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65D" w:rsidRPr="002E5AF2" w:rsidRDefault="0038765D" w:rsidP="002E5AF2">
      <w:pPr>
        <w:tabs>
          <w:tab w:val="left" w:pos="2880"/>
        </w:tabs>
        <w:spacing w:after="0"/>
        <w:jc w:val="center"/>
        <w:rPr>
          <w:rFonts w:ascii="Times New Roman" w:hAnsi="Times New Roman"/>
          <w:b/>
          <w:sz w:val="30"/>
          <w:szCs w:val="30"/>
          <w:lang w:val="kk-KZ"/>
        </w:rPr>
      </w:pPr>
      <w:r w:rsidRPr="002E5AF2">
        <w:rPr>
          <w:rFonts w:ascii="Times New Roman" w:hAnsi="Times New Roman"/>
          <w:b/>
          <w:sz w:val="30"/>
          <w:szCs w:val="30"/>
          <w:lang w:val="kk-KZ"/>
        </w:rPr>
        <w:t>Қ</w:t>
      </w:r>
      <w:r w:rsidR="00F57002">
        <w:rPr>
          <w:rFonts w:ascii="Times New Roman" w:hAnsi="Times New Roman"/>
          <w:b/>
          <w:sz w:val="30"/>
          <w:szCs w:val="30"/>
          <w:lang w:val="kk-KZ"/>
        </w:rPr>
        <w:t>АЗАҚСТАН  РЕСПУБЛИКАСЫНЫҢ  ҒЫЛЫМ  ЖӘНЕ ЖОҒАРЫ БІЛІМ</w:t>
      </w:r>
      <w:r w:rsidRPr="002E5AF2">
        <w:rPr>
          <w:rFonts w:ascii="Times New Roman" w:hAnsi="Times New Roman"/>
          <w:b/>
          <w:sz w:val="30"/>
          <w:szCs w:val="30"/>
          <w:lang w:val="kk-KZ"/>
        </w:rPr>
        <w:t xml:space="preserve"> МИНИСТРЛІГІ</w:t>
      </w:r>
    </w:p>
    <w:p w:rsidR="0038765D" w:rsidRPr="002E5AF2" w:rsidRDefault="0038765D" w:rsidP="002E5AF2">
      <w:pPr>
        <w:tabs>
          <w:tab w:val="left" w:pos="2880"/>
        </w:tabs>
        <w:spacing w:after="0"/>
        <w:jc w:val="center"/>
        <w:rPr>
          <w:rFonts w:ascii="Times New Roman" w:hAnsi="Times New Roman"/>
          <w:b/>
          <w:sz w:val="30"/>
          <w:szCs w:val="30"/>
          <w:lang w:val="kk-KZ"/>
        </w:rPr>
      </w:pPr>
    </w:p>
    <w:p w:rsidR="0038765D" w:rsidRPr="002E5AF2" w:rsidRDefault="0038765D" w:rsidP="002E5AF2">
      <w:pPr>
        <w:tabs>
          <w:tab w:val="left" w:pos="2880"/>
          <w:tab w:val="left" w:pos="5400"/>
        </w:tabs>
        <w:spacing w:after="0"/>
        <w:rPr>
          <w:rFonts w:ascii="Times New Roman" w:hAnsi="Times New Roman"/>
          <w:b/>
          <w:sz w:val="30"/>
          <w:szCs w:val="30"/>
          <w:lang w:val="kk-KZ"/>
        </w:rPr>
      </w:pPr>
      <w:r w:rsidRPr="002E5AF2">
        <w:rPr>
          <w:rFonts w:ascii="Times New Roman" w:hAnsi="Times New Roman"/>
          <w:b/>
          <w:sz w:val="30"/>
          <w:szCs w:val="30"/>
          <w:lang w:val="kk-KZ"/>
        </w:rPr>
        <w:tab/>
      </w:r>
      <w:r w:rsidRPr="002E5AF2">
        <w:rPr>
          <w:rFonts w:ascii="Times New Roman" w:hAnsi="Times New Roman"/>
          <w:b/>
          <w:sz w:val="30"/>
          <w:szCs w:val="30"/>
          <w:lang w:val="kk-KZ"/>
        </w:rPr>
        <w:tab/>
      </w:r>
    </w:p>
    <w:p w:rsidR="0038765D" w:rsidRPr="002E5AF2" w:rsidRDefault="0038765D" w:rsidP="002E5AF2">
      <w:pPr>
        <w:tabs>
          <w:tab w:val="left" w:pos="2880"/>
        </w:tabs>
        <w:spacing w:after="0"/>
        <w:jc w:val="center"/>
        <w:rPr>
          <w:rFonts w:ascii="Times New Roman" w:hAnsi="Times New Roman"/>
          <w:b/>
          <w:sz w:val="30"/>
          <w:szCs w:val="30"/>
          <w:lang w:val="kk-KZ"/>
        </w:rPr>
      </w:pPr>
    </w:p>
    <w:p w:rsidR="0038765D" w:rsidRPr="002E5AF2" w:rsidRDefault="0038765D" w:rsidP="002E5AF2">
      <w:pPr>
        <w:tabs>
          <w:tab w:val="left" w:pos="2880"/>
        </w:tabs>
        <w:spacing w:after="0"/>
        <w:jc w:val="center"/>
        <w:rPr>
          <w:rFonts w:ascii="Times New Roman" w:hAnsi="Times New Roman"/>
          <w:b/>
          <w:sz w:val="30"/>
          <w:szCs w:val="30"/>
          <w:lang w:val="kk-KZ"/>
        </w:rPr>
      </w:pPr>
    </w:p>
    <w:p w:rsidR="0038765D" w:rsidRPr="002E5AF2" w:rsidRDefault="0038765D" w:rsidP="002E5AF2">
      <w:pPr>
        <w:tabs>
          <w:tab w:val="left" w:pos="2880"/>
        </w:tabs>
        <w:spacing w:after="0"/>
        <w:jc w:val="center"/>
        <w:rPr>
          <w:rFonts w:ascii="Times New Roman" w:hAnsi="Times New Roman"/>
          <w:b/>
          <w:sz w:val="30"/>
          <w:szCs w:val="30"/>
          <w:lang w:val="kk-KZ"/>
        </w:rPr>
      </w:pPr>
    </w:p>
    <w:p w:rsidR="0038765D" w:rsidRPr="002E5AF2" w:rsidRDefault="0038765D" w:rsidP="002E5AF2">
      <w:pPr>
        <w:tabs>
          <w:tab w:val="left" w:pos="2880"/>
        </w:tabs>
        <w:spacing w:after="0"/>
        <w:jc w:val="center"/>
        <w:rPr>
          <w:rFonts w:ascii="Times New Roman" w:hAnsi="Times New Roman"/>
          <w:b/>
          <w:sz w:val="30"/>
          <w:szCs w:val="30"/>
          <w:lang w:val="kk-KZ"/>
        </w:rPr>
      </w:pPr>
    </w:p>
    <w:p w:rsidR="0038765D" w:rsidRPr="002E5AF2" w:rsidRDefault="0038765D" w:rsidP="002E5AF2">
      <w:pPr>
        <w:tabs>
          <w:tab w:val="left" w:pos="2880"/>
        </w:tabs>
        <w:spacing w:after="0"/>
        <w:jc w:val="center"/>
        <w:rPr>
          <w:rFonts w:ascii="Times New Roman" w:hAnsi="Times New Roman"/>
          <w:b/>
          <w:sz w:val="30"/>
          <w:szCs w:val="30"/>
          <w:lang w:val="kk-KZ"/>
        </w:rPr>
      </w:pPr>
    </w:p>
    <w:p w:rsidR="0038765D" w:rsidRPr="002E5AF2" w:rsidRDefault="0038765D" w:rsidP="002E5AF2">
      <w:pPr>
        <w:tabs>
          <w:tab w:val="left" w:pos="2880"/>
        </w:tabs>
        <w:spacing w:after="0"/>
        <w:jc w:val="center"/>
        <w:rPr>
          <w:rFonts w:ascii="Times New Roman" w:hAnsi="Times New Roman"/>
          <w:b/>
          <w:sz w:val="30"/>
          <w:szCs w:val="30"/>
          <w:lang w:val="kk-KZ"/>
        </w:rPr>
      </w:pPr>
    </w:p>
    <w:p w:rsidR="0038765D" w:rsidRPr="002E5AF2" w:rsidRDefault="0038765D" w:rsidP="002E5AF2">
      <w:pPr>
        <w:tabs>
          <w:tab w:val="left" w:pos="2880"/>
        </w:tabs>
        <w:spacing w:after="0"/>
        <w:jc w:val="center"/>
        <w:rPr>
          <w:rFonts w:ascii="Times New Roman" w:hAnsi="Times New Roman"/>
          <w:b/>
          <w:sz w:val="30"/>
          <w:szCs w:val="30"/>
          <w:lang w:val="kk-KZ"/>
        </w:rPr>
      </w:pPr>
    </w:p>
    <w:p w:rsidR="0038765D" w:rsidRPr="002E5AF2" w:rsidRDefault="0038765D" w:rsidP="002E5AF2">
      <w:pPr>
        <w:tabs>
          <w:tab w:val="left" w:pos="2880"/>
        </w:tabs>
        <w:spacing w:after="0"/>
        <w:jc w:val="center"/>
        <w:rPr>
          <w:rFonts w:ascii="Times New Roman" w:hAnsi="Times New Roman"/>
          <w:b/>
          <w:sz w:val="30"/>
          <w:szCs w:val="30"/>
          <w:lang w:val="kk-KZ"/>
        </w:rPr>
      </w:pPr>
    </w:p>
    <w:p w:rsidR="0038765D" w:rsidRPr="002E5AF2" w:rsidRDefault="0038765D" w:rsidP="002E5AF2">
      <w:pPr>
        <w:spacing w:after="0"/>
        <w:jc w:val="center"/>
        <w:rPr>
          <w:rFonts w:ascii="Times New Roman" w:hAnsi="Times New Roman"/>
          <w:b/>
          <w:sz w:val="30"/>
          <w:szCs w:val="30"/>
          <w:lang w:val="kk-KZ"/>
        </w:rPr>
      </w:pPr>
      <w:r w:rsidRPr="002E5AF2">
        <w:rPr>
          <w:rFonts w:ascii="Times New Roman" w:hAnsi="Times New Roman"/>
          <w:b/>
          <w:sz w:val="30"/>
          <w:szCs w:val="30"/>
          <w:lang w:val="kk-KZ"/>
        </w:rPr>
        <w:t>ЖОЛДАСБЕКОВ</w:t>
      </w:r>
      <w:r w:rsidR="0099690D">
        <w:rPr>
          <w:rFonts w:ascii="Times New Roman" w:hAnsi="Times New Roman"/>
          <w:b/>
          <w:sz w:val="30"/>
          <w:szCs w:val="30"/>
          <w:lang w:val="kk-KZ"/>
        </w:rPr>
        <w:t xml:space="preserve"> А.А.</w:t>
      </w:r>
    </w:p>
    <w:p w:rsidR="0038765D" w:rsidRPr="002E5AF2" w:rsidRDefault="0038765D" w:rsidP="002E5AF2">
      <w:pPr>
        <w:tabs>
          <w:tab w:val="left" w:pos="2880"/>
        </w:tabs>
        <w:spacing w:after="0"/>
        <w:jc w:val="center"/>
        <w:rPr>
          <w:rFonts w:ascii="Times New Roman" w:hAnsi="Times New Roman"/>
          <w:b/>
          <w:sz w:val="30"/>
          <w:szCs w:val="30"/>
          <w:lang w:val="kk-KZ"/>
        </w:rPr>
      </w:pPr>
    </w:p>
    <w:p w:rsidR="0038765D" w:rsidRPr="002E5AF2" w:rsidRDefault="0038765D" w:rsidP="002E5AF2">
      <w:pPr>
        <w:shd w:val="clear" w:color="auto" w:fill="FFFFFF"/>
        <w:spacing w:after="0"/>
        <w:jc w:val="center"/>
        <w:rPr>
          <w:rFonts w:ascii="Times New Roman" w:hAnsi="Times New Roman"/>
          <w:noProof/>
          <w:spacing w:val="-8"/>
          <w:sz w:val="30"/>
          <w:szCs w:val="30"/>
          <w:lang w:val="kk-KZ"/>
        </w:rPr>
      </w:pPr>
    </w:p>
    <w:p w:rsidR="0038765D" w:rsidRPr="002E5AF2" w:rsidRDefault="0038765D" w:rsidP="002E5AF2">
      <w:pPr>
        <w:shd w:val="clear" w:color="auto" w:fill="FFFFFF"/>
        <w:spacing w:after="0"/>
        <w:jc w:val="center"/>
        <w:rPr>
          <w:rFonts w:ascii="Times New Roman" w:hAnsi="Times New Roman"/>
          <w:noProof/>
          <w:spacing w:val="-8"/>
          <w:sz w:val="30"/>
          <w:szCs w:val="30"/>
          <w:lang w:val="kk-KZ"/>
        </w:rPr>
      </w:pPr>
    </w:p>
    <w:p w:rsidR="0038765D" w:rsidRPr="002E5AF2" w:rsidRDefault="0038765D" w:rsidP="002E5AF2">
      <w:pPr>
        <w:shd w:val="clear" w:color="auto" w:fill="FFFFFF"/>
        <w:spacing w:after="0"/>
        <w:jc w:val="center"/>
        <w:rPr>
          <w:rFonts w:ascii="Times New Roman" w:hAnsi="Times New Roman"/>
          <w:noProof/>
          <w:spacing w:val="-8"/>
          <w:sz w:val="30"/>
          <w:szCs w:val="30"/>
          <w:lang w:val="kk-KZ"/>
        </w:rPr>
      </w:pPr>
    </w:p>
    <w:p w:rsidR="0038765D" w:rsidRPr="00A904C0" w:rsidRDefault="0038765D" w:rsidP="002E5AF2">
      <w:pPr>
        <w:shd w:val="clear" w:color="auto" w:fill="FFFFFF"/>
        <w:spacing w:after="0"/>
        <w:jc w:val="center"/>
        <w:rPr>
          <w:rFonts w:ascii="Times New Roman" w:hAnsi="Times New Roman"/>
          <w:b/>
          <w:noProof/>
          <w:spacing w:val="-8"/>
          <w:sz w:val="36"/>
          <w:szCs w:val="36"/>
          <w:lang w:val="kk-KZ"/>
        </w:rPr>
      </w:pPr>
      <w:r w:rsidRPr="00A904C0">
        <w:rPr>
          <w:rFonts w:ascii="Times New Roman" w:hAnsi="Times New Roman"/>
          <w:b/>
          <w:sz w:val="36"/>
          <w:szCs w:val="36"/>
          <w:lang w:val="kk-KZ"/>
        </w:rPr>
        <w:t>ПЕДАГОГИКАНЫҢ ӘДІСНАМАЛЫҚ НЕГІЗДЕРІ</w:t>
      </w:r>
    </w:p>
    <w:p w:rsidR="0038765D" w:rsidRPr="00A904C0" w:rsidRDefault="0038765D" w:rsidP="002E5AF2">
      <w:pPr>
        <w:shd w:val="clear" w:color="auto" w:fill="FFFFFF"/>
        <w:spacing w:after="0"/>
        <w:jc w:val="center"/>
        <w:rPr>
          <w:rFonts w:ascii="Times New Roman" w:hAnsi="Times New Roman"/>
          <w:noProof/>
          <w:spacing w:val="-8"/>
          <w:sz w:val="36"/>
          <w:szCs w:val="36"/>
          <w:lang w:val="kk-KZ"/>
        </w:rPr>
      </w:pPr>
    </w:p>
    <w:p w:rsidR="0038765D" w:rsidRPr="002E5AF2" w:rsidRDefault="0038765D" w:rsidP="002E5AF2">
      <w:pPr>
        <w:shd w:val="clear" w:color="auto" w:fill="FFFFFF"/>
        <w:spacing w:after="0"/>
        <w:jc w:val="center"/>
        <w:rPr>
          <w:rFonts w:ascii="Times New Roman" w:hAnsi="Times New Roman"/>
          <w:i/>
          <w:noProof/>
          <w:spacing w:val="-8"/>
          <w:sz w:val="30"/>
          <w:szCs w:val="30"/>
          <w:lang w:val="kk-KZ"/>
        </w:rPr>
      </w:pPr>
      <w:r w:rsidRPr="002E5AF2">
        <w:rPr>
          <w:rFonts w:ascii="Times New Roman" w:hAnsi="Times New Roman"/>
          <w:noProof/>
          <w:spacing w:val="-8"/>
          <w:sz w:val="30"/>
          <w:szCs w:val="30"/>
          <w:lang w:val="kk-KZ"/>
        </w:rPr>
        <w:t xml:space="preserve"> (</w:t>
      </w:r>
      <w:r w:rsidRPr="002E5AF2">
        <w:rPr>
          <w:rFonts w:ascii="Times New Roman" w:hAnsi="Times New Roman"/>
          <w:i/>
          <w:noProof/>
          <w:spacing w:val="-8"/>
          <w:sz w:val="30"/>
          <w:szCs w:val="30"/>
          <w:lang w:val="kk-KZ"/>
        </w:rPr>
        <w:t>ОҚУЛЫҚ)</w:t>
      </w:r>
    </w:p>
    <w:p w:rsidR="0038765D" w:rsidRPr="002E5AF2" w:rsidRDefault="0038765D" w:rsidP="002E5AF2">
      <w:pPr>
        <w:shd w:val="clear" w:color="auto" w:fill="FFFFFF"/>
        <w:spacing w:after="0"/>
        <w:jc w:val="center"/>
        <w:rPr>
          <w:rFonts w:ascii="Times New Roman" w:hAnsi="Times New Roman"/>
          <w:b/>
          <w:noProof/>
          <w:spacing w:val="-8"/>
          <w:sz w:val="30"/>
          <w:szCs w:val="30"/>
          <w:lang w:val="kk-KZ"/>
        </w:rPr>
      </w:pPr>
    </w:p>
    <w:p w:rsidR="0038765D" w:rsidRPr="002E5AF2" w:rsidRDefault="0038765D" w:rsidP="002E5AF2">
      <w:pPr>
        <w:shd w:val="clear" w:color="auto" w:fill="FFFFFF"/>
        <w:spacing w:after="0"/>
        <w:jc w:val="center"/>
        <w:rPr>
          <w:rFonts w:ascii="Times New Roman" w:hAnsi="Times New Roman"/>
          <w:b/>
          <w:noProof/>
          <w:spacing w:val="-8"/>
          <w:sz w:val="30"/>
          <w:szCs w:val="30"/>
          <w:lang w:val="kk-KZ"/>
        </w:rPr>
      </w:pPr>
    </w:p>
    <w:p w:rsidR="0038765D" w:rsidRPr="002E5AF2" w:rsidRDefault="0038765D" w:rsidP="002E5AF2">
      <w:pPr>
        <w:shd w:val="clear" w:color="auto" w:fill="FFFFFF"/>
        <w:spacing w:after="0"/>
        <w:jc w:val="center"/>
        <w:rPr>
          <w:rFonts w:ascii="Times New Roman" w:hAnsi="Times New Roman"/>
          <w:b/>
          <w:noProof/>
          <w:spacing w:val="-8"/>
          <w:sz w:val="30"/>
          <w:szCs w:val="30"/>
          <w:lang w:val="kk-KZ"/>
        </w:rPr>
      </w:pPr>
    </w:p>
    <w:p w:rsidR="0038765D" w:rsidRPr="002E5AF2" w:rsidRDefault="0038765D" w:rsidP="002E5AF2">
      <w:pPr>
        <w:shd w:val="clear" w:color="auto" w:fill="FFFFFF"/>
        <w:spacing w:after="0"/>
        <w:jc w:val="center"/>
        <w:rPr>
          <w:rFonts w:ascii="Times New Roman" w:hAnsi="Times New Roman"/>
          <w:b/>
          <w:noProof/>
          <w:spacing w:val="-8"/>
          <w:sz w:val="30"/>
          <w:szCs w:val="30"/>
          <w:lang w:val="kk-KZ"/>
        </w:rPr>
      </w:pPr>
    </w:p>
    <w:p w:rsidR="0038765D" w:rsidRPr="002E5AF2" w:rsidRDefault="0038765D" w:rsidP="002E5AF2">
      <w:pPr>
        <w:shd w:val="clear" w:color="auto" w:fill="FFFFFF"/>
        <w:spacing w:after="0"/>
        <w:jc w:val="center"/>
        <w:rPr>
          <w:rFonts w:ascii="Times New Roman" w:hAnsi="Times New Roman"/>
          <w:b/>
          <w:noProof/>
          <w:spacing w:val="-8"/>
          <w:sz w:val="30"/>
          <w:szCs w:val="30"/>
          <w:lang w:val="kk-KZ"/>
        </w:rPr>
      </w:pPr>
    </w:p>
    <w:p w:rsidR="0038765D" w:rsidRPr="002E5AF2" w:rsidRDefault="0038765D" w:rsidP="002E5AF2">
      <w:pPr>
        <w:shd w:val="clear" w:color="auto" w:fill="FFFFFF"/>
        <w:spacing w:after="0"/>
        <w:jc w:val="center"/>
        <w:rPr>
          <w:rFonts w:ascii="Times New Roman" w:hAnsi="Times New Roman"/>
          <w:b/>
          <w:sz w:val="30"/>
          <w:szCs w:val="30"/>
          <w:lang w:val="kk-KZ"/>
        </w:rPr>
      </w:pPr>
    </w:p>
    <w:p w:rsidR="0038765D" w:rsidRPr="002E5AF2" w:rsidRDefault="0038765D" w:rsidP="002E5AF2">
      <w:pPr>
        <w:shd w:val="clear" w:color="auto" w:fill="FFFFFF"/>
        <w:spacing w:after="0"/>
        <w:jc w:val="center"/>
        <w:rPr>
          <w:rFonts w:ascii="Times New Roman" w:hAnsi="Times New Roman"/>
          <w:b/>
          <w:sz w:val="30"/>
          <w:szCs w:val="30"/>
          <w:lang w:val="kk-KZ"/>
        </w:rPr>
      </w:pPr>
    </w:p>
    <w:p w:rsidR="0038765D" w:rsidRPr="002E5AF2" w:rsidRDefault="0038765D" w:rsidP="002E5AF2">
      <w:pPr>
        <w:shd w:val="clear" w:color="auto" w:fill="FFFFFF"/>
        <w:spacing w:after="0"/>
        <w:jc w:val="center"/>
        <w:rPr>
          <w:rFonts w:ascii="Times New Roman" w:hAnsi="Times New Roman"/>
          <w:b/>
          <w:sz w:val="30"/>
          <w:szCs w:val="30"/>
          <w:lang w:val="kk-KZ"/>
        </w:rPr>
      </w:pPr>
    </w:p>
    <w:p w:rsidR="0038765D" w:rsidRDefault="0038765D" w:rsidP="002E5AF2">
      <w:pPr>
        <w:shd w:val="clear" w:color="auto" w:fill="FFFFFF"/>
        <w:spacing w:after="0"/>
        <w:jc w:val="center"/>
        <w:rPr>
          <w:rFonts w:ascii="Times New Roman" w:hAnsi="Times New Roman"/>
          <w:b/>
          <w:sz w:val="30"/>
          <w:szCs w:val="30"/>
          <w:lang w:val="kk-KZ"/>
        </w:rPr>
      </w:pPr>
    </w:p>
    <w:p w:rsidR="00A904C0" w:rsidRDefault="00A904C0" w:rsidP="002E5AF2">
      <w:pPr>
        <w:shd w:val="clear" w:color="auto" w:fill="FFFFFF"/>
        <w:spacing w:after="0"/>
        <w:jc w:val="center"/>
        <w:rPr>
          <w:rFonts w:ascii="Times New Roman" w:hAnsi="Times New Roman"/>
          <w:b/>
          <w:sz w:val="30"/>
          <w:szCs w:val="30"/>
          <w:lang w:val="kk-KZ"/>
        </w:rPr>
      </w:pPr>
    </w:p>
    <w:p w:rsidR="00A904C0" w:rsidRDefault="00A904C0" w:rsidP="002E5AF2">
      <w:pPr>
        <w:shd w:val="clear" w:color="auto" w:fill="FFFFFF"/>
        <w:spacing w:after="0"/>
        <w:jc w:val="center"/>
        <w:rPr>
          <w:rFonts w:ascii="Times New Roman" w:hAnsi="Times New Roman"/>
          <w:b/>
          <w:sz w:val="30"/>
          <w:szCs w:val="30"/>
          <w:lang w:val="kk-KZ"/>
        </w:rPr>
      </w:pPr>
    </w:p>
    <w:p w:rsidR="00A904C0" w:rsidRDefault="00A904C0" w:rsidP="002E5AF2">
      <w:pPr>
        <w:shd w:val="clear" w:color="auto" w:fill="FFFFFF"/>
        <w:spacing w:after="0"/>
        <w:jc w:val="center"/>
        <w:rPr>
          <w:rFonts w:ascii="Times New Roman" w:hAnsi="Times New Roman"/>
          <w:b/>
          <w:sz w:val="30"/>
          <w:szCs w:val="30"/>
          <w:lang w:val="kk-KZ"/>
        </w:rPr>
      </w:pPr>
    </w:p>
    <w:p w:rsidR="0038765D" w:rsidRPr="002E5AF2" w:rsidRDefault="0038765D" w:rsidP="002E5AF2">
      <w:pPr>
        <w:shd w:val="clear" w:color="auto" w:fill="FFFFFF"/>
        <w:spacing w:after="0"/>
        <w:jc w:val="center"/>
        <w:rPr>
          <w:rFonts w:ascii="Times New Roman" w:hAnsi="Times New Roman"/>
          <w:b/>
          <w:noProof/>
          <w:spacing w:val="-8"/>
          <w:sz w:val="30"/>
          <w:szCs w:val="30"/>
          <w:lang w:val="kk-KZ"/>
        </w:rPr>
      </w:pPr>
    </w:p>
    <w:p w:rsidR="0038765D" w:rsidRPr="002E5AF2" w:rsidRDefault="0038765D" w:rsidP="002E5AF2">
      <w:pPr>
        <w:shd w:val="clear" w:color="auto" w:fill="FFFFFF"/>
        <w:spacing w:after="0"/>
        <w:jc w:val="center"/>
        <w:rPr>
          <w:rFonts w:ascii="Times New Roman" w:hAnsi="Times New Roman"/>
          <w:b/>
          <w:noProof/>
          <w:color w:val="000000" w:themeColor="text1"/>
          <w:spacing w:val="-8"/>
          <w:sz w:val="30"/>
          <w:szCs w:val="30"/>
          <w:lang w:val="kk-KZ"/>
        </w:rPr>
      </w:pPr>
      <w:r w:rsidRPr="002E5AF2">
        <w:rPr>
          <w:rFonts w:ascii="Times New Roman" w:hAnsi="Times New Roman"/>
          <w:noProof/>
          <w:color w:val="000000" w:themeColor="text1"/>
          <w:sz w:val="30"/>
          <w:szCs w:val="30"/>
        </w:rPr>
        <mc:AlternateContent>
          <mc:Choice Requires="wps">
            <w:drawing>
              <wp:anchor distT="0" distB="0" distL="114300" distR="114300" simplePos="0" relativeHeight="251666432" behindDoc="0" locked="0" layoutInCell="1" allowOverlap="1" wp14:anchorId="745717F5" wp14:editId="4C3EFBBA">
                <wp:simplePos x="0" y="0"/>
                <wp:positionH relativeFrom="column">
                  <wp:posOffset>2912745</wp:posOffset>
                </wp:positionH>
                <wp:positionV relativeFrom="paragraph">
                  <wp:posOffset>302260</wp:posOffset>
                </wp:positionV>
                <wp:extent cx="304800" cy="313055"/>
                <wp:effectExtent l="0" t="0" r="19050" b="10795"/>
                <wp:wrapNone/>
                <wp:docPr id="6" name="Прямоугольник 6"/>
                <wp:cNvGraphicFramePr/>
                <a:graphic xmlns:a="http://schemas.openxmlformats.org/drawingml/2006/main">
                  <a:graphicData uri="http://schemas.microsoft.com/office/word/2010/wordprocessingShape">
                    <wps:wsp>
                      <wps:cNvSpPr/>
                      <wps:spPr>
                        <a:xfrm>
                          <a:off x="0" y="0"/>
                          <a:ext cx="304165" cy="312420"/>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7348EEB" id="Прямоугольник 6" o:spid="_x0000_s1026" style="position:absolute;margin-left:229.35pt;margin-top:23.8pt;width:24pt;height:24.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" fillcolor="window" strokecolor="window" strokeweight="2pt"/>
            </w:pict>
          </mc:Fallback>
        </mc:AlternateContent>
      </w:r>
      <w:r w:rsidRPr="002E5AF2">
        <w:rPr>
          <w:rFonts w:ascii="Times New Roman" w:hAnsi="Times New Roman"/>
          <w:b/>
          <w:noProof/>
          <w:color w:val="000000" w:themeColor="text1"/>
          <w:spacing w:val="-8"/>
          <w:sz w:val="30"/>
          <w:szCs w:val="30"/>
          <w:lang w:val="kk-KZ"/>
        </w:rPr>
        <w:t xml:space="preserve">Алматы,  2022 </w:t>
      </w:r>
    </w:p>
    <w:p w:rsidR="0038765D" w:rsidRPr="002E5AF2" w:rsidRDefault="0038765D" w:rsidP="002E5AF2">
      <w:pPr>
        <w:shd w:val="clear" w:color="auto" w:fill="FFFFFF"/>
        <w:tabs>
          <w:tab w:val="left" w:pos="4370"/>
          <w:tab w:val="center" w:pos="4677"/>
        </w:tabs>
        <w:spacing w:after="0"/>
        <w:rPr>
          <w:rFonts w:ascii="Times New Roman" w:hAnsi="Times New Roman"/>
          <w:b/>
          <w:noProof/>
          <w:spacing w:val="-8"/>
          <w:sz w:val="30"/>
          <w:szCs w:val="30"/>
          <w:lang w:val="kk-KZ"/>
        </w:rPr>
      </w:pPr>
      <w:r w:rsidRPr="002E5AF2">
        <w:rPr>
          <w:rFonts w:ascii="Times New Roman" w:hAnsi="Times New Roman"/>
          <w:b/>
          <w:noProof/>
          <w:spacing w:val="-8"/>
          <w:sz w:val="30"/>
          <w:szCs w:val="30"/>
          <w:lang w:val="kk-KZ"/>
        </w:rPr>
        <w:tab/>
      </w:r>
      <w:r w:rsidRPr="002E5AF2">
        <w:rPr>
          <w:rFonts w:ascii="Times New Roman" w:hAnsi="Times New Roman"/>
          <w:b/>
          <w:noProof/>
          <w:spacing w:val="-8"/>
          <w:sz w:val="30"/>
          <w:szCs w:val="30"/>
          <w:lang w:val="kk-KZ"/>
        </w:rPr>
        <w:tab/>
      </w:r>
    </w:p>
    <w:p w:rsidR="000C464A" w:rsidRDefault="000C464A" w:rsidP="002E5AF2">
      <w:pPr>
        <w:spacing w:after="0"/>
        <w:jc w:val="both"/>
        <w:rPr>
          <w:rFonts w:ascii="Times New Roman" w:hAnsi="Times New Roman"/>
          <w:sz w:val="30"/>
          <w:szCs w:val="30"/>
          <w:lang w:val="kk-KZ" w:eastAsia="ko-KR"/>
        </w:rPr>
      </w:pPr>
    </w:p>
    <w:p w:rsidR="00A904C0" w:rsidRPr="002E5AF2" w:rsidRDefault="00A904C0" w:rsidP="00A904C0">
      <w:pPr>
        <w:pStyle w:val="d"/>
        <w:spacing w:line="276" w:lineRule="auto"/>
        <w:rPr>
          <w:rFonts w:ascii="Times New Roman" w:hAnsi="Times New Roman"/>
          <w:sz w:val="30"/>
          <w:szCs w:val="30"/>
          <w:lang w:val="kk-KZ"/>
        </w:rPr>
      </w:pPr>
      <w:r w:rsidRPr="002E5AF2">
        <w:rPr>
          <w:rFonts w:ascii="Times New Roman" w:hAnsi="Times New Roman"/>
          <w:sz w:val="30"/>
          <w:szCs w:val="30"/>
          <w:lang w:val="kk-KZ"/>
        </w:rPr>
        <w:t>ӘОЖ ...........</w:t>
      </w:r>
    </w:p>
    <w:p w:rsidR="00A904C0" w:rsidRDefault="00A904C0" w:rsidP="00A904C0">
      <w:pPr>
        <w:pStyle w:val="d"/>
        <w:spacing w:line="276" w:lineRule="auto"/>
        <w:rPr>
          <w:rFonts w:ascii="Times New Roman" w:eastAsia="Batang" w:hAnsi="Times New Roman"/>
          <w:sz w:val="30"/>
          <w:szCs w:val="30"/>
          <w:lang w:val="kk-KZ" w:eastAsia="ko-KR"/>
        </w:rPr>
      </w:pPr>
      <w:r w:rsidRPr="002E5AF2">
        <w:rPr>
          <w:rFonts w:ascii="Times New Roman" w:eastAsia="Batang" w:hAnsi="Times New Roman"/>
          <w:sz w:val="30"/>
          <w:szCs w:val="30"/>
          <w:lang w:val="kk-KZ" w:eastAsia="ko-KR"/>
        </w:rPr>
        <w:t>Ж.........</w:t>
      </w:r>
    </w:p>
    <w:p w:rsidR="00A904C0" w:rsidRPr="002E5AF2" w:rsidRDefault="00A904C0" w:rsidP="00A904C0">
      <w:pPr>
        <w:pStyle w:val="d"/>
        <w:spacing w:line="276" w:lineRule="auto"/>
        <w:rPr>
          <w:rFonts w:ascii="Times New Roman" w:eastAsia="Batang" w:hAnsi="Times New Roman"/>
          <w:sz w:val="30"/>
          <w:szCs w:val="30"/>
          <w:lang w:val="kk-KZ" w:eastAsia="ko-KR"/>
        </w:rPr>
      </w:pPr>
    </w:p>
    <w:p w:rsidR="00F57002" w:rsidRPr="002E5AF2" w:rsidRDefault="00D03DE8" w:rsidP="00F57002">
      <w:pPr>
        <w:spacing w:after="0"/>
        <w:jc w:val="both"/>
        <w:rPr>
          <w:rFonts w:ascii="Times New Roman" w:hAnsi="Times New Roman"/>
          <w:sz w:val="30"/>
          <w:szCs w:val="30"/>
          <w:lang w:val="kk-KZ" w:eastAsia="ko-KR"/>
        </w:rPr>
      </w:pPr>
      <w:r>
        <w:rPr>
          <w:rFonts w:ascii="Times New Roman" w:eastAsia="Batang" w:hAnsi="Times New Roman"/>
          <w:sz w:val="30"/>
          <w:szCs w:val="30"/>
          <w:lang w:val="kk-KZ"/>
        </w:rPr>
        <w:t>Жолдасбеков А.А.</w:t>
      </w:r>
      <w:r w:rsidR="00F57002" w:rsidRPr="002E5AF2">
        <w:rPr>
          <w:rFonts w:ascii="Times New Roman" w:hAnsi="Times New Roman"/>
          <w:sz w:val="30"/>
          <w:szCs w:val="30"/>
          <w:lang w:val="kk-KZ" w:eastAsia="ko-KR"/>
        </w:rPr>
        <w:t>Педагогиканың әдіснамалық негіздері.</w:t>
      </w:r>
      <w:r w:rsidR="00F57002" w:rsidRPr="002E5AF2">
        <w:rPr>
          <w:rFonts w:ascii="Times New Roman" w:hAnsi="Times New Roman"/>
          <w:b/>
          <w:sz w:val="30"/>
          <w:szCs w:val="30"/>
          <w:lang w:val="kk-KZ" w:eastAsia="ko-KR"/>
        </w:rPr>
        <w:t xml:space="preserve"> </w:t>
      </w:r>
      <w:r w:rsidR="00F57002" w:rsidRPr="002E5AF2">
        <w:rPr>
          <w:rFonts w:ascii="Times New Roman" w:hAnsi="Times New Roman"/>
          <w:sz w:val="30"/>
          <w:szCs w:val="30"/>
          <w:lang w:val="kk-KZ" w:eastAsia="ko-KR"/>
        </w:rPr>
        <w:t xml:space="preserve">Оқулық. –Алматы.  2022. </w:t>
      </w:r>
      <w:r w:rsidR="005819F3">
        <w:rPr>
          <w:rFonts w:ascii="Times New Roman" w:hAnsi="Times New Roman"/>
          <w:sz w:val="30"/>
          <w:szCs w:val="30"/>
          <w:lang w:val="kk-KZ" w:eastAsia="ko-KR"/>
        </w:rPr>
        <w:t>-</w:t>
      </w:r>
      <w:r w:rsidR="00F57002" w:rsidRPr="002E5AF2">
        <w:rPr>
          <w:rFonts w:ascii="Times New Roman" w:hAnsi="Times New Roman"/>
          <w:sz w:val="30"/>
          <w:szCs w:val="30"/>
          <w:lang w:val="kk-KZ" w:eastAsia="ko-KR"/>
        </w:rPr>
        <w:t>2</w:t>
      </w:r>
      <w:r w:rsidR="00137129">
        <w:rPr>
          <w:rFonts w:ascii="Times New Roman" w:hAnsi="Times New Roman"/>
          <w:sz w:val="30"/>
          <w:szCs w:val="30"/>
          <w:lang w:val="kk-KZ" w:eastAsia="ko-KR"/>
        </w:rPr>
        <w:t>59</w:t>
      </w:r>
      <w:r w:rsidR="00F57002" w:rsidRPr="002E5AF2">
        <w:rPr>
          <w:rFonts w:ascii="Times New Roman" w:hAnsi="Times New Roman"/>
          <w:sz w:val="30"/>
          <w:szCs w:val="30"/>
          <w:lang w:val="kk-KZ" w:eastAsia="ko-KR"/>
        </w:rPr>
        <w:t xml:space="preserve"> бет. </w:t>
      </w:r>
    </w:p>
    <w:p w:rsidR="00F57002" w:rsidRPr="002E5AF2" w:rsidRDefault="00F57002" w:rsidP="00F57002">
      <w:pPr>
        <w:spacing w:after="0"/>
        <w:jc w:val="both"/>
        <w:rPr>
          <w:rFonts w:ascii="Times New Roman" w:hAnsi="Times New Roman"/>
          <w:sz w:val="30"/>
          <w:szCs w:val="30"/>
          <w:lang w:val="kk-KZ" w:eastAsia="ko-KR"/>
        </w:rPr>
      </w:pPr>
    </w:p>
    <w:p w:rsidR="00F57002" w:rsidRPr="00A04E29" w:rsidRDefault="00F57002" w:rsidP="00F57002">
      <w:pPr>
        <w:spacing w:after="0"/>
        <w:jc w:val="both"/>
        <w:rPr>
          <w:rFonts w:ascii="Times New Roman" w:hAnsi="Times New Roman"/>
          <w:sz w:val="30"/>
          <w:szCs w:val="30"/>
          <w:lang w:val="kk-KZ" w:eastAsia="ko-KR"/>
        </w:rPr>
      </w:pPr>
      <w:r w:rsidRPr="00A04E29">
        <w:rPr>
          <w:rFonts w:ascii="Times New Roman" w:hAnsi="Times New Roman"/>
          <w:sz w:val="30"/>
          <w:szCs w:val="30"/>
          <w:lang w:val="kk-KZ" w:eastAsia="ko-KR"/>
        </w:rPr>
        <w:t>ISBN ...........................</w:t>
      </w:r>
    </w:p>
    <w:p w:rsidR="00F57002" w:rsidRPr="002E5AF2" w:rsidRDefault="00F57002" w:rsidP="00F57002">
      <w:pPr>
        <w:spacing w:after="0"/>
        <w:jc w:val="both"/>
        <w:rPr>
          <w:rFonts w:ascii="Times New Roman" w:hAnsi="Times New Roman"/>
          <w:b/>
          <w:sz w:val="30"/>
          <w:szCs w:val="30"/>
          <w:lang w:val="kk-KZ" w:eastAsia="ko-KR"/>
        </w:rPr>
      </w:pPr>
    </w:p>
    <w:p w:rsidR="00F57002" w:rsidRPr="002E5AF2" w:rsidRDefault="00F57002" w:rsidP="00F57002">
      <w:pPr>
        <w:spacing w:after="0"/>
        <w:ind w:firstLine="567"/>
        <w:jc w:val="both"/>
        <w:rPr>
          <w:rFonts w:ascii="Times New Roman" w:hAnsi="Times New Roman"/>
          <w:noProof/>
          <w:spacing w:val="-8"/>
          <w:sz w:val="30"/>
          <w:szCs w:val="30"/>
          <w:lang w:val="kk-KZ"/>
        </w:rPr>
      </w:pPr>
      <w:r w:rsidRPr="002E5AF2">
        <w:rPr>
          <w:rFonts w:ascii="Times New Roman" w:hAnsi="Times New Roman"/>
          <w:noProof/>
          <w:spacing w:val="-8"/>
          <w:sz w:val="30"/>
          <w:szCs w:val="30"/>
          <w:lang w:val="kk-KZ"/>
        </w:rPr>
        <w:t>Бұл оқулықта</w:t>
      </w:r>
      <w:r w:rsidRPr="002E5AF2">
        <w:rPr>
          <w:rFonts w:ascii="Times New Roman" w:hAnsi="Times New Roman"/>
          <w:b/>
          <w:sz w:val="30"/>
          <w:szCs w:val="30"/>
          <w:lang w:val="kk-KZ"/>
        </w:rPr>
        <w:t xml:space="preserve"> </w:t>
      </w:r>
      <w:r w:rsidRPr="002E5AF2">
        <w:rPr>
          <w:rFonts w:ascii="Times New Roman" w:hAnsi="Times New Roman"/>
          <w:sz w:val="30"/>
          <w:szCs w:val="30"/>
          <w:lang w:val="kk-KZ"/>
        </w:rPr>
        <w:t xml:space="preserve">педагогиканың философиясы мен әдіснамасы, педагогиканың аксиологиясы, </w:t>
      </w:r>
      <w:r w:rsidRPr="002E5AF2">
        <w:rPr>
          <w:rFonts w:ascii="Times New Roman" w:eastAsia="Batang" w:hAnsi="Times New Roman"/>
          <w:sz w:val="30"/>
          <w:szCs w:val="30"/>
          <w:lang w:val="kk-KZ"/>
        </w:rPr>
        <w:t>ЖОО-ғы білім мазмұны және оқыту технологиясын жасаудың әдіснамалық негіздері қарастырылады.</w:t>
      </w:r>
    </w:p>
    <w:p w:rsidR="00F57002" w:rsidRPr="002E5AF2" w:rsidRDefault="00F57002" w:rsidP="00F57002">
      <w:pPr>
        <w:spacing w:after="0"/>
        <w:ind w:firstLine="567"/>
        <w:jc w:val="both"/>
        <w:rPr>
          <w:rFonts w:ascii="Times New Roman" w:hAnsi="Times New Roman"/>
          <w:sz w:val="30"/>
          <w:szCs w:val="30"/>
          <w:lang w:val="kk-KZ" w:eastAsia="ko-KR"/>
        </w:rPr>
      </w:pPr>
      <w:r w:rsidRPr="002E5AF2">
        <w:rPr>
          <w:rFonts w:ascii="Times New Roman" w:hAnsi="Times New Roman"/>
          <w:noProof/>
          <w:spacing w:val="-8"/>
          <w:sz w:val="30"/>
          <w:szCs w:val="30"/>
          <w:lang w:val="kk-KZ"/>
        </w:rPr>
        <w:t>О</w:t>
      </w:r>
      <w:r w:rsidRPr="002E5AF2">
        <w:rPr>
          <w:rFonts w:ascii="Times New Roman" w:hAnsi="Times New Roman"/>
          <w:sz w:val="30"/>
          <w:szCs w:val="30"/>
          <w:lang w:val="kk-KZ" w:eastAsia="ko-KR"/>
        </w:rPr>
        <w:t>қулық ЖОО магистранттарына арналған</w:t>
      </w:r>
    </w:p>
    <w:p w:rsidR="00F57002" w:rsidRPr="002E5AF2" w:rsidRDefault="00F57002" w:rsidP="00F57002">
      <w:pPr>
        <w:spacing w:after="0"/>
        <w:jc w:val="both"/>
        <w:rPr>
          <w:rFonts w:ascii="Times New Roman" w:hAnsi="Times New Roman"/>
          <w:sz w:val="30"/>
          <w:szCs w:val="30"/>
          <w:lang w:val="kk-KZ" w:eastAsia="ko-KR"/>
        </w:rPr>
      </w:pPr>
      <w:r w:rsidRPr="002E5AF2">
        <w:rPr>
          <w:rFonts w:ascii="Times New Roman" w:hAnsi="Times New Roman"/>
          <w:sz w:val="30"/>
          <w:szCs w:val="30"/>
          <w:lang w:val="kk-KZ" w:eastAsia="ko-KR"/>
        </w:rPr>
        <w:t xml:space="preserve"> </w:t>
      </w:r>
    </w:p>
    <w:p w:rsidR="000C464A" w:rsidRDefault="000C464A" w:rsidP="002E5AF2">
      <w:pPr>
        <w:spacing w:after="0"/>
        <w:jc w:val="both"/>
        <w:rPr>
          <w:rFonts w:ascii="Times New Roman" w:hAnsi="Times New Roman"/>
          <w:sz w:val="30"/>
          <w:szCs w:val="30"/>
          <w:lang w:val="kk-KZ" w:eastAsia="ko-KR"/>
        </w:rPr>
      </w:pPr>
    </w:p>
    <w:p w:rsidR="00A904C0" w:rsidRDefault="0038765D" w:rsidP="002E5AF2">
      <w:pPr>
        <w:shd w:val="clear" w:color="auto" w:fill="FFFFFF"/>
        <w:spacing w:after="0"/>
        <w:rPr>
          <w:rFonts w:ascii="Times New Roman" w:hAnsi="Times New Roman"/>
          <w:noProof/>
          <w:spacing w:val="-8"/>
          <w:sz w:val="30"/>
          <w:szCs w:val="30"/>
          <w:lang w:val="kk-KZ"/>
        </w:rPr>
      </w:pPr>
      <w:r w:rsidRPr="002E5AF2">
        <w:rPr>
          <w:rFonts w:ascii="Times New Roman" w:hAnsi="Times New Roman"/>
          <w:noProof/>
          <w:spacing w:val="-8"/>
          <w:sz w:val="30"/>
          <w:szCs w:val="30"/>
          <w:lang w:val="kk-KZ"/>
        </w:rPr>
        <w:t xml:space="preserve"> </w:t>
      </w:r>
    </w:p>
    <w:p w:rsidR="0038765D" w:rsidRPr="002E5AF2" w:rsidRDefault="0038765D" w:rsidP="002E5AF2">
      <w:pPr>
        <w:shd w:val="clear" w:color="auto" w:fill="FFFFFF"/>
        <w:spacing w:after="0"/>
        <w:rPr>
          <w:rFonts w:ascii="Times New Roman" w:hAnsi="Times New Roman"/>
          <w:noProof/>
          <w:spacing w:val="-8"/>
          <w:sz w:val="30"/>
          <w:szCs w:val="30"/>
          <w:lang w:val="kk-KZ"/>
        </w:rPr>
      </w:pPr>
      <w:r w:rsidRPr="002E5AF2">
        <w:rPr>
          <w:rFonts w:ascii="Times New Roman" w:hAnsi="Times New Roman"/>
          <w:noProof/>
          <w:spacing w:val="-8"/>
          <w:sz w:val="30"/>
          <w:szCs w:val="30"/>
          <w:lang w:val="kk-KZ"/>
        </w:rPr>
        <w:t xml:space="preserve">Пікір жазғандар: </w:t>
      </w:r>
    </w:p>
    <w:p w:rsidR="008F3F9C" w:rsidRPr="008F3F9C" w:rsidRDefault="007873B1" w:rsidP="008F3F9C">
      <w:pPr>
        <w:shd w:val="clear" w:color="auto" w:fill="FFFFFF"/>
        <w:spacing w:after="0"/>
        <w:jc w:val="both"/>
        <w:rPr>
          <w:rFonts w:ascii="Times New Roman" w:hAnsi="Times New Roman"/>
          <w:noProof/>
          <w:spacing w:val="-8"/>
          <w:sz w:val="30"/>
          <w:szCs w:val="30"/>
          <w:lang w:val="kk-KZ"/>
        </w:rPr>
      </w:pPr>
      <w:r w:rsidRPr="008F3F9C">
        <w:rPr>
          <w:rFonts w:ascii="Times New Roman" w:hAnsi="Times New Roman"/>
          <w:noProof/>
          <w:spacing w:val="-8"/>
          <w:sz w:val="30"/>
          <w:szCs w:val="30"/>
          <w:lang w:val="kk-KZ"/>
        </w:rPr>
        <w:t>Омар Е.О</w:t>
      </w:r>
      <w:r w:rsidR="008F3F9C">
        <w:rPr>
          <w:rFonts w:ascii="Times New Roman" w:hAnsi="Times New Roman"/>
          <w:noProof/>
          <w:spacing w:val="-8"/>
          <w:sz w:val="30"/>
          <w:szCs w:val="30"/>
          <w:lang w:val="kk-KZ"/>
        </w:rPr>
        <w:t xml:space="preserve"> - п.ғ.д.,</w:t>
      </w:r>
      <w:r w:rsidR="008F3F9C" w:rsidRPr="008F3F9C">
        <w:rPr>
          <w:rFonts w:ascii="Times New Roman" w:hAnsi="Times New Roman"/>
          <w:noProof/>
          <w:spacing w:val="-8"/>
          <w:sz w:val="30"/>
          <w:szCs w:val="30"/>
          <w:lang w:val="kk-KZ"/>
        </w:rPr>
        <w:t>профессо</w:t>
      </w:r>
      <w:r w:rsidR="008F3F9C">
        <w:rPr>
          <w:rFonts w:ascii="Times New Roman" w:hAnsi="Times New Roman"/>
          <w:noProof/>
          <w:spacing w:val="-8"/>
          <w:sz w:val="30"/>
          <w:szCs w:val="30"/>
          <w:lang w:val="kk-KZ"/>
        </w:rPr>
        <w:t xml:space="preserve">р, </w:t>
      </w:r>
      <w:r w:rsidR="008F3F9C" w:rsidRPr="008F3F9C">
        <w:rPr>
          <w:rFonts w:ascii="Times New Roman" w:hAnsi="Times New Roman"/>
          <w:noProof/>
          <w:spacing w:val="-8"/>
          <w:sz w:val="30"/>
          <w:szCs w:val="30"/>
          <w:lang w:val="kk-KZ"/>
        </w:rPr>
        <w:t>А.Қуатбеков атындағы Халықтар достығы университеті</w:t>
      </w:r>
    </w:p>
    <w:p w:rsidR="0038765D" w:rsidRPr="008F3F9C" w:rsidRDefault="005B6148" w:rsidP="008F3F9C">
      <w:pPr>
        <w:shd w:val="clear" w:color="auto" w:fill="FFFFFF"/>
        <w:spacing w:after="0"/>
        <w:jc w:val="both"/>
        <w:rPr>
          <w:rFonts w:ascii="Times New Roman" w:hAnsi="Times New Roman"/>
          <w:noProof/>
          <w:spacing w:val="-8"/>
          <w:sz w:val="30"/>
          <w:szCs w:val="30"/>
          <w:lang w:val="kk-KZ"/>
        </w:rPr>
      </w:pPr>
      <w:r>
        <w:rPr>
          <w:rFonts w:ascii="Times New Roman" w:hAnsi="Times New Roman"/>
          <w:noProof/>
          <w:spacing w:val="-8"/>
          <w:sz w:val="30"/>
          <w:szCs w:val="30"/>
          <w:lang w:val="kk-KZ"/>
        </w:rPr>
        <w:t>Сманов И.С</w:t>
      </w:r>
      <w:r w:rsidR="007873B1" w:rsidRPr="008F3F9C">
        <w:rPr>
          <w:rFonts w:ascii="Times New Roman" w:hAnsi="Times New Roman"/>
          <w:noProof/>
          <w:spacing w:val="-8"/>
          <w:sz w:val="30"/>
          <w:szCs w:val="30"/>
          <w:lang w:val="kk-KZ"/>
        </w:rPr>
        <w:t xml:space="preserve"> </w:t>
      </w:r>
      <w:r w:rsidR="0038765D" w:rsidRPr="008F3F9C">
        <w:rPr>
          <w:rFonts w:ascii="Times New Roman" w:hAnsi="Times New Roman"/>
          <w:noProof/>
          <w:spacing w:val="-8"/>
          <w:sz w:val="30"/>
          <w:szCs w:val="30"/>
          <w:lang w:val="kk-KZ"/>
        </w:rPr>
        <w:t>- п.ғ.д.,</w:t>
      </w:r>
      <w:r w:rsidR="00B57834">
        <w:rPr>
          <w:rFonts w:ascii="Times New Roman" w:hAnsi="Times New Roman"/>
          <w:noProof/>
          <w:spacing w:val="-8"/>
          <w:sz w:val="30"/>
          <w:szCs w:val="30"/>
          <w:lang w:val="kk-KZ"/>
        </w:rPr>
        <w:t xml:space="preserve">профессор, </w:t>
      </w:r>
      <w:r w:rsidR="0038765D" w:rsidRPr="008F3F9C">
        <w:rPr>
          <w:rFonts w:ascii="Times New Roman" w:hAnsi="Times New Roman"/>
          <w:noProof/>
          <w:spacing w:val="-8"/>
          <w:sz w:val="30"/>
          <w:szCs w:val="30"/>
          <w:lang w:val="kk-KZ"/>
        </w:rPr>
        <w:t xml:space="preserve"> </w:t>
      </w:r>
      <w:r>
        <w:rPr>
          <w:rFonts w:ascii="Times New Roman" w:hAnsi="Times New Roman"/>
          <w:noProof/>
          <w:spacing w:val="-8"/>
          <w:sz w:val="30"/>
          <w:szCs w:val="30"/>
          <w:lang w:val="kk-KZ"/>
        </w:rPr>
        <w:t>Оңтүстік Қазақстан мемлекетті</w:t>
      </w:r>
      <w:r w:rsidR="00B57834">
        <w:rPr>
          <w:rFonts w:ascii="Times New Roman" w:hAnsi="Times New Roman"/>
          <w:noProof/>
          <w:spacing w:val="-8"/>
          <w:sz w:val="30"/>
          <w:szCs w:val="30"/>
          <w:lang w:val="kk-KZ"/>
        </w:rPr>
        <w:t>к педагогикалық университеті</w:t>
      </w:r>
    </w:p>
    <w:p w:rsidR="0038765D" w:rsidRPr="008F3F9C" w:rsidRDefault="007873B1" w:rsidP="008F3F9C">
      <w:pPr>
        <w:shd w:val="clear" w:color="auto" w:fill="FFFFFF"/>
        <w:spacing w:after="0"/>
        <w:jc w:val="both"/>
        <w:rPr>
          <w:rFonts w:ascii="Times New Roman" w:hAnsi="Times New Roman"/>
          <w:noProof/>
          <w:spacing w:val="-8"/>
          <w:sz w:val="30"/>
          <w:szCs w:val="30"/>
          <w:lang w:val="kk-KZ"/>
        </w:rPr>
      </w:pPr>
      <w:r w:rsidRPr="008F3F9C">
        <w:rPr>
          <w:rFonts w:ascii="Times New Roman" w:hAnsi="Times New Roman"/>
          <w:noProof/>
          <w:spacing w:val="-8"/>
          <w:sz w:val="30"/>
          <w:szCs w:val="30"/>
          <w:lang w:val="kk-KZ"/>
        </w:rPr>
        <w:t>Лекерова Г.Ж.</w:t>
      </w:r>
      <w:r w:rsidR="0038765D" w:rsidRPr="008F3F9C">
        <w:rPr>
          <w:rFonts w:ascii="Times New Roman" w:hAnsi="Times New Roman"/>
          <w:noProof/>
          <w:spacing w:val="-8"/>
          <w:sz w:val="30"/>
          <w:szCs w:val="30"/>
          <w:lang w:val="kk-KZ"/>
        </w:rPr>
        <w:t xml:space="preserve">        - п.ғ.д., профессор</w:t>
      </w:r>
      <w:r w:rsidR="008F3F9C" w:rsidRPr="008F3F9C">
        <w:rPr>
          <w:rFonts w:ascii="Times New Roman" w:hAnsi="Times New Roman"/>
          <w:noProof/>
          <w:spacing w:val="-8"/>
          <w:sz w:val="30"/>
          <w:szCs w:val="30"/>
          <w:lang w:val="kk-KZ"/>
        </w:rPr>
        <w:t>,</w:t>
      </w:r>
      <w:r w:rsidR="008F3F9C" w:rsidRPr="008F3F9C">
        <w:rPr>
          <w:lang w:val="kk-KZ"/>
        </w:rPr>
        <w:t xml:space="preserve"> </w:t>
      </w:r>
      <w:r w:rsidR="008F3F9C">
        <w:rPr>
          <w:rFonts w:ascii="Times New Roman" w:hAnsi="Times New Roman"/>
          <w:noProof/>
          <w:spacing w:val="-8"/>
          <w:sz w:val="30"/>
          <w:szCs w:val="30"/>
          <w:lang w:val="kk-KZ"/>
        </w:rPr>
        <w:t>М.Әуезов атындағы ОҚ</w:t>
      </w:r>
      <w:r w:rsidR="008F3F9C" w:rsidRPr="008F3F9C">
        <w:rPr>
          <w:rFonts w:ascii="Times New Roman" w:hAnsi="Times New Roman"/>
          <w:noProof/>
          <w:spacing w:val="-8"/>
          <w:sz w:val="30"/>
          <w:szCs w:val="30"/>
          <w:lang w:val="kk-KZ"/>
        </w:rPr>
        <w:t>У</w:t>
      </w:r>
    </w:p>
    <w:p w:rsidR="0038765D" w:rsidRPr="002E5AF2" w:rsidRDefault="0038765D" w:rsidP="002E5AF2">
      <w:pPr>
        <w:shd w:val="clear" w:color="auto" w:fill="FFFFFF"/>
        <w:spacing w:after="0"/>
        <w:rPr>
          <w:rFonts w:ascii="Times New Roman" w:hAnsi="Times New Roman"/>
          <w:b/>
          <w:noProof/>
          <w:spacing w:val="-8"/>
          <w:sz w:val="30"/>
          <w:szCs w:val="30"/>
          <w:lang w:val="kk-KZ"/>
        </w:rPr>
      </w:pPr>
    </w:p>
    <w:p w:rsidR="0025569E" w:rsidRDefault="0038765D" w:rsidP="002E5AF2">
      <w:pPr>
        <w:spacing w:after="0"/>
        <w:rPr>
          <w:rFonts w:ascii="Times New Roman" w:hAnsi="Times New Roman"/>
          <w:b/>
          <w:noProof/>
          <w:spacing w:val="-8"/>
          <w:sz w:val="30"/>
          <w:szCs w:val="30"/>
          <w:lang w:val="kk-KZ"/>
        </w:rPr>
      </w:pPr>
      <w:r w:rsidRPr="002E5AF2">
        <w:rPr>
          <w:rFonts w:ascii="Times New Roman" w:hAnsi="Times New Roman"/>
          <w:b/>
          <w:noProof/>
          <w:spacing w:val="-8"/>
          <w:sz w:val="30"/>
          <w:szCs w:val="30"/>
          <w:lang w:val="kk-KZ"/>
        </w:rPr>
        <w:t xml:space="preserve">               </w:t>
      </w:r>
    </w:p>
    <w:p w:rsidR="0025569E" w:rsidRPr="00A04E29" w:rsidRDefault="0038765D" w:rsidP="0025569E">
      <w:pPr>
        <w:spacing w:after="0"/>
        <w:jc w:val="both"/>
        <w:rPr>
          <w:rFonts w:ascii="Times New Roman" w:hAnsi="Times New Roman"/>
          <w:sz w:val="30"/>
          <w:szCs w:val="30"/>
          <w:lang w:val="kk-KZ" w:eastAsia="ko-KR"/>
        </w:rPr>
      </w:pPr>
      <w:r w:rsidRPr="00A04E29">
        <w:rPr>
          <w:rFonts w:ascii="Times New Roman" w:hAnsi="Times New Roman"/>
          <w:noProof/>
          <w:spacing w:val="-8"/>
          <w:sz w:val="30"/>
          <w:szCs w:val="30"/>
          <w:lang w:val="kk-KZ"/>
        </w:rPr>
        <w:t xml:space="preserve">    </w:t>
      </w:r>
      <w:r w:rsidR="0025569E" w:rsidRPr="00A04E29">
        <w:rPr>
          <w:rFonts w:ascii="Times New Roman" w:hAnsi="Times New Roman"/>
          <w:sz w:val="30"/>
          <w:szCs w:val="30"/>
          <w:lang w:val="kk-KZ" w:eastAsia="ko-KR"/>
        </w:rPr>
        <w:t>ISBN ....................................</w:t>
      </w:r>
    </w:p>
    <w:p w:rsidR="0038765D" w:rsidRPr="002E5AF2" w:rsidRDefault="0038765D" w:rsidP="002E5AF2">
      <w:pPr>
        <w:spacing w:after="0"/>
        <w:rPr>
          <w:rFonts w:ascii="Times New Roman" w:hAnsi="Times New Roman"/>
          <w:b/>
          <w:noProof/>
          <w:spacing w:val="-8"/>
          <w:sz w:val="30"/>
          <w:szCs w:val="30"/>
          <w:lang w:val="kk-KZ"/>
        </w:rPr>
      </w:pPr>
      <w:r w:rsidRPr="002E5AF2">
        <w:rPr>
          <w:rFonts w:ascii="Times New Roman" w:hAnsi="Times New Roman"/>
          <w:b/>
          <w:noProof/>
          <w:spacing w:val="-8"/>
          <w:sz w:val="30"/>
          <w:szCs w:val="30"/>
          <w:lang w:val="kk-KZ"/>
        </w:rPr>
        <w:t xml:space="preserve">            </w:t>
      </w:r>
    </w:p>
    <w:p w:rsidR="0038765D" w:rsidRDefault="0038765D" w:rsidP="002E5AF2">
      <w:pPr>
        <w:spacing w:after="0"/>
        <w:jc w:val="both"/>
        <w:rPr>
          <w:rFonts w:ascii="Times New Roman" w:hAnsi="Times New Roman"/>
          <w:noProof/>
          <w:spacing w:val="-8"/>
          <w:sz w:val="30"/>
          <w:szCs w:val="30"/>
          <w:lang w:val="kk-KZ"/>
        </w:rPr>
      </w:pPr>
    </w:p>
    <w:p w:rsidR="0025569E" w:rsidRDefault="0025569E" w:rsidP="0025569E">
      <w:pPr>
        <w:spacing w:after="0"/>
        <w:jc w:val="both"/>
        <w:rPr>
          <w:rFonts w:ascii="Times New Roman" w:eastAsia="Batang" w:hAnsi="Times New Roman"/>
          <w:sz w:val="30"/>
          <w:szCs w:val="30"/>
          <w:lang w:val="kk-KZ"/>
        </w:rPr>
      </w:pPr>
      <w:r>
        <w:rPr>
          <w:rFonts w:ascii="Times New Roman" w:eastAsia="Batang" w:hAnsi="Times New Roman"/>
          <w:sz w:val="30"/>
          <w:szCs w:val="30"/>
          <w:lang w:val="kk-KZ"/>
        </w:rPr>
        <w:t xml:space="preserve">                                    </w:t>
      </w:r>
    </w:p>
    <w:p w:rsidR="0025569E" w:rsidRDefault="0025569E" w:rsidP="0025569E">
      <w:pPr>
        <w:spacing w:after="0"/>
        <w:jc w:val="both"/>
        <w:rPr>
          <w:rFonts w:ascii="Times New Roman" w:eastAsia="Batang" w:hAnsi="Times New Roman"/>
          <w:sz w:val="30"/>
          <w:szCs w:val="30"/>
          <w:lang w:val="kk-KZ"/>
        </w:rPr>
      </w:pPr>
    </w:p>
    <w:p w:rsidR="00C032F8" w:rsidRDefault="00C032F8" w:rsidP="0025569E">
      <w:pPr>
        <w:spacing w:after="0"/>
        <w:jc w:val="both"/>
        <w:rPr>
          <w:rFonts w:ascii="Times New Roman" w:eastAsia="Batang" w:hAnsi="Times New Roman"/>
          <w:sz w:val="30"/>
          <w:szCs w:val="30"/>
          <w:lang w:val="kk-KZ"/>
        </w:rPr>
      </w:pPr>
    </w:p>
    <w:p w:rsidR="00C032F8" w:rsidRDefault="00C032F8" w:rsidP="0025569E">
      <w:pPr>
        <w:spacing w:after="0"/>
        <w:jc w:val="both"/>
        <w:rPr>
          <w:rFonts w:ascii="Times New Roman" w:eastAsia="Batang" w:hAnsi="Times New Roman"/>
          <w:sz w:val="30"/>
          <w:szCs w:val="30"/>
          <w:lang w:val="kk-KZ"/>
        </w:rPr>
      </w:pPr>
    </w:p>
    <w:p w:rsidR="00C032F8" w:rsidRDefault="00C032F8" w:rsidP="0025569E">
      <w:pPr>
        <w:spacing w:after="0"/>
        <w:jc w:val="both"/>
        <w:rPr>
          <w:rFonts w:ascii="Times New Roman" w:eastAsia="Batang" w:hAnsi="Times New Roman"/>
          <w:sz w:val="30"/>
          <w:szCs w:val="30"/>
          <w:lang w:val="kk-KZ"/>
        </w:rPr>
      </w:pPr>
    </w:p>
    <w:p w:rsidR="00C032F8" w:rsidRDefault="00C032F8" w:rsidP="0025569E">
      <w:pPr>
        <w:spacing w:after="0"/>
        <w:jc w:val="both"/>
        <w:rPr>
          <w:rFonts w:ascii="Times New Roman" w:eastAsia="Batang" w:hAnsi="Times New Roman"/>
          <w:sz w:val="30"/>
          <w:szCs w:val="30"/>
          <w:lang w:val="kk-KZ"/>
        </w:rPr>
      </w:pPr>
    </w:p>
    <w:p w:rsidR="0025569E" w:rsidRDefault="0025569E" w:rsidP="0025569E">
      <w:pPr>
        <w:spacing w:after="0"/>
        <w:jc w:val="both"/>
        <w:rPr>
          <w:rFonts w:ascii="Times New Roman" w:eastAsia="Batang" w:hAnsi="Times New Roman"/>
          <w:sz w:val="30"/>
          <w:szCs w:val="30"/>
          <w:lang w:val="kk-KZ"/>
        </w:rPr>
      </w:pPr>
    </w:p>
    <w:p w:rsidR="0025569E" w:rsidRDefault="0025569E" w:rsidP="0025569E">
      <w:pPr>
        <w:spacing w:after="0"/>
        <w:jc w:val="both"/>
        <w:rPr>
          <w:rFonts w:ascii="Times New Roman" w:eastAsia="Batang" w:hAnsi="Times New Roman"/>
          <w:sz w:val="30"/>
          <w:szCs w:val="30"/>
          <w:lang w:val="kk-KZ"/>
        </w:rPr>
      </w:pPr>
    </w:p>
    <w:p w:rsidR="0025569E" w:rsidRPr="002E5AF2" w:rsidRDefault="000B4946" w:rsidP="00D03DE8">
      <w:pPr>
        <w:spacing w:after="0"/>
        <w:jc w:val="right"/>
        <w:rPr>
          <w:rFonts w:ascii="Times New Roman" w:eastAsia="Batang" w:hAnsi="Times New Roman"/>
          <w:b/>
          <w:sz w:val="30"/>
          <w:szCs w:val="30"/>
          <w:lang w:val="kk-KZ"/>
        </w:rPr>
      </w:pPr>
      <w:r>
        <w:rPr>
          <w:rFonts w:ascii="Times New Roman" w:eastAsia="Batang" w:hAnsi="Times New Roman"/>
          <w:sz w:val="30"/>
          <w:szCs w:val="30"/>
          <w:lang w:val="kk-KZ"/>
        </w:rPr>
        <w:t xml:space="preserve">       </w:t>
      </w:r>
      <w:r w:rsidR="00A04E29" w:rsidRPr="00A04E29">
        <w:rPr>
          <w:rFonts w:ascii="Times New Roman" w:eastAsia="Batang" w:hAnsi="Times New Roman"/>
          <w:sz w:val="30"/>
          <w:szCs w:val="30"/>
          <w:lang w:val="kk-KZ"/>
        </w:rPr>
        <w:t xml:space="preserve">© </w:t>
      </w:r>
      <w:r w:rsidR="00A04E29">
        <w:rPr>
          <w:rFonts w:ascii="Times New Roman" w:eastAsia="Batang" w:hAnsi="Times New Roman"/>
          <w:sz w:val="30"/>
          <w:szCs w:val="30"/>
          <w:lang w:val="kk-KZ"/>
        </w:rPr>
        <w:t xml:space="preserve"> Ж</w:t>
      </w:r>
      <w:r w:rsidR="0025569E" w:rsidRPr="002E5AF2">
        <w:rPr>
          <w:rFonts w:ascii="Times New Roman" w:eastAsia="Batang" w:hAnsi="Times New Roman"/>
          <w:sz w:val="30"/>
          <w:szCs w:val="30"/>
          <w:lang w:val="kk-KZ"/>
        </w:rPr>
        <w:t>олдасбеков А.А</w:t>
      </w:r>
      <w:r w:rsidR="00D03DE8">
        <w:rPr>
          <w:rFonts w:ascii="Times New Roman" w:eastAsia="Batang" w:hAnsi="Times New Roman"/>
          <w:sz w:val="30"/>
          <w:szCs w:val="30"/>
          <w:lang w:val="kk-KZ"/>
        </w:rPr>
        <w:t>.</w:t>
      </w:r>
    </w:p>
    <w:p w:rsidR="00C07938" w:rsidRPr="002E5AF2" w:rsidRDefault="00EB6C60" w:rsidP="002E5AF2">
      <w:pPr>
        <w:spacing w:after="0"/>
        <w:jc w:val="center"/>
        <w:rPr>
          <w:rFonts w:ascii="Times New Roman" w:hAnsi="Times New Roman"/>
          <w:b/>
          <w:bCs/>
          <w:sz w:val="30"/>
          <w:szCs w:val="30"/>
          <w:lang w:val="kk-KZ"/>
        </w:rPr>
      </w:pPr>
      <w:r w:rsidRPr="002E5AF2">
        <w:rPr>
          <w:rFonts w:ascii="Times New Roman" w:hAnsi="Times New Roman"/>
          <w:b/>
          <w:noProof/>
          <w:sz w:val="30"/>
          <w:szCs w:val="30"/>
        </w:rPr>
        <w:lastRenderedPageBreak/>
        <mc:AlternateContent>
          <mc:Choice Requires="wps">
            <w:drawing>
              <wp:anchor distT="0" distB="0" distL="114300" distR="114300" simplePos="0" relativeHeight="251659264" behindDoc="0" locked="0" layoutInCell="1" allowOverlap="1" wp14:anchorId="2B89F7BB" wp14:editId="66F19035">
                <wp:simplePos x="0" y="0"/>
                <wp:positionH relativeFrom="column">
                  <wp:posOffset>2879090</wp:posOffset>
                </wp:positionH>
                <wp:positionV relativeFrom="paragraph">
                  <wp:posOffset>271145</wp:posOffset>
                </wp:positionV>
                <wp:extent cx="389255" cy="289560"/>
                <wp:effectExtent l="0" t="0" r="10795" b="1524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255" cy="28956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015E729" id="Прямоугольник 10" o:spid="_x0000_s1026" style="position:absolute;margin-left:226.7pt;margin-top:21.35pt;width:30.65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" strokecolor="white"/>
            </w:pict>
          </mc:Fallback>
        </mc:AlternateContent>
      </w:r>
      <w:r w:rsidR="00C07938" w:rsidRPr="002E5AF2">
        <w:rPr>
          <w:rFonts w:ascii="Times New Roman" w:hAnsi="Times New Roman"/>
          <w:b/>
          <w:bCs/>
          <w:sz w:val="30"/>
          <w:szCs w:val="30"/>
          <w:lang w:val="kk-KZ"/>
        </w:rPr>
        <w:t>МАЗМҰНЫ</w:t>
      </w:r>
    </w:p>
    <w:p w:rsidR="00C07938" w:rsidRPr="002E5AF2" w:rsidRDefault="00C07938" w:rsidP="002E5AF2">
      <w:pPr>
        <w:spacing w:after="0"/>
        <w:jc w:val="center"/>
        <w:rPr>
          <w:rFonts w:ascii="Times New Roman" w:hAnsi="Times New Roman"/>
          <w:b/>
          <w:bCs/>
          <w:sz w:val="30"/>
          <w:szCs w:val="30"/>
          <w:lang w:val="kk-KZ"/>
        </w:rPr>
      </w:pPr>
    </w:p>
    <w:tbl>
      <w:tblPr>
        <w:tblW w:w="10207" w:type="dxa"/>
        <w:tblInd w:w="-34" w:type="dxa"/>
        <w:tblLayout w:type="fixed"/>
        <w:tblLook w:val="04A0" w:firstRow="1" w:lastRow="0" w:firstColumn="1" w:lastColumn="0" w:noHBand="0" w:noVBand="1"/>
      </w:tblPr>
      <w:tblGrid>
        <w:gridCol w:w="9214"/>
        <w:gridCol w:w="993"/>
      </w:tblGrid>
      <w:tr w:rsidR="00C07938" w:rsidRPr="002E5AF2" w:rsidTr="00C07938">
        <w:tc>
          <w:tcPr>
            <w:tcW w:w="9214" w:type="dxa"/>
            <w:hideMark/>
          </w:tcPr>
          <w:p w:rsidR="00C07938" w:rsidRPr="002E5AF2" w:rsidRDefault="00C07938" w:rsidP="002E5AF2">
            <w:pPr>
              <w:spacing w:after="0"/>
              <w:jc w:val="both"/>
              <w:rPr>
                <w:rFonts w:ascii="Times New Roman" w:hAnsi="Times New Roman"/>
                <w:b/>
                <w:bCs/>
                <w:sz w:val="30"/>
                <w:szCs w:val="30"/>
                <w:lang w:val="kk-KZ" w:eastAsia="en-US"/>
              </w:rPr>
            </w:pPr>
            <w:r w:rsidRPr="002E5AF2">
              <w:rPr>
                <w:rFonts w:ascii="Times New Roman" w:hAnsi="Times New Roman"/>
                <w:b/>
                <w:bCs/>
                <w:sz w:val="30"/>
                <w:szCs w:val="30"/>
                <w:lang w:val="kk-KZ" w:eastAsia="en-US"/>
              </w:rPr>
              <w:t>КІРІСПЕ</w:t>
            </w:r>
            <w:r w:rsidRPr="002E5AF2">
              <w:rPr>
                <w:rFonts w:ascii="Times New Roman" w:hAnsi="Times New Roman"/>
                <w:bCs/>
                <w:sz w:val="30"/>
                <w:szCs w:val="30"/>
                <w:lang w:val="kk-KZ" w:eastAsia="en-US"/>
              </w:rPr>
              <w:t>................................................................................................</w:t>
            </w:r>
          </w:p>
        </w:tc>
        <w:tc>
          <w:tcPr>
            <w:tcW w:w="993" w:type="dxa"/>
            <w:hideMark/>
          </w:tcPr>
          <w:p w:rsidR="00C07938" w:rsidRPr="002E5AF2" w:rsidRDefault="00C07938" w:rsidP="002E5AF2">
            <w:pPr>
              <w:spacing w:after="0"/>
              <w:jc w:val="center"/>
              <w:rPr>
                <w:rFonts w:ascii="Times New Roman" w:hAnsi="Times New Roman"/>
                <w:bCs/>
                <w:sz w:val="30"/>
                <w:szCs w:val="30"/>
                <w:lang w:val="kk-KZ" w:eastAsia="en-US"/>
              </w:rPr>
            </w:pPr>
            <w:r w:rsidRPr="002E5AF2">
              <w:rPr>
                <w:rFonts w:ascii="Times New Roman" w:hAnsi="Times New Roman"/>
                <w:bCs/>
                <w:sz w:val="30"/>
                <w:szCs w:val="30"/>
                <w:lang w:val="kk-KZ" w:eastAsia="en-US"/>
              </w:rPr>
              <w:t>5</w:t>
            </w:r>
          </w:p>
        </w:tc>
      </w:tr>
      <w:tr w:rsidR="00C07938" w:rsidRPr="002E5AF2" w:rsidTr="00C07938">
        <w:tc>
          <w:tcPr>
            <w:tcW w:w="9214" w:type="dxa"/>
            <w:hideMark/>
          </w:tcPr>
          <w:p w:rsidR="00C07938" w:rsidRPr="002E5AF2" w:rsidRDefault="00C07938" w:rsidP="00644612">
            <w:pPr>
              <w:spacing w:after="0"/>
              <w:jc w:val="both"/>
              <w:rPr>
                <w:rFonts w:ascii="Times New Roman" w:hAnsi="Times New Roman"/>
                <w:b/>
                <w:sz w:val="30"/>
                <w:szCs w:val="30"/>
                <w:lang w:val="kk-KZ" w:eastAsia="en-US"/>
              </w:rPr>
            </w:pPr>
            <w:r w:rsidRPr="002E5AF2">
              <w:rPr>
                <w:rFonts w:ascii="Times New Roman" w:hAnsi="Times New Roman"/>
                <w:b/>
                <w:sz w:val="30"/>
                <w:szCs w:val="30"/>
                <w:lang w:val="kk-KZ" w:eastAsia="en-US"/>
              </w:rPr>
              <w:t xml:space="preserve">І ТАРАУ. ПЕДАГОГИКАНЫҢ ФИЛОСОФИЯСЫ МЕН ӘДІСНАМАСЫ </w:t>
            </w:r>
            <w:r w:rsidRPr="002E5AF2">
              <w:rPr>
                <w:rFonts w:ascii="Times New Roman" w:hAnsi="Times New Roman"/>
                <w:sz w:val="30"/>
                <w:szCs w:val="30"/>
                <w:lang w:val="kk-KZ" w:eastAsia="en-US"/>
              </w:rPr>
              <w:t>................................................................</w:t>
            </w:r>
            <w:r w:rsidR="00644612">
              <w:rPr>
                <w:rFonts w:ascii="Times New Roman" w:hAnsi="Times New Roman"/>
                <w:sz w:val="30"/>
                <w:szCs w:val="30"/>
                <w:lang w:val="kk-KZ" w:eastAsia="en-US"/>
              </w:rPr>
              <w:t>.............</w:t>
            </w:r>
          </w:p>
        </w:tc>
        <w:tc>
          <w:tcPr>
            <w:tcW w:w="993" w:type="dxa"/>
          </w:tcPr>
          <w:p w:rsidR="00C07938" w:rsidRPr="002E5AF2" w:rsidRDefault="00C07938" w:rsidP="002E5AF2">
            <w:pPr>
              <w:spacing w:after="0"/>
              <w:jc w:val="center"/>
              <w:rPr>
                <w:rFonts w:ascii="Times New Roman" w:hAnsi="Times New Roman"/>
                <w:bCs/>
                <w:sz w:val="30"/>
                <w:szCs w:val="30"/>
                <w:lang w:val="kk-KZ" w:eastAsia="en-US"/>
              </w:rPr>
            </w:pPr>
          </w:p>
          <w:p w:rsidR="00C07938" w:rsidRPr="002E5AF2" w:rsidRDefault="00C07938" w:rsidP="002E5AF2">
            <w:pPr>
              <w:spacing w:after="0"/>
              <w:jc w:val="center"/>
              <w:rPr>
                <w:rFonts w:ascii="Times New Roman" w:hAnsi="Times New Roman"/>
                <w:bCs/>
                <w:sz w:val="30"/>
                <w:szCs w:val="30"/>
                <w:lang w:val="kk-KZ" w:eastAsia="en-US"/>
              </w:rPr>
            </w:pPr>
            <w:r w:rsidRPr="002E5AF2">
              <w:rPr>
                <w:rFonts w:ascii="Times New Roman" w:hAnsi="Times New Roman"/>
                <w:bCs/>
                <w:sz w:val="30"/>
                <w:szCs w:val="30"/>
                <w:lang w:val="kk-KZ" w:eastAsia="en-US"/>
              </w:rPr>
              <w:t>8</w:t>
            </w:r>
          </w:p>
        </w:tc>
      </w:tr>
      <w:tr w:rsidR="00C07938" w:rsidRPr="002E5AF2" w:rsidTr="00C07938">
        <w:tc>
          <w:tcPr>
            <w:tcW w:w="9214" w:type="dxa"/>
            <w:hideMark/>
          </w:tcPr>
          <w:p w:rsidR="00C07938" w:rsidRPr="002E5AF2" w:rsidRDefault="00C07938" w:rsidP="002E5AF2">
            <w:pPr>
              <w:pStyle w:val="af2"/>
              <w:numPr>
                <w:ilvl w:val="1"/>
                <w:numId w:val="16"/>
              </w:numPr>
              <w:spacing w:line="276" w:lineRule="auto"/>
              <w:ind w:left="601" w:hanging="601"/>
              <w:jc w:val="both"/>
              <w:rPr>
                <w:sz w:val="30"/>
                <w:szCs w:val="30"/>
                <w:lang w:val="kk-KZ" w:eastAsia="en-US"/>
              </w:rPr>
            </w:pPr>
            <w:r w:rsidRPr="002E5AF2">
              <w:rPr>
                <w:sz w:val="30"/>
                <w:szCs w:val="30"/>
                <w:lang w:val="kk-KZ" w:eastAsia="en-US"/>
              </w:rPr>
              <w:t>Әдіснама және педагогтың әдіснамалық</w:t>
            </w:r>
            <w:r w:rsidR="00970644">
              <w:rPr>
                <w:sz w:val="30"/>
                <w:szCs w:val="30"/>
                <w:lang w:val="kk-KZ" w:eastAsia="en-US"/>
              </w:rPr>
              <w:t xml:space="preserve"> мәдениеті туралы түсінік</w:t>
            </w:r>
          </w:p>
          <w:p w:rsidR="00C07938" w:rsidRPr="002E5AF2" w:rsidRDefault="00C07938" w:rsidP="002E5AF2">
            <w:pPr>
              <w:pStyle w:val="af2"/>
              <w:numPr>
                <w:ilvl w:val="1"/>
                <w:numId w:val="16"/>
              </w:numPr>
              <w:spacing w:line="276" w:lineRule="auto"/>
              <w:ind w:left="601" w:hanging="601"/>
              <w:jc w:val="both"/>
              <w:rPr>
                <w:bCs/>
                <w:sz w:val="30"/>
                <w:szCs w:val="30"/>
                <w:lang w:val="kk-KZ" w:eastAsia="en-US"/>
              </w:rPr>
            </w:pPr>
            <w:r w:rsidRPr="002E5AF2">
              <w:rPr>
                <w:bCs/>
                <w:spacing w:val="-6"/>
                <w:sz w:val="30"/>
                <w:szCs w:val="30"/>
                <w:lang w:val="kk-KZ"/>
              </w:rPr>
              <w:t>«Педагогикалық ғылым әдіснамасы» түсінігі.................</w:t>
            </w:r>
            <w:r w:rsidR="00644612">
              <w:rPr>
                <w:bCs/>
                <w:spacing w:val="-6"/>
                <w:sz w:val="30"/>
                <w:szCs w:val="30"/>
                <w:lang w:val="kk-KZ"/>
              </w:rPr>
              <w:t>..............</w:t>
            </w:r>
          </w:p>
        </w:tc>
        <w:tc>
          <w:tcPr>
            <w:tcW w:w="993" w:type="dxa"/>
          </w:tcPr>
          <w:p w:rsidR="00970644" w:rsidRDefault="00970644" w:rsidP="002E5AF2">
            <w:pPr>
              <w:spacing w:after="0"/>
              <w:jc w:val="center"/>
              <w:rPr>
                <w:rFonts w:ascii="Times New Roman" w:hAnsi="Times New Roman"/>
                <w:bCs/>
                <w:sz w:val="30"/>
                <w:szCs w:val="30"/>
                <w:lang w:val="kk-KZ" w:eastAsia="en-US"/>
              </w:rPr>
            </w:pPr>
          </w:p>
          <w:p w:rsidR="00C07938" w:rsidRPr="002E5AF2" w:rsidRDefault="00C07938" w:rsidP="002E5AF2">
            <w:pPr>
              <w:spacing w:after="0"/>
              <w:jc w:val="center"/>
              <w:rPr>
                <w:rFonts w:ascii="Times New Roman" w:hAnsi="Times New Roman"/>
                <w:bCs/>
                <w:sz w:val="30"/>
                <w:szCs w:val="30"/>
                <w:lang w:val="kk-KZ" w:eastAsia="en-US"/>
              </w:rPr>
            </w:pPr>
            <w:r w:rsidRPr="002E5AF2">
              <w:rPr>
                <w:rFonts w:ascii="Times New Roman" w:hAnsi="Times New Roman"/>
                <w:bCs/>
                <w:sz w:val="30"/>
                <w:szCs w:val="30"/>
                <w:lang w:val="kk-KZ" w:eastAsia="en-US"/>
              </w:rPr>
              <w:t>8</w:t>
            </w:r>
          </w:p>
          <w:p w:rsidR="00C07938" w:rsidRPr="002E5AF2" w:rsidRDefault="00D730CF" w:rsidP="002E5AF2">
            <w:pPr>
              <w:spacing w:after="0"/>
              <w:jc w:val="center"/>
              <w:rPr>
                <w:rFonts w:ascii="Times New Roman" w:hAnsi="Times New Roman"/>
                <w:bCs/>
                <w:sz w:val="30"/>
                <w:szCs w:val="30"/>
                <w:lang w:val="kk-KZ" w:eastAsia="en-US"/>
              </w:rPr>
            </w:pPr>
            <w:r w:rsidRPr="002E5AF2">
              <w:rPr>
                <w:rFonts w:ascii="Times New Roman" w:hAnsi="Times New Roman"/>
                <w:bCs/>
                <w:sz w:val="30"/>
                <w:szCs w:val="30"/>
                <w:lang w:val="kk-KZ" w:eastAsia="en-US"/>
              </w:rPr>
              <w:t>1</w:t>
            </w:r>
            <w:r w:rsidR="00512C7F">
              <w:rPr>
                <w:rFonts w:ascii="Times New Roman" w:hAnsi="Times New Roman"/>
                <w:bCs/>
                <w:sz w:val="30"/>
                <w:szCs w:val="30"/>
                <w:lang w:val="kk-KZ" w:eastAsia="en-US"/>
              </w:rPr>
              <w:t>7</w:t>
            </w:r>
          </w:p>
        </w:tc>
      </w:tr>
      <w:tr w:rsidR="00C07938" w:rsidRPr="002E5AF2" w:rsidTr="00C07938">
        <w:tc>
          <w:tcPr>
            <w:tcW w:w="9214" w:type="dxa"/>
            <w:hideMark/>
          </w:tcPr>
          <w:p w:rsidR="00C07938" w:rsidRPr="002E5AF2" w:rsidRDefault="00C07938" w:rsidP="002E5AF2">
            <w:pPr>
              <w:spacing w:after="0"/>
              <w:jc w:val="both"/>
              <w:rPr>
                <w:rFonts w:ascii="Times New Roman" w:hAnsi="Times New Roman"/>
                <w:sz w:val="30"/>
                <w:szCs w:val="30"/>
                <w:lang w:val="kk-KZ" w:eastAsia="en-US"/>
              </w:rPr>
            </w:pPr>
            <w:r w:rsidRPr="002E5AF2">
              <w:rPr>
                <w:rFonts w:ascii="Times New Roman" w:hAnsi="Times New Roman"/>
                <w:sz w:val="30"/>
                <w:szCs w:val="30"/>
                <w:lang w:val="kk-KZ" w:eastAsia="en-US"/>
              </w:rPr>
              <w:t>1.</w:t>
            </w:r>
            <w:r w:rsidR="00D730CF" w:rsidRPr="002E5AF2">
              <w:rPr>
                <w:rFonts w:ascii="Times New Roman" w:hAnsi="Times New Roman"/>
                <w:sz w:val="30"/>
                <w:szCs w:val="30"/>
                <w:lang w:val="kk-KZ" w:eastAsia="en-US"/>
              </w:rPr>
              <w:t>3</w:t>
            </w:r>
            <w:r w:rsidRPr="002E5AF2">
              <w:rPr>
                <w:rFonts w:ascii="Times New Roman" w:hAnsi="Times New Roman"/>
                <w:sz w:val="30"/>
                <w:szCs w:val="30"/>
                <w:lang w:val="kk-KZ" w:eastAsia="en-US"/>
              </w:rPr>
              <w:t>. Әдіснамалық білімдер жүйесіндегі педагогика әдіснамасының  алатын орны және мәні.....................................</w:t>
            </w:r>
            <w:r w:rsidR="00644612">
              <w:rPr>
                <w:rFonts w:ascii="Times New Roman" w:hAnsi="Times New Roman"/>
                <w:sz w:val="30"/>
                <w:szCs w:val="30"/>
                <w:lang w:val="kk-KZ" w:eastAsia="en-US"/>
              </w:rPr>
              <w:t>...............................</w:t>
            </w:r>
          </w:p>
        </w:tc>
        <w:tc>
          <w:tcPr>
            <w:tcW w:w="993" w:type="dxa"/>
          </w:tcPr>
          <w:p w:rsidR="00C07938" w:rsidRPr="002E5AF2" w:rsidRDefault="00C07938" w:rsidP="002E5AF2">
            <w:pPr>
              <w:spacing w:after="0"/>
              <w:jc w:val="center"/>
              <w:rPr>
                <w:rFonts w:ascii="Times New Roman" w:hAnsi="Times New Roman"/>
                <w:bCs/>
                <w:sz w:val="30"/>
                <w:szCs w:val="30"/>
                <w:lang w:val="kk-KZ" w:eastAsia="en-US"/>
              </w:rPr>
            </w:pPr>
          </w:p>
          <w:p w:rsidR="00C07938" w:rsidRPr="002E5AF2" w:rsidRDefault="00D730CF" w:rsidP="002E5AF2">
            <w:pPr>
              <w:spacing w:after="0"/>
              <w:jc w:val="center"/>
              <w:rPr>
                <w:rFonts w:ascii="Times New Roman" w:hAnsi="Times New Roman"/>
                <w:bCs/>
                <w:sz w:val="30"/>
                <w:szCs w:val="30"/>
                <w:lang w:val="kk-KZ" w:eastAsia="en-US"/>
              </w:rPr>
            </w:pPr>
            <w:r w:rsidRPr="002E5AF2">
              <w:rPr>
                <w:rFonts w:ascii="Times New Roman" w:hAnsi="Times New Roman"/>
                <w:bCs/>
                <w:sz w:val="30"/>
                <w:szCs w:val="30"/>
                <w:lang w:val="kk-KZ" w:eastAsia="en-US"/>
              </w:rPr>
              <w:t>2</w:t>
            </w:r>
            <w:r w:rsidR="00512C7F">
              <w:rPr>
                <w:rFonts w:ascii="Times New Roman" w:hAnsi="Times New Roman"/>
                <w:bCs/>
                <w:sz w:val="30"/>
                <w:szCs w:val="30"/>
                <w:lang w:val="kk-KZ" w:eastAsia="en-US"/>
              </w:rPr>
              <w:t>9</w:t>
            </w:r>
          </w:p>
        </w:tc>
      </w:tr>
      <w:tr w:rsidR="00C07938" w:rsidRPr="002E5AF2" w:rsidTr="00C07938">
        <w:tc>
          <w:tcPr>
            <w:tcW w:w="9214" w:type="dxa"/>
            <w:hideMark/>
          </w:tcPr>
          <w:p w:rsidR="00C07938" w:rsidRPr="002E5AF2" w:rsidRDefault="00C07938" w:rsidP="002E5AF2">
            <w:pPr>
              <w:spacing w:after="0"/>
              <w:jc w:val="both"/>
              <w:rPr>
                <w:rFonts w:ascii="Times New Roman" w:hAnsi="Times New Roman"/>
                <w:sz w:val="30"/>
                <w:szCs w:val="30"/>
                <w:lang w:val="kk-KZ" w:eastAsia="en-US"/>
              </w:rPr>
            </w:pPr>
            <w:r w:rsidRPr="002E5AF2">
              <w:rPr>
                <w:rFonts w:ascii="Times New Roman" w:hAnsi="Times New Roman"/>
                <w:sz w:val="30"/>
                <w:szCs w:val="30"/>
                <w:lang w:val="kk-KZ" w:eastAsia="en-US"/>
              </w:rPr>
              <w:t>1.</w:t>
            </w:r>
            <w:r w:rsidR="00D730CF" w:rsidRPr="002E5AF2">
              <w:rPr>
                <w:rFonts w:ascii="Times New Roman" w:hAnsi="Times New Roman"/>
                <w:sz w:val="30"/>
                <w:szCs w:val="30"/>
                <w:lang w:val="kk-KZ" w:eastAsia="en-US"/>
              </w:rPr>
              <w:t>4</w:t>
            </w:r>
            <w:r w:rsidRPr="002E5AF2">
              <w:rPr>
                <w:rFonts w:ascii="Times New Roman" w:hAnsi="Times New Roman"/>
                <w:sz w:val="30"/>
                <w:szCs w:val="30"/>
                <w:lang w:val="kk-KZ" w:eastAsia="en-US"/>
              </w:rPr>
              <w:t>. Педагогика  әдіснамасының  жалпығылыми  деңгей</w:t>
            </w:r>
            <w:r w:rsidR="00970644">
              <w:rPr>
                <w:rFonts w:ascii="Times New Roman" w:hAnsi="Times New Roman"/>
                <w:sz w:val="30"/>
                <w:szCs w:val="30"/>
                <w:lang w:val="kk-KZ" w:eastAsia="en-US"/>
              </w:rPr>
              <w:t>і.....................</w:t>
            </w:r>
          </w:p>
        </w:tc>
        <w:tc>
          <w:tcPr>
            <w:tcW w:w="993" w:type="dxa"/>
            <w:hideMark/>
          </w:tcPr>
          <w:p w:rsidR="00C07938" w:rsidRPr="002E5AF2" w:rsidRDefault="00D730CF" w:rsidP="002E5AF2">
            <w:pPr>
              <w:spacing w:after="0"/>
              <w:jc w:val="center"/>
              <w:rPr>
                <w:rFonts w:ascii="Times New Roman" w:hAnsi="Times New Roman"/>
                <w:bCs/>
                <w:sz w:val="30"/>
                <w:szCs w:val="30"/>
                <w:lang w:val="kk-KZ" w:eastAsia="en-US"/>
              </w:rPr>
            </w:pPr>
            <w:r w:rsidRPr="002E5AF2">
              <w:rPr>
                <w:rFonts w:ascii="Times New Roman" w:hAnsi="Times New Roman"/>
                <w:bCs/>
                <w:sz w:val="30"/>
                <w:szCs w:val="30"/>
                <w:lang w:val="kk-KZ" w:eastAsia="en-US"/>
              </w:rPr>
              <w:t>3</w:t>
            </w:r>
            <w:r w:rsidR="00512C7F">
              <w:rPr>
                <w:rFonts w:ascii="Times New Roman" w:hAnsi="Times New Roman"/>
                <w:bCs/>
                <w:sz w:val="30"/>
                <w:szCs w:val="30"/>
                <w:lang w:val="kk-KZ" w:eastAsia="en-US"/>
              </w:rPr>
              <w:t>9</w:t>
            </w:r>
          </w:p>
        </w:tc>
      </w:tr>
      <w:tr w:rsidR="00C07938" w:rsidRPr="002E5AF2" w:rsidTr="00C07938">
        <w:tc>
          <w:tcPr>
            <w:tcW w:w="9214" w:type="dxa"/>
            <w:hideMark/>
          </w:tcPr>
          <w:p w:rsidR="00C07938" w:rsidRPr="002E5AF2" w:rsidRDefault="00C07938" w:rsidP="0025569E">
            <w:pPr>
              <w:spacing w:after="0"/>
              <w:ind w:right="-109"/>
              <w:jc w:val="both"/>
              <w:rPr>
                <w:rFonts w:ascii="Times New Roman" w:hAnsi="Times New Roman"/>
                <w:b/>
                <w:sz w:val="30"/>
                <w:szCs w:val="30"/>
                <w:lang w:val="kk-KZ" w:eastAsia="en-US"/>
              </w:rPr>
            </w:pPr>
            <w:r w:rsidRPr="002E5AF2">
              <w:rPr>
                <w:rFonts w:ascii="Times New Roman" w:hAnsi="Times New Roman"/>
                <w:b/>
                <w:sz w:val="30"/>
                <w:szCs w:val="30"/>
                <w:lang w:val="kk-KZ" w:eastAsia="en-US"/>
              </w:rPr>
              <w:t xml:space="preserve">ІІ ТАРАУ. ПЕДАГОГИКАНЫҢ АКСИОЛОГИЯЛЫҚ НЕГІЗДЕРІ </w:t>
            </w:r>
          </w:p>
        </w:tc>
        <w:tc>
          <w:tcPr>
            <w:tcW w:w="993" w:type="dxa"/>
          </w:tcPr>
          <w:p w:rsidR="00C07938" w:rsidRPr="002E5AF2" w:rsidRDefault="00D730CF" w:rsidP="002E5AF2">
            <w:pPr>
              <w:spacing w:after="0"/>
              <w:jc w:val="center"/>
              <w:rPr>
                <w:rFonts w:ascii="Times New Roman" w:hAnsi="Times New Roman"/>
                <w:bCs/>
                <w:sz w:val="30"/>
                <w:szCs w:val="30"/>
                <w:lang w:val="kk-KZ" w:eastAsia="en-US"/>
              </w:rPr>
            </w:pPr>
            <w:r w:rsidRPr="002E5AF2">
              <w:rPr>
                <w:rFonts w:ascii="Times New Roman" w:hAnsi="Times New Roman"/>
                <w:bCs/>
                <w:sz w:val="30"/>
                <w:szCs w:val="30"/>
                <w:lang w:val="kk-KZ" w:eastAsia="en-US"/>
              </w:rPr>
              <w:t>4</w:t>
            </w:r>
            <w:r w:rsidR="00512C7F">
              <w:rPr>
                <w:rFonts w:ascii="Times New Roman" w:hAnsi="Times New Roman"/>
                <w:bCs/>
                <w:sz w:val="30"/>
                <w:szCs w:val="30"/>
                <w:lang w:val="kk-KZ" w:eastAsia="en-US"/>
              </w:rPr>
              <w:t>5</w:t>
            </w:r>
          </w:p>
        </w:tc>
      </w:tr>
      <w:tr w:rsidR="00C07938" w:rsidRPr="002E5AF2" w:rsidTr="00C07938">
        <w:tc>
          <w:tcPr>
            <w:tcW w:w="9214" w:type="dxa"/>
            <w:hideMark/>
          </w:tcPr>
          <w:p w:rsidR="00C07938" w:rsidRPr="002E5AF2" w:rsidRDefault="00C07938" w:rsidP="002E5AF2">
            <w:pPr>
              <w:spacing w:after="0"/>
              <w:ind w:right="-109"/>
              <w:jc w:val="both"/>
              <w:rPr>
                <w:rFonts w:ascii="Times New Roman" w:hAnsi="Times New Roman"/>
                <w:sz w:val="30"/>
                <w:szCs w:val="30"/>
                <w:lang w:val="kk-KZ" w:eastAsia="en-US"/>
              </w:rPr>
            </w:pPr>
            <w:r w:rsidRPr="002E5AF2">
              <w:rPr>
                <w:rFonts w:ascii="Times New Roman" w:hAnsi="Times New Roman"/>
                <w:sz w:val="30"/>
                <w:szCs w:val="30"/>
                <w:lang w:val="kk-KZ" w:eastAsia="en-US"/>
              </w:rPr>
              <w:t>2.1.  Педагогиканың гуманистік әдіснамасының жал</w:t>
            </w:r>
            <w:r w:rsidR="00644612">
              <w:rPr>
                <w:rFonts w:ascii="Times New Roman" w:hAnsi="Times New Roman"/>
                <w:sz w:val="30"/>
                <w:szCs w:val="30"/>
                <w:lang w:val="kk-KZ" w:eastAsia="en-US"/>
              </w:rPr>
              <w:t>пылануы ...........</w:t>
            </w:r>
          </w:p>
        </w:tc>
        <w:tc>
          <w:tcPr>
            <w:tcW w:w="993" w:type="dxa"/>
            <w:hideMark/>
          </w:tcPr>
          <w:p w:rsidR="00C07938" w:rsidRPr="002E5AF2" w:rsidRDefault="00D730CF" w:rsidP="002E5AF2">
            <w:pPr>
              <w:spacing w:after="0"/>
              <w:jc w:val="center"/>
              <w:rPr>
                <w:rFonts w:ascii="Times New Roman" w:hAnsi="Times New Roman"/>
                <w:bCs/>
                <w:sz w:val="30"/>
                <w:szCs w:val="30"/>
                <w:lang w:val="kk-KZ" w:eastAsia="en-US"/>
              </w:rPr>
            </w:pPr>
            <w:r w:rsidRPr="002E5AF2">
              <w:rPr>
                <w:rFonts w:ascii="Times New Roman" w:hAnsi="Times New Roman"/>
                <w:bCs/>
                <w:sz w:val="30"/>
                <w:szCs w:val="30"/>
                <w:lang w:val="kk-KZ" w:eastAsia="en-US"/>
              </w:rPr>
              <w:t>4</w:t>
            </w:r>
            <w:r w:rsidR="00512C7F">
              <w:rPr>
                <w:rFonts w:ascii="Times New Roman" w:hAnsi="Times New Roman"/>
                <w:bCs/>
                <w:sz w:val="30"/>
                <w:szCs w:val="30"/>
                <w:lang w:val="kk-KZ" w:eastAsia="en-US"/>
              </w:rPr>
              <w:t>5</w:t>
            </w:r>
          </w:p>
        </w:tc>
      </w:tr>
      <w:tr w:rsidR="00C07938" w:rsidRPr="002E5AF2" w:rsidTr="00C07938">
        <w:tc>
          <w:tcPr>
            <w:tcW w:w="9214" w:type="dxa"/>
            <w:hideMark/>
          </w:tcPr>
          <w:p w:rsidR="00C07938" w:rsidRPr="002E5AF2" w:rsidRDefault="00C07938" w:rsidP="002E5AF2">
            <w:pPr>
              <w:spacing w:after="0"/>
              <w:jc w:val="both"/>
              <w:rPr>
                <w:rFonts w:ascii="Times New Roman" w:hAnsi="Times New Roman"/>
                <w:sz w:val="30"/>
                <w:szCs w:val="30"/>
                <w:lang w:val="kk-KZ" w:eastAsia="en-US"/>
              </w:rPr>
            </w:pPr>
            <w:r w:rsidRPr="002E5AF2">
              <w:rPr>
                <w:rFonts w:ascii="Times New Roman" w:hAnsi="Times New Roman"/>
                <w:sz w:val="30"/>
                <w:szCs w:val="30"/>
                <w:lang w:val="kk-KZ" w:eastAsia="en-US"/>
              </w:rPr>
              <w:t>2.2.  Педагогикалық құндылықтар және олардың классификациясы туралы түсінік ...................................................................................</w:t>
            </w:r>
            <w:r w:rsidR="00644612">
              <w:rPr>
                <w:rFonts w:ascii="Times New Roman" w:hAnsi="Times New Roman"/>
                <w:sz w:val="30"/>
                <w:szCs w:val="30"/>
                <w:lang w:val="kk-KZ" w:eastAsia="en-US"/>
              </w:rPr>
              <w:t>.</w:t>
            </w:r>
          </w:p>
        </w:tc>
        <w:tc>
          <w:tcPr>
            <w:tcW w:w="993" w:type="dxa"/>
          </w:tcPr>
          <w:p w:rsidR="00C07938" w:rsidRPr="002E5AF2" w:rsidRDefault="00C07938" w:rsidP="002E5AF2">
            <w:pPr>
              <w:spacing w:after="0"/>
              <w:jc w:val="center"/>
              <w:rPr>
                <w:rFonts w:ascii="Times New Roman" w:hAnsi="Times New Roman"/>
                <w:bCs/>
                <w:sz w:val="30"/>
                <w:szCs w:val="30"/>
                <w:lang w:val="kk-KZ" w:eastAsia="en-US"/>
              </w:rPr>
            </w:pPr>
          </w:p>
          <w:p w:rsidR="00C07938" w:rsidRPr="002E5AF2" w:rsidRDefault="00512C7F" w:rsidP="002E5AF2">
            <w:pPr>
              <w:spacing w:after="0"/>
              <w:jc w:val="center"/>
              <w:rPr>
                <w:rFonts w:ascii="Times New Roman" w:hAnsi="Times New Roman"/>
                <w:bCs/>
                <w:sz w:val="30"/>
                <w:szCs w:val="30"/>
                <w:lang w:val="kk-KZ" w:eastAsia="en-US"/>
              </w:rPr>
            </w:pPr>
            <w:r>
              <w:rPr>
                <w:rFonts w:ascii="Times New Roman" w:hAnsi="Times New Roman"/>
                <w:bCs/>
                <w:sz w:val="30"/>
                <w:szCs w:val="30"/>
                <w:lang w:val="kk-KZ" w:eastAsia="en-US"/>
              </w:rPr>
              <w:t>54</w:t>
            </w:r>
          </w:p>
        </w:tc>
      </w:tr>
      <w:tr w:rsidR="00C07938" w:rsidRPr="002E5AF2" w:rsidTr="00C07938">
        <w:tc>
          <w:tcPr>
            <w:tcW w:w="9214" w:type="dxa"/>
            <w:hideMark/>
          </w:tcPr>
          <w:p w:rsidR="00C07938" w:rsidRPr="002E5AF2" w:rsidRDefault="00C07938" w:rsidP="002E5AF2">
            <w:pPr>
              <w:spacing w:after="0"/>
              <w:jc w:val="both"/>
              <w:rPr>
                <w:rFonts w:ascii="Times New Roman" w:hAnsi="Times New Roman"/>
                <w:sz w:val="30"/>
                <w:szCs w:val="30"/>
                <w:lang w:val="kk-KZ" w:eastAsia="en-US"/>
              </w:rPr>
            </w:pPr>
            <w:r w:rsidRPr="002E5AF2">
              <w:rPr>
                <w:rFonts w:ascii="Times New Roman" w:hAnsi="Times New Roman"/>
                <w:sz w:val="30"/>
                <w:szCs w:val="30"/>
                <w:lang w:val="kk-KZ" w:eastAsia="en-US"/>
              </w:rPr>
              <w:t>2.3. Білім беру – жалпыадамзаттық құндылық ретінде ...</w:t>
            </w:r>
            <w:r w:rsidR="00644612">
              <w:rPr>
                <w:rFonts w:ascii="Times New Roman" w:hAnsi="Times New Roman"/>
                <w:sz w:val="30"/>
                <w:szCs w:val="30"/>
                <w:lang w:val="kk-KZ" w:eastAsia="en-US"/>
              </w:rPr>
              <w:t>......................</w:t>
            </w:r>
          </w:p>
          <w:p w:rsidR="00C07938" w:rsidRPr="002E5AF2" w:rsidRDefault="00C07938" w:rsidP="002E5AF2">
            <w:pPr>
              <w:spacing w:after="0"/>
              <w:jc w:val="both"/>
              <w:rPr>
                <w:rFonts w:ascii="Times New Roman" w:hAnsi="Times New Roman"/>
                <w:sz w:val="30"/>
                <w:szCs w:val="30"/>
                <w:lang w:val="kk-KZ" w:eastAsia="en-US"/>
              </w:rPr>
            </w:pPr>
            <w:r w:rsidRPr="002E5AF2">
              <w:rPr>
                <w:rFonts w:ascii="Times New Roman" w:hAnsi="Times New Roman"/>
                <w:sz w:val="30"/>
                <w:szCs w:val="30"/>
                <w:lang w:val="kk-KZ" w:eastAsia="en-US"/>
              </w:rPr>
              <w:t xml:space="preserve">2.4. </w:t>
            </w:r>
            <w:r w:rsidRPr="002E5AF2">
              <w:rPr>
                <w:rFonts w:ascii="Times New Roman" w:hAnsi="Times New Roman"/>
                <w:bCs/>
                <w:sz w:val="30"/>
                <w:szCs w:val="30"/>
                <w:lang w:val="kk-KZ"/>
              </w:rPr>
              <w:t>Педагогикалық зерттеу əдістемесі мен əдістер жүйесі.....................</w:t>
            </w:r>
            <w:r w:rsidRPr="002E5AF2">
              <w:rPr>
                <w:rFonts w:ascii="Times New Roman" w:hAnsi="Times New Roman"/>
                <w:sz w:val="30"/>
                <w:szCs w:val="30"/>
                <w:lang w:val="kk-KZ" w:eastAsia="en-US"/>
              </w:rPr>
              <w:t xml:space="preserve">  </w:t>
            </w:r>
          </w:p>
        </w:tc>
        <w:tc>
          <w:tcPr>
            <w:tcW w:w="993" w:type="dxa"/>
          </w:tcPr>
          <w:p w:rsidR="00C07938" w:rsidRPr="002E5AF2" w:rsidRDefault="00D730CF" w:rsidP="002E5AF2">
            <w:pPr>
              <w:spacing w:after="0"/>
              <w:jc w:val="center"/>
              <w:rPr>
                <w:rFonts w:ascii="Times New Roman" w:hAnsi="Times New Roman"/>
                <w:bCs/>
                <w:sz w:val="30"/>
                <w:szCs w:val="30"/>
                <w:lang w:val="kk-KZ" w:eastAsia="en-US"/>
              </w:rPr>
            </w:pPr>
            <w:r w:rsidRPr="002E5AF2">
              <w:rPr>
                <w:rFonts w:ascii="Times New Roman" w:hAnsi="Times New Roman"/>
                <w:bCs/>
                <w:sz w:val="30"/>
                <w:szCs w:val="30"/>
                <w:lang w:val="kk-KZ" w:eastAsia="en-US"/>
              </w:rPr>
              <w:t>5</w:t>
            </w:r>
            <w:r w:rsidR="00512C7F">
              <w:rPr>
                <w:rFonts w:ascii="Times New Roman" w:hAnsi="Times New Roman"/>
                <w:bCs/>
                <w:sz w:val="30"/>
                <w:szCs w:val="30"/>
                <w:lang w:val="kk-KZ" w:eastAsia="en-US"/>
              </w:rPr>
              <w:t>9</w:t>
            </w:r>
          </w:p>
          <w:p w:rsidR="00C07938" w:rsidRPr="002E5AF2" w:rsidRDefault="00512C7F" w:rsidP="002E5AF2">
            <w:pPr>
              <w:spacing w:after="0"/>
              <w:jc w:val="center"/>
              <w:rPr>
                <w:rFonts w:ascii="Times New Roman" w:hAnsi="Times New Roman"/>
                <w:bCs/>
                <w:sz w:val="30"/>
                <w:szCs w:val="30"/>
                <w:lang w:val="kk-KZ" w:eastAsia="en-US"/>
              </w:rPr>
            </w:pPr>
            <w:r>
              <w:rPr>
                <w:rFonts w:ascii="Times New Roman" w:hAnsi="Times New Roman"/>
                <w:bCs/>
                <w:sz w:val="30"/>
                <w:szCs w:val="30"/>
                <w:lang w:val="kk-KZ" w:eastAsia="en-US"/>
              </w:rPr>
              <w:t>71</w:t>
            </w:r>
          </w:p>
        </w:tc>
      </w:tr>
      <w:tr w:rsidR="00C07938" w:rsidRPr="002E5AF2" w:rsidTr="00C07938">
        <w:tc>
          <w:tcPr>
            <w:tcW w:w="9214" w:type="dxa"/>
            <w:hideMark/>
          </w:tcPr>
          <w:p w:rsidR="00C07938" w:rsidRPr="002E5AF2" w:rsidRDefault="00C07938" w:rsidP="002E5AF2">
            <w:pPr>
              <w:spacing w:after="0"/>
              <w:jc w:val="both"/>
              <w:rPr>
                <w:rFonts w:ascii="Times New Roman" w:hAnsi="Times New Roman"/>
                <w:b/>
                <w:bCs/>
                <w:sz w:val="30"/>
                <w:szCs w:val="30"/>
                <w:lang w:val="kk-KZ" w:eastAsia="en-US"/>
              </w:rPr>
            </w:pPr>
          </w:p>
          <w:p w:rsidR="00C07938" w:rsidRPr="002E5AF2" w:rsidRDefault="00C07938" w:rsidP="002E5AF2">
            <w:pPr>
              <w:spacing w:after="0"/>
              <w:jc w:val="both"/>
              <w:rPr>
                <w:rFonts w:ascii="Times New Roman" w:hAnsi="Times New Roman"/>
                <w:b/>
                <w:sz w:val="30"/>
                <w:szCs w:val="30"/>
                <w:lang w:val="kk-KZ" w:eastAsia="en-US"/>
              </w:rPr>
            </w:pPr>
            <w:r w:rsidRPr="002E5AF2">
              <w:rPr>
                <w:rFonts w:ascii="Times New Roman" w:hAnsi="Times New Roman"/>
                <w:b/>
                <w:bCs/>
                <w:sz w:val="30"/>
                <w:szCs w:val="30"/>
                <w:lang w:val="kk-KZ" w:eastAsia="en-US"/>
              </w:rPr>
              <w:t xml:space="preserve">ІІІ ТАРАУ. ҒЫЛЫМ ТАРИХЫ МЕН ФИЛОСОФИЯСЫ – БІЛІМ САЛАСЫ РЕТІНДЕ </w:t>
            </w:r>
            <w:r w:rsidRPr="002E5AF2">
              <w:rPr>
                <w:rFonts w:ascii="Times New Roman" w:hAnsi="Times New Roman"/>
                <w:sz w:val="30"/>
                <w:szCs w:val="30"/>
                <w:lang w:val="kk-KZ" w:eastAsia="en-US"/>
              </w:rPr>
              <w:t>...................................................</w:t>
            </w:r>
            <w:r w:rsidR="002E5AF2">
              <w:rPr>
                <w:rFonts w:ascii="Times New Roman" w:hAnsi="Times New Roman"/>
                <w:sz w:val="30"/>
                <w:szCs w:val="30"/>
                <w:lang w:val="kk-KZ" w:eastAsia="en-US"/>
              </w:rPr>
              <w:t>..............</w:t>
            </w:r>
            <w:r w:rsidRPr="002E5AF2">
              <w:rPr>
                <w:rFonts w:ascii="Times New Roman" w:hAnsi="Times New Roman"/>
                <w:sz w:val="30"/>
                <w:szCs w:val="30"/>
                <w:lang w:val="kk-KZ" w:eastAsia="en-US"/>
              </w:rPr>
              <w:t>.</w:t>
            </w:r>
          </w:p>
        </w:tc>
        <w:tc>
          <w:tcPr>
            <w:tcW w:w="993" w:type="dxa"/>
          </w:tcPr>
          <w:p w:rsidR="00C07938" w:rsidRPr="002E5AF2" w:rsidRDefault="00C07938" w:rsidP="002E5AF2">
            <w:pPr>
              <w:spacing w:after="0"/>
              <w:jc w:val="center"/>
              <w:rPr>
                <w:rFonts w:ascii="Times New Roman" w:hAnsi="Times New Roman"/>
                <w:bCs/>
                <w:sz w:val="30"/>
                <w:szCs w:val="30"/>
                <w:lang w:val="kk-KZ" w:eastAsia="en-US"/>
              </w:rPr>
            </w:pPr>
          </w:p>
          <w:p w:rsidR="00D730CF" w:rsidRPr="002E5AF2" w:rsidRDefault="00D730CF" w:rsidP="002E5AF2">
            <w:pPr>
              <w:spacing w:after="0"/>
              <w:jc w:val="center"/>
              <w:rPr>
                <w:rFonts w:ascii="Times New Roman" w:hAnsi="Times New Roman"/>
                <w:bCs/>
                <w:sz w:val="30"/>
                <w:szCs w:val="30"/>
                <w:lang w:val="kk-KZ" w:eastAsia="en-US"/>
              </w:rPr>
            </w:pPr>
          </w:p>
          <w:p w:rsidR="00C07938" w:rsidRPr="002E5AF2" w:rsidRDefault="00512C7F" w:rsidP="002E5AF2">
            <w:pPr>
              <w:spacing w:after="0"/>
              <w:jc w:val="center"/>
              <w:rPr>
                <w:rFonts w:ascii="Times New Roman" w:hAnsi="Times New Roman"/>
                <w:bCs/>
                <w:sz w:val="30"/>
                <w:szCs w:val="30"/>
                <w:lang w:val="kk-KZ" w:eastAsia="en-US"/>
              </w:rPr>
            </w:pPr>
            <w:r>
              <w:rPr>
                <w:rFonts w:ascii="Times New Roman" w:hAnsi="Times New Roman"/>
                <w:bCs/>
                <w:sz w:val="30"/>
                <w:szCs w:val="30"/>
                <w:lang w:val="kk-KZ" w:eastAsia="en-US"/>
              </w:rPr>
              <w:t>87</w:t>
            </w:r>
          </w:p>
        </w:tc>
      </w:tr>
      <w:tr w:rsidR="00C07938" w:rsidRPr="002E5AF2" w:rsidTr="00C07938">
        <w:tc>
          <w:tcPr>
            <w:tcW w:w="9214" w:type="dxa"/>
            <w:hideMark/>
          </w:tcPr>
          <w:p w:rsidR="00C07938" w:rsidRPr="002E5AF2" w:rsidRDefault="00F864AC" w:rsidP="002E5AF2">
            <w:pPr>
              <w:tabs>
                <w:tab w:val="left" w:pos="460"/>
                <w:tab w:val="left" w:pos="540"/>
              </w:tabs>
              <w:spacing w:after="0"/>
              <w:jc w:val="both"/>
              <w:rPr>
                <w:rFonts w:ascii="Times New Roman" w:hAnsi="Times New Roman"/>
                <w:sz w:val="30"/>
                <w:szCs w:val="30"/>
                <w:lang w:val="kk-KZ" w:eastAsia="en-US"/>
              </w:rPr>
            </w:pPr>
            <w:r w:rsidRPr="002E5AF2">
              <w:rPr>
                <w:rFonts w:ascii="Times New Roman" w:hAnsi="Times New Roman"/>
                <w:sz w:val="30"/>
                <w:szCs w:val="30"/>
                <w:lang w:val="kk-KZ" w:eastAsia="en-US"/>
              </w:rPr>
              <w:t xml:space="preserve">3.1. </w:t>
            </w:r>
            <w:r w:rsidR="00C07938" w:rsidRPr="002E5AF2">
              <w:rPr>
                <w:rFonts w:ascii="Times New Roman" w:hAnsi="Times New Roman"/>
                <w:sz w:val="30"/>
                <w:szCs w:val="30"/>
                <w:lang w:val="kk-KZ" w:eastAsia="en-US"/>
              </w:rPr>
              <w:t>Өркениет пен мәдениеттегі ғылым. Ғылым философиясы мен методологиясы философиялық білімнің саласы ретінде..................</w:t>
            </w:r>
            <w:r w:rsidR="002E5AF2">
              <w:rPr>
                <w:rFonts w:ascii="Times New Roman" w:hAnsi="Times New Roman"/>
                <w:sz w:val="30"/>
                <w:szCs w:val="30"/>
                <w:lang w:val="kk-KZ" w:eastAsia="en-US"/>
              </w:rPr>
              <w:t>...</w:t>
            </w:r>
          </w:p>
          <w:p w:rsidR="00F864AC" w:rsidRPr="002E5AF2" w:rsidRDefault="00F864AC" w:rsidP="002E5AF2">
            <w:pPr>
              <w:pStyle w:val="a8"/>
              <w:tabs>
                <w:tab w:val="left" w:pos="460"/>
              </w:tabs>
              <w:spacing w:line="276" w:lineRule="auto"/>
              <w:rPr>
                <w:rFonts w:ascii="Times New Roman" w:hAnsi="Times New Roman"/>
                <w:sz w:val="30"/>
                <w:szCs w:val="30"/>
                <w:lang w:val="kk-KZ" w:eastAsia="en-US"/>
              </w:rPr>
            </w:pPr>
            <w:r w:rsidRPr="002E5AF2">
              <w:rPr>
                <w:rFonts w:ascii="Times New Roman" w:hAnsi="Times New Roman"/>
                <w:sz w:val="30"/>
                <w:szCs w:val="30"/>
                <w:lang w:val="kk-KZ"/>
              </w:rPr>
              <w:t xml:space="preserve">3.2. </w:t>
            </w:r>
            <w:r w:rsidRPr="002E5AF2">
              <w:rPr>
                <w:rFonts w:ascii="Times New Roman" w:hAnsi="Times New Roman"/>
                <w:sz w:val="30"/>
                <w:szCs w:val="30"/>
                <w:lang w:val="tr-TR"/>
              </w:rPr>
              <w:t>Ғылыми қызметкердің әдіснамалық рефлексиясы</w:t>
            </w:r>
            <w:r w:rsidRPr="002E5AF2">
              <w:rPr>
                <w:rFonts w:ascii="Times New Roman" w:hAnsi="Times New Roman"/>
                <w:sz w:val="30"/>
                <w:szCs w:val="30"/>
                <w:lang w:val="kk-KZ"/>
              </w:rPr>
              <w:t xml:space="preserve"> </w:t>
            </w:r>
            <w:r w:rsidRPr="002E5AF2">
              <w:rPr>
                <w:rFonts w:ascii="Times New Roman" w:hAnsi="Times New Roman"/>
                <w:spacing w:val="-2"/>
                <w:sz w:val="30"/>
                <w:szCs w:val="30"/>
                <w:lang w:val="kk-KZ"/>
              </w:rPr>
              <w:t>және педагогикадағы ғылыми зерттеу .</w:t>
            </w:r>
            <w:r w:rsidRPr="002E5AF2">
              <w:rPr>
                <w:rFonts w:ascii="Times New Roman" w:hAnsi="Times New Roman"/>
                <w:sz w:val="30"/>
                <w:szCs w:val="30"/>
                <w:lang w:val="kk-KZ"/>
              </w:rPr>
              <w:t>.................................</w:t>
            </w:r>
            <w:r w:rsidR="002E5AF2">
              <w:rPr>
                <w:rFonts w:ascii="Times New Roman" w:hAnsi="Times New Roman"/>
                <w:sz w:val="30"/>
                <w:szCs w:val="30"/>
                <w:lang w:val="kk-KZ"/>
              </w:rPr>
              <w:t>...................</w:t>
            </w:r>
            <w:r w:rsidRPr="002E5AF2">
              <w:rPr>
                <w:rFonts w:ascii="Times New Roman" w:hAnsi="Times New Roman"/>
                <w:sz w:val="30"/>
                <w:szCs w:val="30"/>
                <w:lang w:val="kk-KZ"/>
              </w:rPr>
              <w:t>..</w:t>
            </w:r>
          </w:p>
        </w:tc>
        <w:tc>
          <w:tcPr>
            <w:tcW w:w="993" w:type="dxa"/>
          </w:tcPr>
          <w:p w:rsidR="00C07938" w:rsidRPr="002E5AF2" w:rsidRDefault="00C07938" w:rsidP="002E5AF2">
            <w:pPr>
              <w:spacing w:after="0"/>
              <w:jc w:val="center"/>
              <w:rPr>
                <w:rFonts w:ascii="Times New Roman" w:hAnsi="Times New Roman"/>
                <w:bCs/>
                <w:sz w:val="30"/>
                <w:szCs w:val="30"/>
                <w:lang w:val="kk-KZ" w:eastAsia="en-US"/>
              </w:rPr>
            </w:pPr>
          </w:p>
          <w:p w:rsidR="00C07938" w:rsidRPr="002E5AF2" w:rsidRDefault="00512C7F" w:rsidP="002E5AF2">
            <w:pPr>
              <w:spacing w:after="0"/>
              <w:jc w:val="center"/>
              <w:rPr>
                <w:rFonts w:ascii="Times New Roman" w:hAnsi="Times New Roman"/>
                <w:bCs/>
                <w:sz w:val="30"/>
                <w:szCs w:val="30"/>
                <w:lang w:val="kk-KZ" w:eastAsia="en-US"/>
              </w:rPr>
            </w:pPr>
            <w:r>
              <w:rPr>
                <w:rFonts w:ascii="Times New Roman" w:hAnsi="Times New Roman"/>
                <w:bCs/>
                <w:sz w:val="30"/>
                <w:szCs w:val="30"/>
                <w:lang w:val="kk-KZ" w:eastAsia="en-US"/>
              </w:rPr>
              <w:t>87</w:t>
            </w:r>
          </w:p>
          <w:p w:rsidR="00F864AC" w:rsidRPr="002E5AF2" w:rsidRDefault="00F864AC" w:rsidP="002E5AF2">
            <w:pPr>
              <w:spacing w:after="0"/>
              <w:jc w:val="center"/>
              <w:rPr>
                <w:rFonts w:ascii="Times New Roman" w:hAnsi="Times New Roman"/>
                <w:bCs/>
                <w:sz w:val="30"/>
                <w:szCs w:val="30"/>
                <w:lang w:val="kk-KZ" w:eastAsia="en-US"/>
              </w:rPr>
            </w:pPr>
          </w:p>
          <w:p w:rsidR="00F864AC" w:rsidRPr="002E5AF2" w:rsidRDefault="00512C7F" w:rsidP="002E5AF2">
            <w:pPr>
              <w:spacing w:after="0"/>
              <w:jc w:val="center"/>
              <w:rPr>
                <w:rFonts w:ascii="Times New Roman" w:hAnsi="Times New Roman"/>
                <w:bCs/>
                <w:sz w:val="30"/>
                <w:szCs w:val="30"/>
                <w:lang w:val="kk-KZ" w:eastAsia="en-US"/>
              </w:rPr>
            </w:pPr>
            <w:r>
              <w:rPr>
                <w:rFonts w:ascii="Times New Roman" w:hAnsi="Times New Roman"/>
                <w:bCs/>
                <w:sz w:val="30"/>
                <w:szCs w:val="30"/>
                <w:lang w:val="kk-KZ" w:eastAsia="en-US"/>
              </w:rPr>
              <w:t>94</w:t>
            </w:r>
          </w:p>
        </w:tc>
      </w:tr>
      <w:tr w:rsidR="00C07938" w:rsidRPr="002E5AF2" w:rsidTr="00C07938">
        <w:tc>
          <w:tcPr>
            <w:tcW w:w="9214" w:type="dxa"/>
            <w:hideMark/>
          </w:tcPr>
          <w:p w:rsidR="00C07938" w:rsidRPr="002E5AF2" w:rsidRDefault="00F864AC" w:rsidP="002E5AF2">
            <w:pPr>
              <w:tabs>
                <w:tab w:val="left" w:pos="460"/>
              </w:tabs>
              <w:spacing w:after="0"/>
              <w:jc w:val="both"/>
              <w:rPr>
                <w:rFonts w:ascii="Times New Roman" w:hAnsi="Times New Roman"/>
                <w:sz w:val="30"/>
                <w:szCs w:val="30"/>
                <w:lang w:val="kk-KZ" w:eastAsia="en-US"/>
              </w:rPr>
            </w:pPr>
            <w:r w:rsidRPr="002E5AF2">
              <w:rPr>
                <w:rFonts w:ascii="Times New Roman" w:hAnsi="Times New Roman"/>
                <w:sz w:val="30"/>
                <w:szCs w:val="30"/>
                <w:lang w:val="kk-KZ" w:eastAsia="en-US"/>
              </w:rPr>
              <w:t xml:space="preserve">3.3. </w:t>
            </w:r>
            <w:r w:rsidR="00C07938" w:rsidRPr="002E5AF2">
              <w:rPr>
                <w:rFonts w:ascii="Times New Roman" w:hAnsi="Times New Roman"/>
                <w:sz w:val="30"/>
                <w:szCs w:val="30"/>
                <w:lang w:val="kk-KZ" w:eastAsia="en-US"/>
              </w:rPr>
              <w:t>Ғылыми рационалдылықтың қалыптасуы мен дамуы. Ғылыми білімнің құрылымы......................</w:t>
            </w:r>
            <w:r w:rsidRPr="002E5AF2">
              <w:rPr>
                <w:rFonts w:ascii="Times New Roman" w:hAnsi="Times New Roman"/>
                <w:sz w:val="30"/>
                <w:szCs w:val="30"/>
                <w:lang w:val="kk-KZ" w:eastAsia="en-US"/>
              </w:rPr>
              <w:t>..........................................</w:t>
            </w:r>
            <w:r w:rsidR="002E5AF2">
              <w:rPr>
                <w:rFonts w:ascii="Times New Roman" w:hAnsi="Times New Roman"/>
                <w:sz w:val="30"/>
                <w:szCs w:val="30"/>
                <w:lang w:val="kk-KZ" w:eastAsia="en-US"/>
              </w:rPr>
              <w:t>......</w:t>
            </w:r>
            <w:r w:rsidR="00C07938" w:rsidRPr="002E5AF2">
              <w:rPr>
                <w:rFonts w:ascii="Times New Roman" w:hAnsi="Times New Roman"/>
                <w:sz w:val="30"/>
                <w:szCs w:val="30"/>
                <w:lang w:val="kk-KZ" w:eastAsia="en-US"/>
              </w:rPr>
              <w:t>.....</w:t>
            </w:r>
          </w:p>
        </w:tc>
        <w:tc>
          <w:tcPr>
            <w:tcW w:w="993" w:type="dxa"/>
          </w:tcPr>
          <w:p w:rsidR="00C07938" w:rsidRPr="002E5AF2" w:rsidRDefault="00C07938" w:rsidP="002E5AF2">
            <w:pPr>
              <w:spacing w:after="0"/>
              <w:jc w:val="center"/>
              <w:rPr>
                <w:rFonts w:ascii="Times New Roman" w:hAnsi="Times New Roman"/>
                <w:bCs/>
                <w:sz w:val="30"/>
                <w:szCs w:val="30"/>
                <w:lang w:val="kk-KZ" w:eastAsia="en-US"/>
              </w:rPr>
            </w:pPr>
          </w:p>
          <w:p w:rsidR="00C07938" w:rsidRPr="002E5AF2" w:rsidRDefault="00512C7F" w:rsidP="002E5AF2">
            <w:pPr>
              <w:spacing w:after="0"/>
              <w:jc w:val="center"/>
              <w:rPr>
                <w:rFonts w:ascii="Times New Roman" w:hAnsi="Times New Roman"/>
                <w:bCs/>
                <w:sz w:val="30"/>
                <w:szCs w:val="30"/>
                <w:lang w:val="kk-KZ" w:eastAsia="en-US"/>
              </w:rPr>
            </w:pPr>
            <w:r>
              <w:rPr>
                <w:rFonts w:ascii="Times New Roman" w:hAnsi="Times New Roman"/>
                <w:bCs/>
                <w:sz w:val="30"/>
                <w:szCs w:val="30"/>
                <w:lang w:val="kk-KZ" w:eastAsia="en-US"/>
              </w:rPr>
              <w:t>106</w:t>
            </w:r>
          </w:p>
        </w:tc>
      </w:tr>
      <w:tr w:rsidR="00C07938" w:rsidRPr="002E5AF2" w:rsidTr="00C07938">
        <w:tc>
          <w:tcPr>
            <w:tcW w:w="9214" w:type="dxa"/>
            <w:hideMark/>
          </w:tcPr>
          <w:p w:rsidR="00C07938" w:rsidRPr="002E5AF2" w:rsidRDefault="00C07938" w:rsidP="002E5AF2">
            <w:pPr>
              <w:spacing w:after="0"/>
              <w:jc w:val="both"/>
              <w:rPr>
                <w:rFonts w:ascii="Times New Roman" w:hAnsi="Times New Roman"/>
                <w:sz w:val="30"/>
                <w:szCs w:val="30"/>
                <w:lang w:val="kk-KZ" w:eastAsia="en-US"/>
              </w:rPr>
            </w:pPr>
            <w:r w:rsidRPr="002E5AF2">
              <w:rPr>
                <w:rFonts w:ascii="Times New Roman" w:hAnsi="Times New Roman"/>
                <w:sz w:val="30"/>
                <w:szCs w:val="30"/>
                <w:lang w:val="kk-KZ" w:eastAsia="en-US"/>
              </w:rPr>
              <w:t>3.4 Ғылымның қазіргі ерекшеліктері...............................</w:t>
            </w:r>
            <w:r w:rsidR="002E5AF2">
              <w:rPr>
                <w:rFonts w:ascii="Times New Roman" w:hAnsi="Times New Roman"/>
                <w:sz w:val="30"/>
                <w:szCs w:val="30"/>
                <w:lang w:val="kk-KZ" w:eastAsia="en-US"/>
              </w:rPr>
              <w:t>................</w:t>
            </w:r>
          </w:p>
          <w:p w:rsidR="00C07938" w:rsidRPr="002E5AF2" w:rsidRDefault="00C07938" w:rsidP="002E5AF2">
            <w:pPr>
              <w:spacing w:after="0"/>
              <w:jc w:val="both"/>
              <w:rPr>
                <w:rFonts w:ascii="Times New Roman" w:hAnsi="Times New Roman"/>
                <w:sz w:val="30"/>
                <w:szCs w:val="30"/>
                <w:lang w:val="kk-KZ" w:eastAsia="en-US"/>
              </w:rPr>
            </w:pPr>
            <w:r w:rsidRPr="002E5AF2">
              <w:rPr>
                <w:rFonts w:ascii="Times New Roman" w:hAnsi="Times New Roman"/>
                <w:sz w:val="30"/>
                <w:szCs w:val="30"/>
                <w:lang w:val="kk-KZ"/>
              </w:rPr>
              <w:t xml:space="preserve">3.5. Ғылымның мәдениеттегі жаңа функциялары. Ғылымның жаһандық контексті. Ғылыми ақпараттың өсуі және ғылым әлемінің өзгеруі </w:t>
            </w:r>
            <w:r w:rsidRPr="002E5AF2">
              <w:rPr>
                <w:rFonts w:ascii="Times New Roman" w:hAnsi="Times New Roman"/>
                <w:sz w:val="30"/>
                <w:szCs w:val="30"/>
                <w:lang w:val="kk-KZ" w:eastAsia="en-US"/>
              </w:rPr>
              <w:t>.</w:t>
            </w:r>
            <w:r w:rsidR="00F864AC" w:rsidRPr="002E5AF2">
              <w:rPr>
                <w:rFonts w:ascii="Times New Roman" w:hAnsi="Times New Roman"/>
                <w:sz w:val="30"/>
                <w:szCs w:val="30"/>
                <w:lang w:val="kk-KZ" w:eastAsia="en-US"/>
              </w:rPr>
              <w:t>..............</w:t>
            </w:r>
            <w:r w:rsidRPr="002E5AF2">
              <w:rPr>
                <w:rFonts w:ascii="Times New Roman" w:hAnsi="Times New Roman"/>
                <w:b/>
                <w:sz w:val="30"/>
                <w:szCs w:val="30"/>
                <w:lang w:val="kk-KZ"/>
              </w:rPr>
              <w:t xml:space="preserve"> </w:t>
            </w:r>
          </w:p>
        </w:tc>
        <w:tc>
          <w:tcPr>
            <w:tcW w:w="993" w:type="dxa"/>
            <w:hideMark/>
          </w:tcPr>
          <w:p w:rsidR="00C07938" w:rsidRPr="002E5AF2" w:rsidRDefault="00F864AC" w:rsidP="002E5AF2">
            <w:pPr>
              <w:spacing w:after="0"/>
              <w:jc w:val="center"/>
              <w:rPr>
                <w:rFonts w:ascii="Times New Roman" w:hAnsi="Times New Roman"/>
                <w:bCs/>
                <w:sz w:val="30"/>
                <w:szCs w:val="30"/>
                <w:lang w:val="kk-KZ" w:eastAsia="en-US"/>
              </w:rPr>
            </w:pPr>
            <w:r w:rsidRPr="002E5AF2">
              <w:rPr>
                <w:rFonts w:ascii="Times New Roman" w:hAnsi="Times New Roman"/>
                <w:bCs/>
                <w:sz w:val="30"/>
                <w:szCs w:val="30"/>
                <w:lang w:val="kk-KZ" w:eastAsia="en-US"/>
              </w:rPr>
              <w:t>1</w:t>
            </w:r>
            <w:r w:rsidR="00512C7F">
              <w:rPr>
                <w:rFonts w:ascii="Times New Roman" w:hAnsi="Times New Roman"/>
                <w:bCs/>
                <w:sz w:val="30"/>
                <w:szCs w:val="30"/>
                <w:lang w:val="kk-KZ" w:eastAsia="en-US"/>
              </w:rPr>
              <w:t>15</w:t>
            </w:r>
          </w:p>
          <w:p w:rsidR="00C07938" w:rsidRPr="002E5AF2" w:rsidRDefault="00C07938" w:rsidP="002E5AF2">
            <w:pPr>
              <w:spacing w:after="0"/>
              <w:jc w:val="center"/>
              <w:rPr>
                <w:rFonts w:ascii="Times New Roman" w:hAnsi="Times New Roman"/>
                <w:bCs/>
                <w:sz w:val="30"/>
                <w:szCs w:val="30"/>
                <w:lang w:val="kk-KZ" w:eastAsia="en-US"/>
              </w:rPr>
            </w:pPr>
          </w:p>
          <w:p w:rsidR="00C07938" w:rsidRPr="002E5AF2" w:rsidRDefault="00F864AC" w:rsidP="002E5AF2">
            <w:pPr>
              <w:spacing w:after="0"/>
              <w:jc w:val="center"/>
              <w:rPr>
                <w:rFonts w:ascii="Times New Roman" w:hAnsi="Times New Roman"/>
                <w:bCs/>
                <w:sz w:val="30"/>
                <w:szCs w:val="30"/>
                <w:lang w:val="kk-KZ" w:eastAsia="en-US"/>
              </w:rPr>
            </w:pPr>
            <w:r w:rsidRPr="002E5AF2">
              <w:rPr>
                <w:rFonts w:ascii="Times New Roman" w:hAnsi="Times New Roman"/>
                <w:bCs/>
                <w:sz w:val="30"/>
                <w:szCs w:val="30"/>
                <w:lang w:val="kk-KZ" w:eastAsia="en-US"/>
              </w:rPr>
              <w:t>1</w:t>
            </w:r>
            <w:r w:rsidR="00512C7F">
              <w:rPr>
                <w:rFonts w:ascii="Times New Roman" w:hAnsi="Times New Roman"/>
                <w:bCs/>
                <w:sz w:val="30"/>
                <w:szCs w:val="30"/>
                <w:lang w:val="kk-KZ" w:eastAsia="en-US"/>
              </w:rPr>
              <w:t>23</w:t>
            </w:r>
          </w:p>
        </w:tc>
      </w:tr>
      <w:tr w:rsidR="00C07938" w:rsidRPr="002E5AF2" w:rsidTr="00C07938">
        <w:tc>
          <w:tcPr>
            <w:tcW w:w="9214" w:type="dxa"/>
            <w:hideMark/>
          </w:tcPr>
          <w:p w:rsidR="00C07938" w:rsidRPr="002E5AF2" w:rsidRDefault="00C07938" w:rsidP="002E5AF2">
            <w:pPr>
              <w:spacing w:after="0"/>
              <w:jc w:val="both"/>
              <w:rPr>
                <w:rFonts w:ascii="Times New Roman" w:hAnsi="Times New Roman"/>
                <w:sz w:val="30"/>
                <w:szCs w:val="30"/>
                <w:lang w:val="kk-KZ" w:eastAsia="en-US"/>
              </w:rPr>
            </w:pPr>
            <w:r w:rsidRPr="002E5AF2">
              <w:rPr>
                <w:rFonts w:ascii="Times New Roman" w:hAnsi="Times New Roman"/>
                <w:sz w:val="30"/>
                <w:szCs w:val="30"/>
                <w:lang w:val="kk-KZ" w:eastAsia="en-US"/>
              </w:rPr>
              <w:t>3.6.  Жаратылыстану және әлеуметтік–гуманитарлық ғылымдардың қазіргі философиялық проблемалары</w:t>
            </w:r>
            <w:r w:rsidR="00F864AC" w:rsidRPr="002E5AF2">
              <w:rPr>
                <w:rFonts w:ascii="Times New Roman" w:hAnsi="Times New Roman"/>
                <w:sz w:val="30"/>
                <w:szCs w:val="30"/>
                <w:lang w:val="kk-KZ" w:eastAsia="en-US"/>
              </w:rPr>
              <w:t xml:space="preserve"> </w:t>
            </w:r>
            <w:r w:rsidRPr="002E5AF2">
              <w:rPr>
                <w:rFonts w:ascii="Times New Roman" w:hAnsi="Times New Roman"/>
                <w:sz w:val="30"/>
                <w:szCs w:val="30"/>
                <w:lang w:val="kk-KZ" w:eastAsia="en-US"/>
              </w:rPr>
              <w:t>...........</w:t>
            </w:r>
            <w:r w:rsidR="00F864AC" w:rsidRPr="002E5AF2">
              <w:rPr>
                <w:rFonts w:ascii="Times New Roman" w:hAnsi="Times New Roman"/>
                <w:sz w:val="30"/>
                <w:szCs w:val="30"/>
                <w:lang w:val="kk-KZ" w:eastAsia="en-US"/>
              </w:rPr>
              <w:t>..............................</w:t>
            </w:r>
            <w:r w:rsidR="002E5AF2">
              <w:rPr>
                <w:rFonts w:ascii="Times New Roman" w:hAnsi="Times New Roman"/>
                <w:sz w:val="30"/>
                <w:szCs w:val="30"/>
                <w:lang w:val="kk-KZ" w:eastAsia="en-US"/>
              </w:rPr>
              <w:t>...</w:t>
            </w:r>
            <w:r w:rsidR="00F864AC" w:rsidRPr="002E5AF2">
              <w:rPr>
                <w:rFonts w:ascii="Times New Roman" w:hAnsi="Times New Roman"/>
                <w:sz w:val="30"/>
                <w:szCs w:val="30"/>
                <w:lang w:val="kk-KZ" w:eastAsia="en-US"/>
              </w:rPr>
              <w:t>...</w:t>
            </w:r>
          </w:p>
          <w:p w:rsidR="00C07938" w:rsidRPr="002E5AF2" w:rsidRDefault="00C07938" w:rsidP="002E5AF2">
            <w:pPr>
              <w:spacing w:after="0"/>
              <w:jc w:val="both"/>
              <w:rPr>
                <w:rFonts w:ascii="Times New Roman" w:hAnsi="Times New Roman"/>
                <w:sz w:val="30"/>
                <w:szCs w:val="30"/>
                <w:lang w:val="kk-KZ" w:eastAsia="en-US"/>
              </w:rPr>
            </w:pPr>
            <w:r w:rsidRPr="002E5AF2">
              <w:rPr>
                <w:rFonts w:ascii="Times New Roman" w:hAnsi="Times New Roman"/>
                <w:color w:val="000000"/>
                <w:sz w:val="30"/>
                <w:szCs w:val="30"/>
                <w:lang w:val="kk-KZ"/>
              </w:rPr>
              <w:t xml:space="preserve">3.7. </w:t>
            </w:r>
            <w:r w:rsidRPr="002E5AF2">
              <w:rPr>
                <w:rFonts w:ascii="Times New Roman" w:hAnsi="Times New Roman"/>
                <w:noProof/>
                <w:color w:val="000000"/>
                <w:sz w:val="30"/>
                <w:szCs w:val="30"/>
                <w:lang w:val="kk-KZ"/>
              </w:rPr>
              <w:t>Ғылыми білімді дамытудың глобалъдық революциясы</w:t>
            </w:r>
            <w:r w:rsidR="002714E9"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w:t>
            </w:r>
            <w:r w:rsidR="002E5AF2">
              <w:rPr>
                <w:rFonts w:ascii="Times New Roman" w:hAnsi="Times New Roman"/>
                <w:noProof/>
                <w:color w:val="000000"/>
                <w:sz w:val="30"/>
                <w:szCs w:val="30"/>
                <w:lang w:val="kk-KZ"/>
              </w:rPr>
              <w:t>......</w:t>
            </w:r>
          </w:p>
          <w:p w:rsidR="00C07938" w:rsidRPr="002E5AF2" w:rsidRDefault="002714E9" w:rsidP="002E5AF2">
            <w:pPr>
              <w:tabs>
                <w:tab w:val="left" w:pos="5165"/>
              </w:tabs>
              <w:spacing w:after="0"/>
              <w:jc w:val="both"/>
              <w:rPr>
                <w:rFonts w:ascii="Times New Roman" w:hAnsi="Times New Roman"/>
                <w:sz w:val="30"/>
                <w:szCs w:val="30"/>
                <w:lang w:val="kk-KZ" w:eastAsia="en-US"/>
              </w:rPr>
            </w:pPr>
            <w:r w:rsidRPr="002E5AF2">
              <w:rPr>
                <w:rFonts w:ascii="Times New Roman" w:hAnsi="Times New Roman"/>
                <w:sz w:val="30"/>
                <w:szCs w:val="30"/>
                <w:lang w:val="kk-KZ" w:eastAsia="en-US"/>
              </w:rPr>
              <w:tab/>
            </w:r>
          </w:p>
        </w:tc>
        <w:tc>
          <w:tcPr>
            <w:tcW w:w="993" w:type="dxa"/>
          </w:tcPr>
          <w:p w:rsidR="00C07938" w:rsidRPr="002E5AF2" w:rsidRDefault="00C07938" w:rsidP="002E5AF2">
            <w:pPr>
              <w:spacing w:after="0"/>
              <w:jc w:val="center"/>
              <w:rPr>
                <w:rFonts w:ascii="Times New Roman" w:hAnsi="Times New Roman"/>
                <w:bCs/>
                <w:sz w:val="30"/>
                <w:szCs w:val="30"/>
                <w:lang w:val="kk-KZ" w:eastAsia="en-US"/>
              </w:rPr>
            </w:pPr>
          </w:p>
          <w:p w:rsidR="00C07938" w:rsidRPr="002E5AF2" w:rsidRDefault="00F864AC" w:rsidP="002E5AF2">
            <w:pPr>
              <w:spacing w:after="0"/>
              <w:jc w:val="center"/>
              <w:rPr>
                <w:rFonts w:ascii="Times New Roman" w:hAnsi="Times New Roman"/>
                <w:bCs/>
                <w:sz w:val="30"/>
                <w:szCs w:val="30"/>
                <w:lang w:val="kk-KZ" w:eastAsia="en-US"/>
              </w:rPr>
            </w:pPr>
            <w:r w:rsidRPr="002E5AF2">
              <w:rPr>
                <w:rFonts w:ascii="Times New Roman" w:hAnsi="Times New Roman"/>
                <w:bCs/>
                <w:sz w:val="30"/>
                <w:szCs w:val="30"/>
                <w:lang w:val="kk-KZ" w:eastAsia="en-US"/>
              </w:rPr>
              <w:t>1</w:t>
            </w:r>
            <w:r w:rsidR="00512C7F">
              <w:rPr>
                <w:rFonts w:ascii="Times New Roman" w:hAnsi="Times New Roman"/>
                <w:bCs/>
                <w:sz w:val="30"/>
                <w:szCs w:val="30"/>
                <w:lang w:val="kk-KZ" w:eastAsia="en-US"/>
              </w:rPr>
              <w:t>41</w:t>
            </w:r>
          </w:p>
          <w:p w:rsidR="00C07938" w:rsidRPr="002E5AF2" w:rsidRDefault="002714E9" w:rsidP="002E5AF2">
            <w:pPr>
              <w:spacing w:after="0"/>
              <w:jc w:val="center"/>
              <w:rPr>
                <w:rFonts w:ascii="Times New Roman" w:hAnsi="Times New Roman"/>
                <w:bCs/>
                <w:sz w:val="30"/>
                <w:szCs w:val="30"/>
                <w:lang w:val="kk-KZ" w:eastAsia="en-US"/>
              </w:rPr>
            </w:pPr>
            <w:r w:rsidRPr="002E5AF2">
              <w:rPr>
                <w:rFonts w:ascii="Times New Roman" w:hAnsi="Times New Roman"/>
                <w:bCs/>
                <w:sz w:val="30"/>
                <w:szCs w:val="30"/>
                <w:lang w:val="kk-KZ" w:eastAsia="en-US"/>
              </w:rPr>
              <w:t>1</w:t>
            </w:r>
            <w:r w:rsidR="00512C7F">
              <w:rPr>
                <w:rFonts w:ascii="Times New Roman" w:hAnsi="Times New Roman"/>
                <w:bCs/>
                <w:sz w:val="30"/>
                <w:szCs w:val="30"/>
                <w:lang w:val="kk-KZ" w:eastAsia="en-US"/>
              </w:rPr>
              <w:t>54</w:t>
            </w:r>
          </w:p>
          <w:p w:rsidR="00C07938" w:rsidRPr="002E5AF2" w:rsidRDefault="00C07938" w:rsidP="002E5AF2">
            <w:pPr>
              <w:spacing w:after="0"/>
              <w:jc w:val="center"/>
              <w:rPr>
                <w:rFonts w:ascii="Times New Roman" w:hAnsi="Times New Roman"/>
                <w:bCs/>
                <w:sz w:val="30"/>
                <w:szCs w:val="30"/>
                <w:lang w:val="kk-KZ" w:eastAsia="en-US"/>
              </w:rPr>
            </w:pPr>
          </w:p>
        </w:tc>
      </w:tr>
      <w:tr w:rsidR="00C07938" w:rsidRPr="002E5AF2" w:rsidTr="00C07938">
        <w:tc>
          <w:tcPr>
            <w:tcW w:w="9214" w:type="dxa"/>
            <w:hideMark/>
          </w:tcPr>
          <w:p w:rsidR="00C07938" w:rsidRPr="002E5AF2" w:rsidRDefault="00C07938" w:rsidP="002E5AF2">
            <w:pPr>
              <w:spacing w:after="0"/>
              <w:jc w:val="both"/>
              <w:rPr>
                <w:rFonts w:ascii="Times New Roman" w:hAnsi="Times New Roman"/>
                <w:b/>
                <w:bCs/>
                <w:sz w:val="30"/>
                <w:szCs w:val="30"/>
                <w:lang w:val="kk-KZ" w:eastAsia="en-US"/>
              </w:rPr>
            </w:pPr>
            <w:r w:rsidRPr="002E5AF2">
              <w:rPr>
                <w:rFonts w:ascii="Times New Roman" w:hAnsi="Times New Roman"/>
                <w:b/>
                <w:sz w:val="30"/>
                <w:szCs w:val="30"/>
                <w:lang w:val="kk-KZ" w:eastAsia="en-US"/>
              </w:rPr>
              <w:t>І</w:t>
            </w:r>
            <w:r w:rsidRPr="002E5AF2">
              <w:rPr>
                <w:rFonts w:ascii="Times New Roman" w:eastAsia="Batang" w:hAnsi="Times New Roman"/>
                <w:b/>
                <w:sz w:val="30"/>
                <w:szCs w:val="30"/>
                <w:lang w:val="kk-KZ" w:eastAsia="en-US"/>
              </w:rPr>
              <w:t xml:space="preserve">V ТАРАУ. ЖОО-ғы БІЛІМ МАЗМҰНЫ ЖӘНЕ ОҚЫТУ </w:t>
            </w:r>
            <w:r w:rsidRPr="002E5AF2">
              <w:rPr>
                <w:rFonts w:ascii="Times New Roman" w:eastAsia="Batang" w:hAnsi="Times New Roman"/>
                <w:b/>
                <w:sz w:val="30"/>
                <w:szCs w:val="30"/>
                <w:lang w:val="kk-KZ" w:eastAsia="en-US"/>
              </w:rPr>
              <w:lastRenderedPageBreak/>
              <w:t>ТЕХНОЛОГИЯСЫН ЖАСАУДЫҢ ӘДІСНАМАЛЫҚ НЕГІЗДЕРІ</w:t>
            </w:r>
          </w:p>
        </w:tc>
        <w:tc>
          <w:tcPr>
            <w:tcW w:w="993" w:type="dxa"/>
          </w:tcPr>
          <w:p w:rsidR="00C07938" w:rsidRPr="002E5AF2" w:rsidRDefault="00C07938" w:rsidP="002E5AF2">
            <w:pPr>
              <w:spacing w:after="0"/>
              <w:jc w:val="center"/>
              <w:rPr>
                <w:rFonts w:ascii="Times New Roman" w:hAnsi="Times New Roman"/>
                <w:bCs/>
                <w:sz w:val="30"/>
                <w:szCs w:val="30"/>
                <w:lang w:val="kk-KZ" w:eastAsia="en-US"/>
              </w:rPr>
            </w:pPr>
          </w:p>
          <w:p w:rsidR="00C07938" w:rsidRPr="002E5AF2" w:rsidRDefault="00C07938" w:rsidP="002E5AF2">
            <w:pPr>
              <w:spacing w:after="0"/>
              <w:jc w:val="center"/>
              <w:rPr>
                <w:rFonts w:ascii="Times New Roman" w:hAnsi="Times New Roman"/>
                <w:bCs/>
                <w:sz w:val="30"/>
                <w:szCs w:val="30"/>
                <w:lang w:val="kk-KZ" w:eastAsia="en-US"/>
              </w:rPr>
            </w:pPr>
            <w:r w:rsidRPr="002E5AF2">
              <w:rPr>
                <w:rFonts w:ascii="Times New Roman" w:hAnsi="Times New Roman"/>
                <w:bCs/>
                <w:sz w:val="30"/>
                <w:szCs w:val="30"/>
                <w:lang w:val="kk-KZ" w:eastAsia="en-US"/>
              </w:rPr>
              <w:lastRenderedPageBreak/>
              <w:t>1</w:t>
            </w:r>
            <w:r w:rsidR="00512C7F">
              <w:rPr>
                <w:rFonts w:ascii="Times New Roman" w:hAnsi="Times New Roman"/>
                <w:bCs/>
                <w:sz w:val="30"/>
                <w:szCs w:val="30"/>
                <w:lang w:val="kk-KZ" w:eastAsia="en-US"/>
              </w:rPr>
              <w:t>75</w:t>
            </w:r>
          </w:p>
        </w:tc>
      </w:tr>
      <w:tr w:rsidR="00C07938" w:rsidRPr="002E5AF2" w:rsidTr="00C07938">
        <w:tc>
          <w:tcPr>
            <w:tcW w:w="9214" w:type="dxa"/>
            <w:hideMark/>
          </w:tcPr>
          <w:p w:rsidR="00C07938" w:rsidRPr="002E5AF2" w:rsidRDefault="00C07938" w:rsidP="002E5AF2">
            <w:pPr>
              <w:spacing w:after="0"/>
              <w:contextualSpacing/>
              <w:jc w:val="both"/>
              <w:rPr>
                <w:rFonts w:ascii="Times New Roman" w:hAnsi="Times New Roman"/>
                <w:bCs/>
                <w:sz w:val="30"/>
                <w:szCs w:val="30"/>
                <w:lang w:val="kk-KZ" w:eastAsia="en-US"/>
              </w:rPr>
            </w:pPr>
            <w:r w:rsidRPr="002E5AF2">
              <w:rPr>
                <w:rFonts w:ascii="Times New Roman" w:hAnsi="Times New Roman"/>
                <w:bCs/>
                <w:sz w:val="30"/>
                <w:szCs w:val="30"/>
                <w:lang w:val="kk-KZ" w:eastAsia="en-US"/>
              </w:rPr>
              <w:lastRenderedPageBreak/>
              <w:t xml:space="preserve">4.1. </w:t>
            </w:r>
            <w:r w:rsidRPr="002E5AF2">
              <w:rPr>
                <w:rFonts w:ascii="Times New Roman" w:hAnsi="Times New Roman"/>
                <w:sz w:val="30"/>
                <w:szCs w:val="30"/>
                <w:lang w:val="kk-KZ" w:eastAsia="en-US"/>
              </w:rPr>
              <w:t>ЖОО-дағы білім мазмұны және оқыту технологиясын жасаудың әдіснамалық негіздері...........................</w:t>
            </w:r>
            <w:r w:rsidR="002E5AF2">
              <w:rPr>
                <w:rFonts w:ascii="Times New Roman" w:hAnsi="Times New Roman"/>
                <w:sz w:val="30"/>
                <w:szCs w:val="30"/>
                <w:lang w:val="kk-KZ" w:eastAsia="en-US"/>
              </w:rPr>
              <w:t>..........</w:t>
            </w:r>
            <w:r w:rsidR="002714E9" w:rsidRPr="002E5AF2">
              <w:rPr>
                <w:rFonts w:ascii="Times New Roman" w:hAnsi="Times New Roman"/>
                <w:sz w:val="30"/>
                <w:szCs w:val="30"/>
                <w:lang w:val="kk-KZ" w:eastAsia="en-US"/>
              </w:rPr>
              <w:t>..............</w:t>
            </w:r>
            <w:r w:rsidRPr="002E5AF2">
              <w:rPr>
                <w:rFonts w:ascii="Times New Roman" w:hAnsi="Times New Roman"/>
                <w:sz w:val="30"/>
                <w:szCs w:val="30"/>
                <w:lang w:val="kk-KZ" w:eastAsia="en-US"/>
              </w:rPr>
              <w:t>......................</w:t>
            </w:r>
          </w:p>
        </w:tc>
        <w:tc>
          <w:tcPr>
            <w:tcW w:w="993" w:type="dxa"/>
          </w:tcPr>
          <w:p w:rsidR="00C07938" w:rsidRPr="002E5AF2" w:rsidRDefault="00C07938" w:rsidP="002E5AF2">
            <w:pPr>
              <w:spacing w:after="0"/>
              <w:jc w:val="center"/>
              <w:rPr>
                <w:rFonts w:ascii="Times New Roman" w:hAnsi="Times New Roman"/>
                <w:bCs/>
                <w:sz w:val="30"/>
                <w:szCs w:val="30"/>
                <w:lang w:val="kk-KZ" w:eastAsia="en-US"/>
              </w:rPr>
            </w:pPr>
          </w:p>
          <w:p w:rsidR="00C07938" w:rsidRPr="002E5AF2" w:rsidRDefault="00C07938" w:rsidP="002E5AF2">
            <w:pPr>
              <w:spacing w:after="0"/>
              <w:jc w:val="center"/>
              <w:rPr>
                <w:rFonts w:ascii="Times New Roman" w:hAnsi="Times New Roman"/>
                <w:bCs/>
                <w:sz w:val="30"/>
                <w:szCs w:val="30"/>
                <w:lang w:val="kk-KZ" w:eastAsia="en-US"/>
              </w:rPr>
            </w:pPr>
            <w:r w:rsidRPr="002E5AF2">
              <w:rPr>
                <w:rFonts w:ascii="Times New Roman" w:hAnsi="Times New Roman"/>
                <w:bCs/>
                <w:sz w:val="30"/>
                <w:szCs w:val="30"/>
                <w:lang w:val="kk-KZ" w:eastAsia="en-US"/>
              </w:rPr>
              <w:t>1</w:t>
            </w:r>
            <w:r w:rsidR="00512C7F">
              <w:rPr>
                <w:rFonts w:ascii="Times New Roman" w:hAnsi="Times New Roman"/>
                <w:bCs/>
                <w:sz w:val="30"/>
                <w:szCs w:val="30"/>
                <w:lang w:val="kk-KZ" w:eastAsia="en-US"/>
              </w:rPr>
              <w:t>75</w:t>
            </w:r>
          </w:p>
        </w:tc>
      </w:tr>
      <w:tr w:rsidR="00C07938" w:rsidRPr="002E5AF2" w:rsidTr="00C07938">
        <w:tc>
          <w:tcPr>
            <w:tcW w:w="9214" w:type="dxa"/>
            <w:hideMark/>
          </w:tcPr>
          <w:p w:rsidR="00C07938" w:rsidRPr="002E5AF2" w:rsidRDefault="00C07938" w:rsidP="002E5AF2">
            <w:pPr>
              <w:spacing w:after="0"/>
              <w:jc w:val="both"/>
              <w:rPr>
                <w:rFonts w:ascii="Times New Roman" w:hAnsi="Times New Roman"/>
                <w:noProof/>
                <w:color w:val="000000"/>
                <w:sz w:val="30"/>
                <w:szCs w:val="30"/>
                <w:lang w:val="kk-KZ" w:eastAsia="en-US"/>
              </w:rPr>
            </w:pPr>
            <w:r w:rsidRPr="002E5AF2">
              <w:rPr>
                <w:rFonts w:ascii="Times New Roman" w:hAnsi="Times New Roman"/>
                <w:noProof/>
                <w:color w:val="000000"/>
                <w:sz w:val="30"/>
                <w:szCs w:val="30"/>
                <w:lang w:val="kk-KZ" w:eastAsia="en-US"/>
              </w:rPr>
              <w:t xml:space="preserve">4.2. </w:t>
            </w:r>
            <w:r w:rsidRPr="002E5AF2">
              <w:rPr>
                <w:rFonts w:ascii="Times New Roman" w:hAnsi="Times New Roman"/>
                <w:sz w:val="30"/>
                <w:szCs w:val="30"/>
                <w:lang w:val="kk-KZ" w:eastAsia="en-US"/>
              </w:rPr>
              <w:t>ЖОО-дағы білім мазмұны және оқыту технологиясының міндеттері</w:t>
            </w:r>
            <w:r w:rsidRPr="002E5AF2">
              <w:rPr>
                <w:rFonts w:ascii="Times New Roman" w:hAnsi="Times New Roman"/>
                <w:noProof/>
                <w:color w:val="000000"/>
                <w:sz w:val="30"/>
                <w:szCs w:val="30"/>
                <w:lang w:val="kk-KZ" w:eastAsia="en-US"/>
              </w:rPr>
              <w:t>......</w:t>
            </w:r>
            <w:r w:rsidR="002E5AF2">
              <w:rPr>
                <w:rFonts w:ascii="Times New Roman" w:hAnsi="Times New Roman"/>
                <w:noProof/>
                <w:color w:val="000000"/>
                <w:sz w:val="30"/>
                <w:szCs w:val="30"/>
                <w:lang w:val="kk-KZ" w:eastAsia="en-US"/>
              </w:rPr>
              <w:t>............................</w:t>
            </w:r>
            <w:r w:rsidR="002714E9" w:rsidRPr="002E5AF2">
              <w:rPr>
                <w:rFonts w:ascii="Times New Roman" w:hAnsi="Times New Roman"/>
                <w:noProof/>
                <w:color w:val="000000"/>
                <w:sz w:val="30"/>
                <w:szCs w:val="30"/>
                <w:lang w:val="kk-KZ" w:eastAsia="en-US"/>
              </w:rPr>
              <w:t>..............................................</w:t>
            </w:r>
            <w:r w:rsidRPr="002E5AF2">
              <w:rPr>
                <w:rFonts w:ascii="Times New Roman" w:hAnsi="Times New Roman"/>
                <w:noProof/>
                <w:color w:val="000000"/>
                <w:sz w:val="30"/>
                <w:szCs w:val="30"/>
                <w:lang w:val="kk-KZ" w:eastAsia="en-US"/>
              </w:rPr>
              <w:t xml:space="preserve">.............   </w:t>
            </w:r>
          </w:p>
          <w:p w:rsidR="00C07938" w:rsidRPr="002E5AF2" w:rsidRDefault="00C07938" w:rsidP="002E5AF2">
            <w:pPr>
              <w:spacing w:after="0"/>
              <w:jc w:val="both"/>
              <w:rPr>
                <w:rFonts w:ascii="Times New Roman" w:hAnsi="Times New Roman"/>
                <w:noProof/>
                <w:color w:val="000000"/>
                <w:sz w:val="30"/>
                <w:szCs w:val="30"/>
                <w:lang w:val="kk-KZ" w:eastAsia="en-US"/>
              </w:rPr>
            </w:pPr>
            <w:r w:rsidRPr="002E5AF2">
              <w:rPr>
                <w:rFonts w:ascii="Times New Roman" w:hAnsi="Times New Roman"/>
                <w:noProof/>
                <w:color w:val="000000"/>
                <w:sz w:val="30"/>
                <w:szCs w:val="30"/>
                <w:lang w:val="kk-KZ"/>
              </w:rPr>
              <w:t>4.3. Оқыту мазмұнын жобалау жолдары</w:t>
            </w:r>
            <w:r w:rsidR="002714E9"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w:t>
            </w:r>
            <w:r w:rsidR="002E5AF2">
              <w:rPr>
                <w:rFonts w:ascii="Times New Roman" w:hAnsi="Times New Roman"/>
                <w:noProof/>
                <w:color w:val="000000"/>
                <w:sz w:val="30"/>
                <w:szCs w:val="30"/>
                <w:lang w:val="kk-KZ"/>
              </w:rPr>
              <w:t>..............</w:t>
            </w:r>
          </w:p>
        </w:tc>
        <w:tc>
          <w:tcPr>
            <w:tcW w:w="993" w:type="dxa"/>
          </w:tcPr>
          <w:p w:rsidR="00C07938" w:rsidRPr="002E5AF2" w:rsidRDefault="00C07938" w:rsidP="002E5AF2">
            <w:pPr>
              <w:spacing w:after="0"/>
              <w:jc w:val="center"/>
              <w:rPr>
                <w:rFonts w:ascii="Times New Roman" w:hAnsi="Times New Roman"/>
                <w:bCs/>
                <w:sz w:val="30"/>
                <w:szCs w:val="30"/>
                <w:lang w:val="kk-KZ" w:eastAsia="en-US"/>
              </w:rPr>
            </w:pPr>
          </w:p>
          <w:p w:rsidR="00C07938" w:rsidRPr="002E5AF2" w:rsidRDefault="00C07938" w:rsidP="002E5AF2">
            <w:pPr>
              <w:spacing w:after="0"/>
              <w:jc w:val="center"/>
              <w:rPr>
                <w:rFonts w:ascii="Times New Roman" w:hAnsi="Times New Roman"/>
                <w:bCs/>
                <w:sz w:val="30"/>
                <w:szCs w:val="30"/>
                <w:lang w:val="kk-KZ" w:eastAsia="en-US"/>
              </w:rPr>
            </w:pPr>
            <w:r w:rsidRPr="002E5AF2">
              <w:rPr>
                <w:rFonts w:ascii="Times New Roman" w:hAnsi="Times New Roman"/>
                <w:bCs/>
                <w:sz w:val="30"/>
                <w:szCs w:val="30"/>
                <w:lang w:val="kk-KZ" w:eastAsia="en-US"/>
              </w:rPr>
              <w:t>1</w:t>
            </w:r>
            <w:r w:rsidR="00512C7F">
              <w:rPr>
                <w:rFonts w:ascii="Times New Roman" w:hAnsi="Times New Roman"/>
                <w:bCs/>
                <w:sz w:val="30"/>
                <w:szCs w:val="30"/>
                <w:lang w:val="kk-KZ" w:eastAsia="en-US"/>
              </w:rPr>
              <w:t>84</w:t>
            </w:r>
          </w:p>
          <w:p w:rsidR="00C07938" w:rsidRPr="002E5AF2" w:rsidRDefault="00C07938" w:rsidP="002E5AF2">
            <w:pPr>
              <w:spacing w:after="0"/>
              <w:jc w:val="center"/>
              <w:rPr>
                <w:rFonts w:ascii="Times New Roman" w:hAnsi="Times New Roman"/>
                <w:bCs/>
                <w:sz w:val="30"/>
                <w:szCs w:val="30"/>
                <w:lang w:val="kk-KZ" w:eastAsia="en-US"/>
              </w:rPr>
            </w:pPr>
            <w:r w:rsidRPr="002E5AF2">
              <w:rPr>
                <w:rFonts w:ascii="Times New Roman" w:hAnsi="Times New Roman"/>
                <w:bCs/>
                <w:sz w:val="30"/>
                <w:szCs w:val="30"/>
                <w:lang w:val="kk-KZ" w:eastAsia="en-US"/>
              </w:rPr>
              <w:t>1</w:t>
            </w:r>
            <w:r w:rsidR="00512C7F">
              <w:rPr>
                <w:rFonts w:ascii="Times New Roman" w:hAnsi="Times New Roman"/>
                <w:bCs/>
                <w:sz w:val="30"/>
                <w:szCs w:val="30"/>
                <w:lang w:val="kk-KZ" w:eastAsia="en-US"/>
              </w:rPr>
              <w:t>93</w:t>
            </w:r>
          </w:p>
        </w:tc>
      </w:tr>
      <w:tr w:rsidR="00C07938" w:rsidRPr="002E5AF2" w:rsidTr="00C07938">
        <w:tc>
          <w:tcPr>
            <w:tcW w:w="9214" w:type="dxa"/>
            <w:hideMark/>
          </w:tcPr>
          <w:p w:rsidR="00C07938" w:rsidRPr="002E5AF2" w:rsidRDefault="00C07938" w:rsidP="002E5AF2">
            <w:pPr>
              <w:shd w:val="clear" w:color="auto" w:fill="FFFFFF"/>
              <w:autoSpaceDE w:val="0"/>
              <w:autoSpaceDN w:val="0"/>
              <w:adjustRightInd w:val="0"/>
              <w:spacing w:after="0"/>
              <w:jc w:val="both"/>
              <w:rPr>
                <w:rFonts w:ascii="Times New Roman" w:hAnsi="Times New Roman"/>
                <w:noProof/>
                <w:color w:val="000000"/>
                <w:sz w:val="30"/>
                <w:szCs w:val="30"/>
                <w:lang w:val="kk-KZ" w:eastAsia="en-US"/>
              </w:rPr>
            </w:pPr>
            <w:r w:rsidRPr="002E5AF2">
              <w:rPr>
                <w:rFonts w:ascii="Times New Roman" w:hAnsi="Times New Roman"/>
                <w:sz w:val="30"/>
                <w:szCs w:val="30"/>
                <w:lang w:val="kk-KZ" w:eastAsia="en-US"/>
              </w:rPr>
              <w:t>4.4. ЖОО-дағы білім мазмұны және оқыту технологиясын дамыту жолдары.................</w:t>
            </w:r>
            <w:r w:rsidR="002E5AF2">
              <w:rPr>
                <w:rFonts w:ascii="Times New Roman" w:hAnsi="Times New Roman"/>
                <w:sz w:val="30"/>
                <w:szCs w:val="30"/>
                <w:lang w:val="kk-KZ" w:eastAsia="en-US"/>
              </w:rPr>
              <w:t>...............</w:t>
            </w:r>
            <w:r w:rsidRPr="002E5AF2">
              <w:rPr>
                <w:rFonts w:ascii="Times New Roman" w:hAnsi="Times New Roman"/>
                <w:sz w:val="30"/>
                <w:szCs w:val="30"/>
                <w:lang w:val="kk-KZ" w:eastAsia="en-US"/>
              </w:rPr>
              <w:t>........</w:t>
            </w:r>
            <w:r w:rsidR="002714E9" w:rsidRPr="002E5AF2">
              <w:rPr>
                <w:rFonts w:ascii="Times New Roman" w:hAnsi="Times New Roman"/>
                <w:sz w:val="30"/>
                <w:szCs w:val="30"/>
                <w:lang w:val="kk-KZ" w:eastAsia="en-US"/>
              </w:rPr>
              <w:t>.........................................</w:t>
            </w:r>
            <w:r w:rsidRPr="002E5AF2">
              <w:rPr>
                <w:rFonts w:ascii="Times New Roman" w:hAnsi="Times New Roman"/>
                <w:sz w:val="30"/>
                <w:szCs w:val="30"/>
                <w:lang w:val="kk-KZ" w:eastAsia="en-US"/>
              </w:rPr>
              <w:t>...............</w:t>
            </w:r>
          </w:p>
        </w:tc>
        <w:tc>
          <w:tcPr>
            <w:tcW w:w="993" w:type="dxa"/>
          </w:tcPr>
          <w:p w:rsidR="00C07938" w:rsidRPr="002E5AF2" w:rsidRDefault="00C07938" w:rsidP="002E5AF2">
            <w:pPr>
              <w:spacing w:after="0"/>
              <w:jc w:val="center"/>
              <w:rPr>
                <w:rFonts w:ascii="Times New Roman" w:hAnsi="Times New Roman"/>
                <w:bCs/>
                <w:sz w:val="30"/>
                <w:szCs w:val="30"/>
                <w:lang w:val="kk-KZ" w:eastAsia="en-US"/>
              </w:rPr>
            </w:pPr>
          </w:p>
          <w:p w:rsidR="00C07938" w:rsidRPr="002E5AF2" w:rsidRDefault="00512C7F" w:rsidP="002E5AF2">
            <w:pPr>
              <w:spacing w:after="0"/>
              <w:jc w:val="center"/>
              <w:rPr>
                <w:rFonts w:ascii="Times New Roman" w:hAnsi="Times New Roman"/>
                <w:bCs/>
                <w:sz w:val="30"/>
                <w:szCs w:val="30"/>
                <w:lang w:val="kk-KZ" w:eastAsia="en-US"/>
              </w:rPr>
            </w:pPr>
            <w:r>
              <w:rPr>
                <w:rFonts w:ascii="Times New Roman" w:hAnsi="Times New Roman"/>
                <w:bCs/>
                <w:sz w:val="30"/>
                <w:szCs w:val="30"/>
                <w:lang w:val="kk-KZ" w:eastAsia="en-US"/>
              </w:rPr>
              <w:t>202</w:t>
            </w:r>
          </w:p>
        </w:tc>
      </w:tr>
      <w:tr w:rsidR="00C07938" w:rsidRPr="002E5AF2" w:rsidTr="00C07938">
        <w:tc>
          <w:tcPr>
            <w:tcW w:w="9214" w:type="dxa"/>
            <w:hideMark/>
          </w:tcPr>
          <w:p w:rsidR="00C07938" w:rsidRPr="002E5AF2" w:rsidRDefault="00C07938" w:rsidP="002E5AF2">
            <w:pPr>
              <w:shd w:val="clear" w:color="auto" w:fill="FFFFFF"/>
              <w:autoSpaceDE w:val="0"/>
              <w:autoSpaceDN w:val="0"/>
              <w:adjustRightInd w:val="0"/>
              <w:spacing w:after="0"/>
              <w:jc w:val="both"/>
              <w:rPr>
                <w:rFonts w:ascii="Times New Roman" w:hAnsi="Times New Roman"/>
                <w:sz w:val="30"/>
                <w:szCs w:val="30"/>
                <w:lang w:val="kk-KZ" w:eastAsia="en-US"/>
              </w:rPr>
            </w:pPr>
            <w:r w:rsidRPr="002E5AF2">
              <w:rPr>
                <w:rFonts w:ascii="Times New Roman" w:hAnsi="Times New Roman"/>
                <w:bCs/>
                <w:sz w:val="30"/>
                <w:szCs w:val="30"/>
                <w:lang w:val="kk-KZ" w:eastAsia="en-US"/>
              </w:rPr>
              <w:t xml:space="preserve">4.5. ЖОО-дағы пәндер </w:t>
            </w:r>
            <w:r w:rsidRPr="002E5AF2">
              <w:rPr>
                <w:rFonts w:ascii="Times New Roman" w:hAnsi="Times New Roman"/>
                <w:bCs/>
                <w:snapToGrid w:val="0"/>
                <w:sz w:val="30"/>
                <w:szCs w:val="30"/>
                <w:lang w:val="kk-KZ" w:eastAsia="en-US"/>
              </w:rPr>
              <w:t xml:space="preserve"> курсына арналған оқыту технологиясы</w:t>
            </w:r>
            <w:r w:rsidRPr="002E5AF2">
              <w:rPr>
                <w:rFonts w:ascii="Times New Roman" w:hAnsi="Times New Roman"/>
                <w:sz w:val="30"/>
                <w:szCs w:val="30"/>
                <w:lang w:val="kk-KZ" w:eastAsia="en-US"/>
              </w:rPr>
              <w:t xml:space="preserve"> ...</w:t>
            </w:r>
            <w:r w:rsidR="002E5AF2">
              <w:rPr>
                <w:rFonts w:ascii="Times New Roman" w:hAnsi="Times New Roman"/>
                <w:sz w:val="30"/>
                <w:szCs w:val="30"/>
                <w:lang w:val="kk-KZ" w:eastAsia="en-US"/>
              </w:rPr>
              <w:t>.......</w:t>
            </w:r>
          </w:p>
          <w:p w:rsidR="00C07938" w:rsidRPr="002E5AF2" w:rsidRDefault="00C07938"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4.6. Басқару қызметіне тарту және қалыптасқан оқыту түрін ақпаратты қолдауды қамтамасыз ету</w:t>
            </w:r>
            <w:r w:rsidR="002714E9" w:rsidRPr="002E5AF2">
              <w:rPr>
                <w:rFonts w:ascii="Times New Roman" w:hAnsi="Times New Roman"/>
                <w:noProof/>
                <w:color w:val="000000"/>
                <w:sz w:val="30"/>
                <w:szCs w:val="30"/>
                <w:lang w:val="kk-KZ"/>
              </w:rPr>
              <w:t>................................................</w:t>
            </w:r>
          </w:p>
          <w:p w:rsidR="00C07938" w:rsidRPr="002E5AF2" w:rsidRDefault="00C07938"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4.7. Педагогикалық технологиялар пәрменділігінің өлшемділігі</w:t>
            </w:r>
            <w:r w:rsidR="002714E9"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w:t>
            </w:r>
            <w:r w:rsidR="002714E9" w:rsidRPr="002E5AF2">
              <w:rPr>
                <w:rFonts w:ascii="Times New Roman" w:hAnsi="Times New Roman"/>
                <w:noProof/>
                <w:color w:val="000000"/>
                <w:sz w:val="30"/>
                <w:szCs w:val="30"/>
                <w:lang w:val="kk-KZ"/>
              </w:rPr>
              <w:t>.........</w:t>
            </w:r>
          </w:p>
          <w:p w:rsidR="00C07938" w:rsidRPr="002E5AF2" w:rsidRDefault="00C07938" w:rsidP="002E5AF2">
            <w:pPr>
              <w:tabs>
                <w:tab w:val="left" w:pos="567"/>
              </w:tabs>
              <w:spacing w:after="0"/>
              <w:jc w:val="both"/>
              <w:rPr>
                <w:rFonts w:ascii="Times New Roman" w:hAnsi="Times New Roman"/>
                <w:b/>
                <w:sz w:val="30"/>
                <w:szCs w:val="30"/>
                <w:lang w:val="kk-KZ" w:eastAsia="ko-KR"/>
              </w:rPr>
            </w:pPr>
          </w:p>
          <w:p w:rsidR="00C07938" w:rsidRPr="002E5AF2" w:rsidRDefault="00C07938" w:rsidP="002E5AF2">
            <w:pPr>
              <w:tabs>
                <w:tab w:val="left" w:pos="567"/>
              </w:tabs>
              <w:spacing w:after="0"/>
              <w:jc w:val="both"/>
              <w:rPr>
                <w:rFonts w:ascii="Times New Roman" w:hAnsi="Times New Roman"/>
                <w:sz w:val="30"/>
                <w:szCs w:val="30"/>
                <w:lang w:val="kk-KZ" w:eastAsia="en-US"/>
              </w:rPr>
            </w:pPr>
            <w:r w:rsidRPr="002E5AF2">
              <w:rPr>
                <w:rFonts w:ascii="Times New Roman" w:hAnsi="Times New Roman"/>
                <w:b/>
                <w:sz w:val="30"/>
                <w:szCs w:val="30"/>
                <w:lang w:val="kk-KZ" w:eastAsia="ko-KR"/>
              </w:rPr>
              <w:t xml:space="preserve">ҚОРЫТЫНДЫ </w:t>
            </w:r>
            <w:r w:rsidRPr="002E5AF2">
              <w:rPr>
                <w:rFonts w:ascii="Times New Roman" w:hAnsi="Times New Roman"/>
                <w:bCs/>
                <w:sz w:val="30"/>
                <w:szCs w:val="30"/>
                <w:lang w:val="kk-KZ" w:eastAsia="en-US"/>
              </w:rPr>
              <w:t>............</w:t>
            </w:r>
            <w:r w:rsidR="002E5AF2">
              <w:rPr>
                <w:rFonts w:ascii="Times New Roman" w:hAnsi="Times New Roman"/>
                <w:bCs/>
                <w:sz w:val="30"/>
                <w:szCs w:val="30"/>
                <w:lang w:val="kk-KZ" w:eastAsia="en-US"/>
              </w:rPr>
              <w:t>..............</w:t>
            </w:r>
            <w:r w:rsidRPr="002E5AF2">
              <w:rPr>
                <w:rFonts w:ascii="Times New Roman" w:hAnsi="Times New Roman"/>
                <w:bCs/>
                <w:sz w:val="30"/>
                <w:szCs w:val="30"/>
                <w:lang w:val="kk-KZ" w:eastAsia="en-US"/>
              </w:rPr>
              <w:t>..................</w:t>
            </w:r>
            <w:r w:rsidR="002714E9" w:rsidRPr="002E5AF2">
              <w:rPr>
                <w:rFonts w:ascii="Times New Roman" w:hAnsi="Times New Roman"/>
                <w:bCs/>
                <w:sz w:val="30"/>
                <w:szCs w:val="30"/>
                <w:lang w:val="kk-KZ" w:eastAsia="en-US"/>
              </w:rPr>
              <w:t>............</w:t>
            </w:r>
            <w:r w:rsidRPr="002E5AF2">
              <w:rPr>
                <w:rFonts w:ascii="Times New Roman" w:hAnsi="Times New Roman"/>
                <w:bCs/>
                <w:sz w:val="30"/>
                <w:szCs w:val="30"/>
                <w:lang w:val="kk-KZ" w:eastAsia="en-US"/>
              </w:rPr>
              <w:t>........................</w:t>
            </w:r>
          </w:p>
        </w:tc>
        <w:tc>
          <w:tcPr>
            <w:tcW w:w="993" w:type="dxa"/>
          </w:tcPr>
          <w:p w:rsidR="00C07938" w:rsidRPr="002E5AF2" w:rsidRDefault="00512C7F" w:rsidP="002E5AF2">
            <w:pPr>
              <w:spacing w:after="0"/>
              <w:jc w:val="center"/>
              <w:rPr>
                <w:rFonts w:ascii="Times New Roman" w:hAnsi="Times New Roman"/>
                <w:bCs/>
                <w:sz w:val="30"/>
                <w:szCs w:val="30"/>
                <w:lang w:val="kk-KZ" w:eastAsia="en-US"/>
              </w:rPr>
            </w:pPr>
            <w:r>
              <w:rPr>
                <w:rFonts w:ascii="Times New Roman" w:hAnsi="Times New Roman"/>
                <w:bCs/>
                <w:sz w:val="30"/>
                <w:szCs w:val="30"/>
                <w:lang w:val="kk-KZ" w:eastAsia="en-US"/>
              </w:rPr>
              <w:t>21</w:t>
            </w:r>
            <w:r w:rsidR="002714E9" w:rsidRPr="002E5AF2">
              <w:rPr>
                <w:rFonts w:ascii="Times New Roman" w:hAnsi="Times New Roman"/>
                <w:bCs/>
                <w:sz w:val="30"/>
                <w:szCs w:val="30"/>
                <w:lang w:val="kk-KZ" w:eastAsia="en-US"/>
              </w:rPr>
              <w:t>7</w:t>
            </w:r>
          </w:p>
          <w:p w:rsidR="00C07938" w:rsidRPr="002E5AF2" w:rsidRDefault="00C07938" w:rsidP="002E5AF2">
            <w:pPr>
              <w:spacing w:after="0"/>
              <w:jc w:val="center"/>
              <w:rPr>
                <w:rFonts w:ascii="Times New Roman" w:hAnsi="Times New Roman"/>
                <w:bCs/>
                <w:sz w:val="30"/>
                <w:szCs w:val="30"/>
                <w:lang w:val="kk-KZ" w:eastAsia="en-US"/>
              </w:rPr>
            </w:pPr>
          </w:p>
          <w:p w:rsidR="00C07938" w:rsidRPr="002E5AF2" w:rsidRDefault="00512C7F" w:rsidP="002E5AF2">
            <w:pPr>
              <w:spacing w:after="0"/>
              <w:jc w:val="center"/>
              <w:rPr>
                <w:rFonts w:ascii="Times New Roman" w:hAnsi="Times New Roman"/>
                <w:bCs/>
                <w:sz w:val="30"/>
                <w:szCs w:val="30"/>
                <w:lang w:val="kk-KZ" w:eastAsia="en-US"/>
              </w:rPr>
            </w:pPr>
            <w:r>
              <w:rPr>
                <w:rFonts w:ascii="Times New Roman" w:hAnsi="Times New Roman"/>
                <w:bCs/>
                <w:sz w:val="30"/>
                <w:szCs w:val="30"/>
                <w:lang w:val="kk-KZ" w:eastAsia="en-US"/>
              </w:rPr>
              <w:t>229</w:t>
            </w:r>
          </w:p>
          <w:p w:rsidR="00C07938" w:rsidRPr="002E5AF2" w:rsidRDefault="002714E9" w:rsidP="002E5AF2">
            <w:pPr>
              <w:spacing w:after="0"/>
              <w:jc w:val="center"/>
              <w:rPr>
                <w:rFonts w:ascii="Times New Roman" w:hAnsi="Times New Roman"/>
                <w:bCs/>
                <w:sz w:val="30"/>
                <w:szCs w:val="30"/>
                <w:lang w:val="kk-KZ" w:eastAsia="en-US"/>
              </w:rPr>
            </w:pPr>
            <w:r w:rsidRPr="002E5AF2">
              <w:rPr>
                <w:rFonts w:ascii="Times New Roman" w:hAnsi="Times New Roman"/>
                <w:bCs/>
                <w:sz w:val="30"/>
                <w:szCs w:val="30"/>
                <w:lang w:val="kk-KZ" w:eastAsia="en-US"/>
              </w:rPr>
              <w:t>2</w:t>
            </w:r>
            <w:r w:rsidR="00512C7F">
              <w:rPr>
                <w:rFonts w:ascii="Times New Roman" w:hAnsi="Times New Roman"/>
                <w:bCs/>
                <w:sz w:val="30"/>
                <w:szCs w:val="30"/>
                <w:lang w:val="kk-KZ" w:eastAsia="en-US"/>
              </w:rPr>
              <w:t>42</w:t>
            </w:r>
          </w:p>
          <w:p w:rsidR="00C07938" w:rsidRPr="002E5AF2" w:rsidRDefault="00C07938" w:rsidP="002E5AF2">
            <w:pPr>
              <w:spacing w:after="0"/>
              <w:jc w:val="center"/>
              <w:rPr>
                <w:rFonts w:ascii="Times New Roman" w:hAnsi="Times New Roman"/>
                <w:bCs/>
                <w:sz w:val="30"/>
                <w:szCs w:val="30"/>
                <w:lang w:val="kk-KZ" w:eastAsia="en-US"/>
              </w:rPr>
            </w:pPr>
          </w:p>
          <w:p w:rsidR="00C07938" w:rsidRPr="002E5AF2" w:rsidRDefault="00C07938" w:rsidP="002E5AF2">
            <w:pPr>
              <w:spacing w:after="0"/>
              <w:jc w:val="center"/>
              <w:rPr>
                <w:rFonts w:ascii="Times New Roman" w:hAnsi="Times New Roman"/>
                <w:bCs/>
                <w:sz w:val="30"/>
                <w:szCs w:val="30"/>
                <w:lang w:val="kk-KZ" w:eastAsia="en-US"/>
              </w:rPr>
            </w:pPr>
            <w:r w:rsidRPr="002E5AF2">
              <w:rPr>
                <w:rFonts w:ascii="Times New Roman" w:hAnsi="Times New Roman"/>
                <w:bCs/>
                <w:sz w:val="30"/>
                <w:szCs w:val="30"/>
                <w:lang w:val="kk-KZ" w:eastAsia="en-US"/>
              </w:rPr>
              <w:t>2</w:t>
            </w:r>
            <w:r w:rsidR="00512C7F">
              <w:rPr>
                <w:rFonts w:ascii="Times New Roman" w:hAnsi="Times New Roman"/>
                <w:bCs/>
                <w:sz w:val="30"/>
                <w:szCs w:val="30"/>
                <w:lang w:val="kk-KZ" w:eastAsia="en-US"/>
              </w:rPr>
              <w:t>55</w:t>
            </w:r>
          </w:p>
        </w:tc>
      </w:tr>
      <w:tr w:rsidR="00C07938" w:rsidRPr="002E5AF2" w:rsidTr="00C07938">
        <w:tc>
          <w:tcPr>
            <w:tcW w:w="9214" w:type="dxa"/>
            <w:hideMark/>
          </w:tcPr>
          <w:p w:rsidR="00C07938" w:rsidRPr="002E5AF2" w:rsidRDefault="00C07938" w:rsidP="002E5AF2">
            <w:pPr>
              <w:shd w:val="clear" w:color="auto" w:fill="FFFFFF"/>
              <w:autoSpaceDE w:val="0"/>
              <w:autoSpaceDN w:val="0"/>
              <w:adjustRightInd w:val="0"/>
              <w:spacing w:after="0"/>
              <w:jc w:val="both"/>
              <w:rPr>
                <w:rFonts w:ascii="Times New Roman" w:hAnsi="Times New Roman"/>
                <w:b/>
                <w:bCs/>
                <w:sz w:val="30"/>
                <w:szCs w:val="30"/>
                <w:lang w:val="kk-KZ" w:eastAsia="en-US"/>
              </w:rPr>
            </w:pPr>
            <w:r w:rsidRPr="002E5AF2">
              <w:rPr>
                <w:rFonts w:ascii="Times New Roman" w:hAnsi="Times New Roman"/>
                <w:b/>
                <w:bCs/>
                <w:sz w:val="30"/>
                <w:szCs w:val="30"/>
                <w:lang w:val="kk-KZ" w:eastAsia="en-US"/>
              </w:rPr>
              <w:t>ӘДЕБИЕТТЕР</w:t>
            </w:r>
            <w:r w:rsidR="002E5AF2">
              <w:rPr>
                <w:rFonts w:ascii="Times New Roman" w:hAnsi="Times New Roman"/>
                <w:bCs/>
                <w:sz w:val="30"/>
                <w:szCs w:val="30"/>
                <w:lang w:val="kk-KZ" w:eastAsia="en-US"/>
              </w:rPr>
              <w:t>.</w:t>
            </w:r>
            <w:r w:rsidRPr="002E5AF2">
              <w:rPr>
                <w:rFonts w:ascii="Times New Roman" w:hAnsi="Times New Roman"/>
                <w:bCs/>
                <w:sz w:val="30"/>
                <w:szCs w:val="30"/>
                <w:lang w:val="kk-KZ" w:eastAsia="en-US"/>
              </w:rPr>
              <w:t>........................................</w:t>
            </w:r>
            <w:r w:rsidR="002714E9" w:rsidRPr="002E5AF2">
              <w:rPr>
                <w:rFonts w:ascii="Times New Roman" w:hAnsi="Times New Roman"/>
                <w:bCs/>
                <w:sz w:val="30"/>
                <w:szCs w:val="30"/>
                <w:lang w:val="kk-KZ" w:eastAsia="en-US"/>
              </w:rPr>
              <w:t>.....................</w:t>
            </w:r>
            <w:r w:rsidRPr="002E5AF2">
              <w:rPr>
                <w:rFonts w:ascii="Times New Roman" w:hAnsi="Times New Roman"/>
                <w:bCs/>
                <w:sz w:val="30"/>
                <w:szCs w:val="30"/>
                <w:lang w:val="kk-KZ" w:eastAsia="en-US"/>
              </w:rPr>
              <w:t>...................</w:t>
            </w:r>
          </w:p>
        </w:tc>
        <w:tc>
          <w:tcPr>
            <w:tcW w:w="993" w:type="dxa"/>
            <w:hideMark/>
          </w:tcPr>
          <w:p w:rsidR="00C07938" w:rsidRPr="002E5AF2" w:rsidRDefault="00C07938" w:rsidP="002E5AF2">
            <w:pPr>
              <w:spacing w:after="0"/>
              <w:jc w:val="center"/>
              <w:rPr>
                <w:rFonts w:ascii="Times New Roman" w:hAnsi="Times New Roman"/>
                <w:bCs/>
                <w:sz w:val="30"/>
                <w:szCs w:val="30"/>
                <w:lang w:val="kk-KZ" w:eastAsia="en-US"/>
              </w:rPr>
            </w:pPr>
            <w:r w:rsidRPr="002E5AF2">
              <w:rPr>
                <w:rFonts w:ascii="Times New Roman" w:hAnsi="Times New Roman"/>
                <w:bCs/>
                <w:sz w:val="30"/>
                <w:szCs w:val="30"/>
                <w:lang w:val="kk-KZ" w:eastAsia="en-US"/>
              </w:rPr>
              <w:t>2</w:t>
            </w:r>
            <w:r w:rsidR="00512C7F">
              <w:rPr>
                <w:rFonts w:ascii="Times New Roman" w:hAnsi="Times New Roman"/>
                <w:bCs/>
                <w:sz w:val="30"/>
                <w:szCs w:val="30"/>
                <w:lang w:val="kk-KZ" w:eastAsia="en-US"/>
              </w:rPr>
              <w:t>59</w:t>
            </w:r>
          </w:p>
        </w:tc>
      </w:tr>
    </w:tbl>
    <w:p w:rsidR="00C07938" w:rsidRPr="002E5AF2" w:rsidRDefault="00C07938" w:rsidP="002E5AF2">
      <w:pPr>
        <w:jc w:val="center"/>
        <w:rPr>
          <w:rFonts w:ascii="Times New Roman" w:hAnsi="Times New Roman"/>
          <w:b/>
          <w:sz w:val="30"/>
          <w:szCs w:val="30"/>
          <w:lang w:val="kk-KZ" w:eastAsia="ko-KR"/>
        </w:rPr>
      </w:pPr>
    </w:p>
    <w:p w:rsidR="00C07938" w:rsidRPr="002E5AF2" w:rsidRDefault="00C07938" w:rsidP="002E5AF2">
      <w:pPr>
        <w:spacing w:after="0"/>
        <w:jc w:val="center"/>
        <w:rPr>
          <w:rFonts w:ascii="Times New Roman" w:hAnsi="Times New Roman"/>
          <w:b/>
          <w:bCs/>
          <w:sz w:val="30"/>
          <w:szCs w:val="30"/>
          <w:lang w:val="kk-KZ"/>
        </w:rPr>
      </w:pPr>
    </w:p>
    <w:p w:rsidR="00C07938" w:rsidRDefault="00C07938" w:rsidP="002E5AF2">
      <w:pPr>
        <w:spacing w:after="0"/>
        <w:jc w:val="center"/>
        <w:rPr>
          <w:rFonts w:ascii="Times New Roman" w:hAnsi="Times New Roman"/>
          <w:b/>
          <w:sz w:val="30"/>
          <w:szCs w:val="30"/>
          <w:lang w:val="kk-KZ"/>
        </w:rPr>
      </w:pPr>
    </w:p>
    <w:p w:rsidR="00AD185D" w:rsidRDefault="00AD185D" w:rsidP="002E5AF2">
      <w:pPr>
        <w:spacing w:after="0"/>
        <w:jc w:val="center"/>
        <w:rPr>
          <w:rFonts w:ascii="Times New Roman" w:hAnsi="Times New Roman"/>
          <w:b/>
          <w:sz w:val="30"/>
          <w:szCs w:val="30"/>
          <w:lang w:val="kk-KZ"/>
        </w:rPr>
      </w:pPr>
    </w:p>
    <w:p w:rsidR="00AD185D" w:rsidRDefault="00AD185D" w:rsidP="002E5AF2">
      <w:pPr>
        <w:spacing w:after="0"/>
        <w:jc w:val="center"/>
        <w:rPr>
          <w:rFonts w:ascii="Times New Roman" w:hAnsi="Times New Roman"/>
          <w:b/>
          <w:sz w:val="30"/>
          <w:szCs w:val="30"/>
          <w:lang w:val="kk-KZ"/>
        </w:rPr>
      </w:pPr>
    </w:p>
    <w:p w:rsidR="00AD185D" w:rsidRDefault="00AD185D" w:rsidP="002E5AF2">
      <w:pPr>
        <w:spacing w:after="0"/>
        <w:jc w:val="center"/>
        <w:rPr>
          <w:rFonts w:ascii="Times New Roman" w:hAnsi="Times New Roman"/>
          <w:b/>
          <w:sz w:val="30"/>
          <w:szCs w:val="30"/>
          <w:lang w:val="kk-KZ"/>
        </w:rPr>
      </w:pPr>
    </w:p>
    <w:p w:rsidR="00AD185D" w:rsidRDefault="00AD185D" w:rsidP="002E5AF2">
      <w:pPr>
        <w:spacing w:after="0"/>
        <w:jc w:val="center"/>
        <w:rPr>
          <w:rFonts w:ascii="Times New Roman" w:hAnsi="Times New Roman"/>
          <w:b/>
          <w:sz w:val="30"/>
          <w:szCs w:val="30"/>
          <w:lang w:val="kk-KZ"/>
        </w:rPr>
      </w:pPr>
    </w:p>
    <w:p w:rsidR="00AD185D" w:rsidRDefault="00AD185D" w:rsidP="002E5AF2">
      <w:pPr>
        <w:spacing w:after="0"/>
        <w:jc w:val="center"/>
        <w:rPr>
          <w:rFonts w:ascii="Times New Roman" w:hAnsi="Times New Roman"/>
          <w:b/>
          <w:sz w:val="30"/>
          <w:szCs w:val="30"/>
          <w:lang w:val="kk-KZ"/>
        </w:rPr>
      </w:pPr>
    </w:p>
    <w:p w:rsidR="00AD185D" w:rsidRDefault="00AD185D" w:rsidP="002E5AF2">
      <w:pPr>
        <w:spacing w:after="0"/>
        <w:jc w:val="center"/>
        <w:rPr>
          <w:rFonts w:ascii="Times New Roman" w:hAnsi="Times New Roman"/>
          <w:b/>
          <w:sz w:val="30"/>
          <w:szCs w:val="30"/>
          <w:lang w:val="kk-KZ"/>
        </w:rPr>
      </w:pPr>
    </w:p>
    <w:p w:rsidR="00AD185D" w:rsidRDefault="00AD185D" w:rsidP="002E5AF2">
      <w:pPr>
        <w:spacing w:after="0"/>
        <w:jc w:val="center"/>
        <w:rPr>
          <w:rFonts w:ascii="Times New Roman" w:hAnsi="Times New Roman"/>
          <w:b/>
          <w:sz w:val="30"/>
          <w:szCs w:val="30"/>
          <w:lang w:val="kk-KZ"/>
        </w:rPr>
      </w:pPr>
    </w:p>
    <w:p w:rsidR="00AD185D" w:rsidRDefault="00AD185D" w:rsidP="002E5AF2">
      <w:pPr>
        <w:spacing w:after="0"/>
        <w:jc w:val="center"/>
        <w:rPr>
          <w:rFonts w:ascii="Times New Roman" w:hAnsi="Times New Roman"/>
          <w:b/>
          <w:sz w:val="30"/>
          <w:szCs w:val="30"/>
          <w:lang w:val="kk-KZ"/>
        </w:rPr>
      </w:pPr>
    </w:p>
    <w:p w:rsidR="00AD185D" w:rsidRDefault="00AD185D" w:rsidP="002E5AF2">
      <w:pPr>
        <w:spacing w:after="0"/>
        <w:jc w:val="center"/>
        <w:rPr>
          <w:rFonts w:ascii="Times New Roman" w:hAnsi="Times New Roman"/>
          <w:b/>
          <w:sz w:val="30"/>
          <w:szCs w:val="30"/>
          <w:lang w:val="kk-KZ"/>
        </w:rPr>
      </w:pPr>
    </w:p>
    <w:p w:rsidR="00AD185D" w:rsidRDefault="00AD185D" w:rsidP="002E5AF2">
      <w:pPr>
        <w:spacing w:after="0"/>
        <w:jc w:val="center"/>
        <w:rPr>
          <w:rFonts w:ascii="Times New Roman" w:hAnsi="Times New Roman"/>
          <w:b/>
          <w:sz w:val="30"/>
          <w:szCs w:val="30"/>
          <w:lang w:val="kk-KZ"/>
        </w:rPr>
      </w:pPr>
    </w:p>
    <w:p w:rsidR="00AD185D" w:rsidRDefault="00AD185D" w:rsidP="002E5AF2">
      <w:pPr>
        <w:spacing w:after="0"/>
        <w:jc w:val="center"/>
        <w:rPr>
          <w:rFonts w:ascii="Times New Roman" w:hAnsi="Times New Roman"/>
          <w:b/>
          <w:sz w:val="30"/>
          <w:szCs w:val="30"/>
          <w:lang w:val="kk-KZ"/>
        </w:rPr>
      </w:pPr>
    </w:p>
    <w:p w:rsidR="00AD185D" w:rsidRDefault="00AD185D" w:rsidP="002E5AF2">
      <w:pPr>
        <w:spacing w:after="0"/>
        <w:jc w:val="center"/>
        <w:rPr>
          <w:rFonts w:ascii="Times New Roman" w:hAnsi="Times New Roman"/>
          <w:b/>
          <w:sz w:val="30"/>
          <w:szCs w:val="30"/>
          <w:lang w:val="kk-KZ"/>
        </w:rPr>
      </w:pPr>
    </w:p>
    <w:p w:rsidR="00AD185D" w:rsidRDefault="00AD185D" w:rsidP="002E5AF2">
      <w:pPr>
        <w:spacing w:after="0"/>
        <w:jc w:val="center"/>
        <w:rPr>
          <w:rFonts w:ascii="Times New Roman" w:hAnsi="Times New Roman"/>
          <w:b/>
          <w:sz w:val="30"/>
          <w:szCs w:val="30"/>
          <w:lang w:val="kk-KZ"/>
        </w:rPr>
      </w:pPr>
    </w:p>
    <w:p w:rsidR="00AD185D" w:rsidRDefault="00AD185D" w:rsidP="002E5AF2">
      <w:pPr>
        <w:spacing w:after="0"/>
        <w:jc w:val="center"/>
        <w:rPr>
          <w:rFonts w:ascii="Times New Roman" w:hAnsi="Times New Roman"/>
          <w:b/>
          <w:sz w:val="30"/>
          <w:szCs w:val="30"/>
          <w:lang w:val="kk-KZ"/>
        </w:rPr>
      </w:pPr>
    </w:p>
    <w:p w:rsidR="00AD185D" w:rsidRPr="002E5AF2" w:rsidRDefault="00AD185D" w:rsidP="002E5AF2">
      <w:pPr>
        <w:spacing w:after="0"/>
        <w:jc w:val="center"/>
        <w:rPr>
          <w:rFonts w:ascii="Times New Roman" w:hAnsi="Times New Roman"/>
          <w:b/>
          <w:sz w:val="30"/>
          <w:szCs w:val="30"/>
          <w:lang w:val="kk-KZ"/>
        </w:rPr>
      </w:pPr>
    </w:p>
    <w:p w:rsidR="00C07938" w:rsidRPr="002E5AF2" w:rsidRDefault="00C07938" w:rsidP="002E5AF2">
      <w:pPr>
        <w:spacing w:after="0"/>
        <w:jc w:val="center"/>
        <w:rPr>
          <w:rFonts w:ascii="Times New Roman" w:hAnsi="Times New Roman"/>
          <w:b/>
          <w:sz w:val="30"/>
          <w:szCs w:val="30"/>
          <w:lang w:val="kk-KZ"/>
        </w:rPr>
      </w:pPr>
    </w:p>
    <w:p w:rsidR="008C162E" w:rsidRPr="002E5AF2" w:rsidRDefault="008C162E" w:rsidP="002E5AF2">
      <w:pPr>
        <w:spacing w:after="0"/>
        <w:jc w:val="center"/>
        <w:rPr>
          <w:rFonts w:ascii="Times New Roman" w:hAnsi="Times New Roman"/>
          <w:b/>
          <w:sz w:val="30"/>
          <w:szCs w:val="30"/>
          <w:lang w:val="tr-TR"/>
        </w:rPr>
      </w:pPr>
      <w:r w:rsidRPr="002E5AF2">
        <w:rPr>
          <w:rFonts w:ascii="Times New Roman" w:hAnsi="Times New Roman"/>
          <w:b/>
          <w:sz w:val="30"/>
          <w:szCs w:val="30"/>
          <w:lang w:val="kk-KZ"/>
        </w:rPr>
        <w:lastRenderedPageBreak/>
        <w:t>КІРІСПЕ</w:t>
      </w:r>
    </w:p>
    <w:p w:rsidR="008C162E" w:rsidRPr="002E5AF2" w:rsidRDefault="008C162E" w:rsidP="002E5AF2">
      <w:pPr>
        <w:spacing w:after="0"/>
        <w:jc w:val="center"/>
        <w:rPr>
          <w:rFonts w:ascii="Times New Roman" w:hAnsi="Times New Roman"/>
          <w:b/>
          <w:sz w:val="30"/>
          <w:szCs w:val="30"/>
          <w:lang w:val="tr-TR"/>
        </w:rPr>
      </w:pPr>
    </w:p>
    <w:p w:rsidR="008C162E" w:rsidRPr="002E5AF2" w:rsidRDefault="008C162E" w:rsidP="002E5AF2">
      <w:pPr>
        <w:pStyle w:val="aff"/>
        <w:spacing w:before="0" w:beforeAutospacing="0" w:after="0" w:afterAutospacing="0" w:line="276" w:lineRule="auto"/>
        <w:ind w:firstLine="708"/>
        <w:jc w:val="both"/>
        <w:rPr>
          <w:color w:val="000000"/>
          <w:sz w:val="30"/>
          <w:szCs w:val="30"/>
          <w:lang w:val="kk-KZ"/>
        </w:rPr>
      </w:pPr>
      <w:r w:rsidRPr="002E5AF2">
        <w:rPr>
          <w:color w:val="000000"/>
          <w:sz w:val="30"/>
          <w:szCs w:val="30"/>
          <w:lang w:val="kk-KZ"/>
        </w:rPr>
        <w:t>Е</w:t>
      </w:r>
      <w:r w:rsidRPr="002E5AF2">
        <w:rPr>
          <w:color w:val="000000"/>
          <w:sz w:val="30"/>
          <w:szCs w:val="30"/>
          <w:lang w:val="tr-TR"/>
        </w:rPr>
        <w:t>лімізді</w:t>
      </w:r>
      <w:r w:rsidR="00B51D5A" w:rsidRPr="002E5AF2">
        <w:rPr>
          <w:color w:val="000000"/>
          <w:sz w:val="30"/>
          <w:szCs w:val="30"/>
          <w:lang w:val="kk-KZ"/>
        </w:rPr>
        <w:t>ң</w:t>
      </w:r>
      <w:r w:rsidRPr="002E5AF2">
        <w:rPr>
          <w:color w:val="000000"/>
          <w:sz w:val="30"/>
          <w:szCs w:val="30"/>
          <w:lang w:val="tr-TR"/>
        </w:rPr>
        <w:t xml:space="preserve"> жоғары білім</w:t>
      </w:r>
      <w:r w:rsidRPr="002E5AF2">
        <w:rPr>
          <w:color w:val="000000"/>
          <w:sz w:val="30"/>
          <w:szCs w:val="30"/>
          <w:lang w:val="kk-KZ"/>
        </w:rPr>
        <w:t xml:space="preserve"> беру</w:t>
      </w:r>
      <w:r w:rsidRPr="002E5AF2">
        <w:rPr>
          <w:color w:val="000000"/>
          <w:sz w:val="30"/>
          <w:szCs w:val="30"/>
          <w:lang w:val="tr-TR"/>
        </w:rPr>
        <w:t xml:space="preserve"> </w:t>
      </w:r>
      <w:r w:rsidRPr="002E5AF2">
        <w:rPr>
          <w:color w:val="000000"/>
          <w:sz w:val="30"/>
          <w:szCs w:val="30"/>
          <w:lang w:val="kk-KZ"/>
        </w:rPr>
        <w:t>тұжырымдамасында</w:t>
      </w:r>
      <w:r w:rsidRPr="002E5AF2">
        <w:rPr>
          <w:color w:val="000000"/>
          <w:sz w:val="30"/>
          <w:szCs w:val="30"/>
          <w:lang w:val="tr-TR"/>
        </w:rPr>
        <w:t xml:space="preserve"> адамның дамуындағы өмір</w:t>
      </w:r>
      <w:r w:rsidR="00B51D5A" w:rsidRPr="002E5AF2">
        <w:rPr>
          <w:color w:val="000000"/>
          <w:sz w:val="30"/>
          <w:szCs w:val="30"/>
          <w:lang w:val="kk-KZ"/>
        </w:rPr>
        <w:t xml:space="preserve">і </w:t>
      </w:r>
      <w:r w:rsidRPr="002E5AF2">
        <w:rPr>
          <w:color w:val="000000"/>
          <w:sz w:val="30"/>
          <w:szCs w:val="30"/>
          <w:lang w:val="tr-TR"/>
        </w:rPr>
        <w:t>мен қарым-қатынасына зор назар аударылып отыр. Әр адам күшті, құрметті, іскер, сыйлы</w:t>
      </w:r>
      <w:r w:rsidRPr="002E5AF2">
        <w:rPr>
          <w:color w:val="000000"/>
          <w:sz w:val="30"/>
          <w:szCs w:val="30"/>
          <w:lang w:val="kk-KZ"/>
        </w:rPr>
        <w:t>,</w:t>
      </w:r>
      <w:r w:rsidRPr="002E5AF2">
        <w:rPr>
          <w:color w:val="000000"/>
          <w:sz w:val="30"/>
          <w:szCs w:val="30"/>
          <w:lang w:val="tr-TR"/>
        </w:rPr>
        <w:t xml:space="preserve"> өмірде өз дегініне жетуге тырысады. Сол себептен, әркім өзін-өзі құрметтеп, бағалай білуі қажет.</w:t>
      </w:r>
      <w:r w:rsidRPr="002E5AF2">
        <w:rPr>
          <w:color w:val="000000"/>
          <w:sz w:val="30"/>
          <w:szCs w:val="30"/>
          <w:lang w:val="kk-KZ"/>
        </w:rPr>
        <w:t xml:space="preserve"> Әрбір адамның психология және педагогика аймағында ғылыми білімі болмайынша бұл дәрежеге жету</w:t>
      </w:r>
      <w:r w:rsidR="00B51D5A" w:rsidRPr="002E5AF2">
        <w:rPr>
          <w:color w:val="000000"/>
          <w:sz w:val="30"/>
          <w:szCs w:val="30"/>
          <w:lang w:val="kk-KZ"/>
        </w:rPr>
        <w:t>і</w:t>
      </w:r>
      <w:r w:rsidRPr="002E5AF2">
        <w:rPr>
          <w:color w:val="000000"/>
          <w:sz w:val="30"/>
          <w:szCs w:val="30"/>
          <w:lang w:val="kk-KZ"/>
        </w:rPr>
        <w:t xml:space="preserve"> мүмкін емес. Педагогика ғылымы – өмір туралы ғылым. Педагогика – адамзат қоғамының даму тарихымен бірге өмір сүріп, дамып келе жатқан, адамдардың тәрбие, оқыту, білім беру деп аталатын саналы әрекетін зерттейтін ғылым. Әрбір ата-ана дүние есігін енді ғана ашқан нәрестесін өзінің үлкен саналы ғұмырының жалғасы, бүгінгіні ертеңге жалғастырушы деп біледі, ал қоғам, дәлірек айтқанда, оның саяси реттеушісі саналатын мемлекет, сол жас адамның тәрбиелі тағылымды, білімдар және парасатты азамат болып өсуін өзінің қуаттылығының, мызғымас беріктігінің, өркениеттілігінің кепілі деп санайды. Осы ортақ мүдде</w:t>
      </w:r>
      <w:r w:rsidR="00B51D5A" w:rsidRPr="002E5AF2">
        <w:rPr>
          <w:color w:val="000000"/>
          <w:sz w:val="30"/>
          <w:szCs w:val="30"/>
          <w:lang w:val="kk-KZ"/>
        </w:rPr>
        <w:t>нің</w:t>
      </w:r>
      <w:r w:rsidRPr="002E5AF2">
        <w:rPr>
          <w:color w:val="000000"/>
          <w:sz w:val="30"/>
          <w:szCs w:val="30"/>
          <w:lang w:val="kk-KZ"/>
        </w:rPr>
        <w:t xml:space="preserve"> мақсат бірлігі, сан ғасырлық тәжірибе, бұл саладағы алғашқы зерттеулер, тұжырымдар, қоғамдық құрылыстардың өзгеруі кезінде болмай қоймайтын сан қырлы, алуан саналы жүйелілік өзгерістер педагогиканың биік мәртебелі, іргелі ғылым ретінде қалыптасуына негіз қалады. </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xml:space="preserve">Бұл оқулықта педагогика мен ғылым философиясы және білім мазмұны туралы біршама ойлар қорытылады. Сонымен қатар, қазіргі кезеңдегі адамның педагогикалық бағдарын анықтауда өзіндік тәсілін таңдауда жол көрсеткіш бола алады. </w:t>
      </w:r>
    </w:p>
    <w:p w:rsidR="008C162E" w:rsidRPr="002E5AF2" w:rsidRDefault="008C162E" w:rsidP="002E5AF2">
      <w:pPr>
        <w:spacing w:after="0"/>
        <w:ind w:firstLine="567"/>
        <w:jc w:val="both"/>
        <w:rPr>
          <w:rFonts w:ascii="Times New Roman" w:hAnsi="Times New Roman"/>
          <w:color w:val="000000"/>
          <w:sz w:val="30"/>
          <w:szCs w:val="30"/>
          <w:lang w:val="kk-KZ"/>
        </w:rPr>
      </w:pPr>
      <w:r w:rsidRPr="002E5AF2">
        <w:rPr>
          <w:rFonts w:ascii="Times New Roman" w:hAnsi="Times New Roman"/>
          <w:color w:val="000000"/>
          <w:sz w:val="30"/>
          <w:szCs w:val="30"/>
          <w:lang w:val="kk-KZ"/>
        </w:rPr>
        <w:t>«</w:t>
      </w:r>
      <w:r w:rsidRPr="002E5AF2">
        <w:rPr>
          <w:rFonts w:ascii="Times New Roman" w:hAnsi="Times New Roman"/>
          <w:color w:val="000000"/>
          <w:sz w:val="30"/>
          <w:szCs w:val="30"/>
          <w:lang w:val="kk-KZ" w:eastAsia="ko-KR"/>
        </w:rPr>
        <w:t>Педагогика мен ғылым философиясы және білім мазмұны</w:t>
      </w:r>
      <w:r w:rsidRPr="002E5AF2">
        <w:rPr>
          <w:rFonts w:ascii="Times New Roman" w:hAnsi="Times New Roman"/>
          <w:color w:val="000000"/>
          <w:sz w:val="30"/>
          <w:szCs w:val="30"/>
          <w:lang w:val="kk-KZ"/>
        </w:rPr>
        <w:t>» оқулығының мазмұны:</w:t>
      </w:r>
    </w:p>
    <w:p w:rsidR="008C162E" w:rsidRPr="002E5AF2" w:rsidRDefault="008C162E" w:rsidP="002E5AF2">
      <w:pPr>
        <w:spacing w:after="0"/>
        <w:ind w:firstLine="567"/>
        <w:jc w:val="both"/>
        <w:rPr>
          <w:rFonts w:ascii="Times New Roman" w:hAnsi="Times New Roman"/>
          <w:color w:val="000000"/>
          <w:sz w:val="30"/>
          <w:szCs w:val="30"/>
          <w:lang w:val="kk-KZ"/>
        </w:rPr>
      </w:pPr>
      <w:r w:rsidRPr="002E5AF2">
        <w:rPr>
          <w:rFonts w:ascii="Times New Roman" w:hAnsi="Times New Roman"/>
          <w:color w:val="000000"/>
          <w:sz w:val="30"/>
          <w:szCs w:val="30"/>
          <w:lang w:val="kk-KZ"/>
        </w:rPr>
        <w:t xml:space="preserve">- «педагогика әдіснамасы» түсінігінің мәні, функциялары жайлы мәлімет береді; </w:t>
      </w:r>
    </w:p>
    <w:p w:rsidR="008C162E" w:rsidRPr="002E5AF2" w:rsidRDefault="008C162E" w:rsidP="002E5AF2">
      <w:pPr>
        <w:spacing w:after="0"/>
        <w:ind w:firstLine="567"/>
        <w:jc w:val="both"/>
        <w:rPr>
          <w:rFonts w:ascii="Times New Roman" w:hAnsi="Times New Roman"/>
          <w:color w:val="000000"/>
          <w:sz w:val="30"/>
          <w:szCs w:val="30"/>
          <w:lang w:val="kk-KZ"/>
        </w:rPr>
      </w:pPr>
      <w:r w:rsidRPr="002E5AF2">
        <w:rPr>
          <w:rFonts w:ascii="Times New Roman" w:hAnsi="Times New Roman"/>
          <w:color w:val="000000"/>
          <w:sz w:val="30"/>
          <w:szCs w:val="30"/>
          <w:lang w:val="kk-KZ"/>
        </w:rPr>
        <w:t>- ғылымның тарихы мен теориясы туралы түсінік беріп, ғылымға философиялық және социологиялық</w:t>
      </w:r>
      <w:r w:rsidR="00D84CB3" w:rsidRPr="002E5AF2">
        <w:rPr>
          <w:rFonts w:ascii="Times New Roman" w:hAnsi="Times New Roman"/>
          <w:color w:val="000000"/>
          <w:sz w:val="30"/>
          <w:szCs w:val="30"/>
          <w:lang w:val="kk-KZ"/>
        </w:rPr>
        <w:t>, педагогикалық</w:t>
      </w:r>
      <w:r w:rsidRPr="002E5AF2">
        <w:rPr>
          <w:rFonts w:ascii="Times New Roman" w:hAnsi="Times New Roman"/>
          <w:color w:val="000000"/>
          <w:sz w:val="30"/>
          <w:szCs w:val="30"/>
          <w:lang w:val="kk-KZ"/>
        </w:rPr>
        <w:t xml:space="preserve"> талдау жасайды.</w:t>
      </w:r>
    </w:p>
    <w:p w:rsidR="008C162E" w:rsidRPr="002E5AF2" w:rsidRDefault="008C162E" w:rsidP="002E5AF2">
      <w:pPr>
        <w:spacing w:after="0"/>
        <w:ind w:firstLine="567"/>
        <w:jc w:val="both"/>
        <w:rPr>
          <w:rFonts w:ascii="Times New Roman" w:hAnsi="Times New Roman"/>
          <w:color w:val="000000"/>
          <w:sz w:val="30"/>
          <w:szCs w:val="30"/>
          <w:lang w:val="kk-KZ"/>
        </w:rPr>
      </w:pPr>
      <w:r w:rsidRPr="002E5AF2">
        <w:rPr>
          <w:rFonts w:ascii="Times New Roman" w:hAnsi="Times New Roman"/>
          <w:color w:val="000000"/>
          <w:sz w:val="30"/>
          <w:szCs w:val="30"/>
          <w:lang w:val="kk-KZ"/>
        </w:rPr>
        <w:t>- ғылымның тарихы мен философиясы ғылыми ойлау мәдениетін қалыптастырып, аналитикалық қабілетін және ғылыми-зерттеу іс-әрекеті дағдыларын дамытады;</w:t>
      </w:r>
    </w:p>
    <w:p w:rsidR="008C162E" w:rsidRPr="002E5AF2" w:rsidRDefault="008C162E" w:rsidP="002E5AF2">
      <w:pPr>
        <w:shd w:val="clear" w:color="auto" w:fill="FFFFFF"/>
        <w:spacing w:after="0"/>
        <w:ind w:firstLine="708"/>
        <w:jc w:val="both"/>
        <w:rPr>
          <w:rFonts w:ascii="Times New Roman" w:hAnsi="Times New Roman"/>
          <w:snapToGrid w:val="0"/>
          <w:color w:val="000000"/>
          <w:sz w:val="30"/>
          <w:szCs w:val="30"/>
          <w:lang w:val="kk-KZ"/>
        </w:rPr>
      </w:pPr>
      <w:r w:rsidRPr="002E5AF2">
        <w:rPr>
          <w:rFonts w:ascii="Times New Roman" w:hAnsi="Times New Roman"/>
          <w:color w:val="000000"/>
          <w:sz w:val="30"/>
          <w:szCs w:val="30"/>
          <w:lang w:val="kk-KZ"/>
        </w:rPr>
        <w:t xml:space="preserve">- </w:t>
      </w:r>
      <w:r w:rsidRPr="002E5AF2">
        <w:rPr>
          <w:rFonts w:ascii="Times New Roman" w:hAnsi="Times New Roman"/>
          <w:snapToGrid w:val="0"/>
          <w:color w:val="000000"/>
          <w:sz w:val="30"/>
          <w:szCs w:val="30"/>
          <w:lang w:val="kk-KZ"/>
        </w:rPr>
        <w:t>бүгінгі педагогика ғылымының теориялық-әдіснамалық білімдердің негіздерімен қаруландырады;</w:t>
      </w:r>
    </w:p>
    <w:p w:rsidR="008C162E" w:rsidRPr="002E5AF2" w:rsidRDefault="008C162E" w:rsidP="002E5AF2">
      <w:pPr>
        <w:shd w:val="clear" w:color="auto" w:fill="FFFFFF"/>
        <w:spacing w:after="0"/>
        <w:ind w:firstLine="708"/>
        <w:jc w:val="both"/>
        <w:rPr>
          <w:rFonts w:ascii="Times New Roman" w:hAnsi="Times New Roman"/>
          <w:snapToGrid w:val="0"/>
          <w:color w:val="000000"/>
          <w:sz w:val="30"/>
          <w:szCs w:val="30"/>
          <w:lang w:val="kk-KZ"/>
        </w:rPr>
      </w:pPr>
      <w:r w:rsidRPr="002E5AF2">
        <w:rPr>
          <w:rFonts w:ascii="Times New Roman" w:hAnsi="Times New Roman"/>
          <w:snapToGrid w:val="0"/>
          <w:color w:val="000000"/>
          <w:sz w:val="30"/>
          <w:szCs w:val="30"/>
          <w:lang w:val="kk-KZ"/>
        </w:rPr>
        <w:lastRenderedPageBreak/>
        <w:t>- қоғамдық-экономикалық жа</w:t>
      </w:r>
      <w:r w:rsidR="00E16A03" w:rsidRPr="002E5AF2">
        <w:rPr>
          <w:rFonts w:ascii="Times New Roman" w:hAnsi="Times New Roman"/>
          <w:snapToGrid w:val="0"/>
          <w:color w:val="000000"/>
          <w:sz w:val="30"/>
          <w:szCs w:val="30"/>
          <w:lang w:val="kk-KZ"/>
        </w:rPr>
        <w:t>ғдайлардың динамикалық өзгеруінде тұлға</w:t>
      </w:r>
      <w:r w:rsidRPr="002E5AF2">
        <w:rPr>
          <w:rFonts w:ascii="Times New Roman" w:hAnsi="Times New Roman"/>
          <w:snapToGrid w:val="0"/>
          <w:color w:val="000000"/>
          <w:sz w:val="30"/>
          <w:szCs w:val="30"/>
          <w:lang w:val="kk-KZ"/>
        </w:rPr>
        <w:t>ның жеке басын қалыптастыру</w:t>
      </w:r>
      <w:r w:rsidR="00E16A03" w:rsidRPr="002E5AF2">
        <w:rPr>
          <w:rFonts w:ascii="Times New Roman" w:hAnsi="Times New Roman"/>
          <w:snapToGrid w:val="0"/>
          <w:color w:val="000000"/>
          <w:sz w:val="30"/>
          <w:szCs w:val="30"/>
          <w:lang w:val="kk-KZ"/>
        </w:rPr>
        <w:t>ғ</w:t>
      </w:r>
      <w:r w:rsidRPr="002E5AF2">
        <w:rPr>
          <w:rFonts w:ascii="Times New Roman" w:hAnsi="Times New Roman"/>
          <w:snapToGrid w:val="0"/>
          <w:color w:val="000000"/>
          <w:sz w:val="30"/>
          <w:szCs w:val="30"/>
          <w:lang w:val="kk-KZ"/>
        </w:rPr>
        <w:t>а тұтас педагогикалық процесті тиімді ұйымдастыр</w:t>
      </w:r>
      <w:r w:rsidR="00E16A03" w:rsidRPr="002E5AF2">
        <w:rPr>
          <w:rFonts w:ascii="Times New Roman" w:hAnsi="Times New Roman"/>
          <w:snapToGrid w:val="0"/>
          <w:color w:val="000000"/>
          <w:sz w:val="30"/>
          <w:szCs w:val="30"/>
          <w:lang w:val="kk-KZ"/>
        </w:rPr>
        <w:t>у</w:t>
      </w:r>
      <w:r w:rsidRPr="002E5AF2">
        <w:rPr>
          <w:rFonts w:ascii="Times New Roman" w:hAnsi="Times New Roman"/>
          <w:snapToGrid w:val="0"/>
          <w:color w:val="000000"/>
          <w:sz w:val="30"/>
          <w:szCs w:val="30"/>
          <w:lang w:val="kk-KZ"/>
        </w:rPr>
        <w:t>, оқыту мен тәрбиелеудің әдістерін білу, оларды басшылыққа алуға білімі</w:t>
      </w:r>
      <w:r w:rsidR="00E16A03" w:rsidRPr="002E5AF2">
        <w:rPr>
          <w:rFonts w:ascii="Times New Roman" w:hAnsi="Times New Roman"/>
          <w:snapToGrid w:val="0"/>
          <w:color w:val="000000"/>
          <w:sz w:val="30"/>
          <w:szCs w:val="30"/>
          <w:lang w:val="kk-KZ"/>
        </w:rPr>
        <w:t xml:space="preserve"> ме</w:t>
      </w:r>
      <w:r w:rsidRPr="002E5AF2">
        <w:rPr>
          <w:rFonts w:ascii="Times New Roman" w:hAnsi="Times New Roman"/>
          <w:snapToGrid w:val="0"/>
          <w:color w:val="000000"/>
          <w:sz w:val="30"/>
          <w:szCs w:val="30"/>
          <w:lang w:val="kk-KZ"/>
        </w:rPr>
        <w:t>н икемін қалыптастырады;</w:t>
      </w:r>
    </w:p>
    <w:p w:rsidR="000D3316" w:rsidRPr="002E5AF2" w:rsidRDefault="008C162E" w:rsidP="002E5AF2">
      <w:pPr>
        <w:shd w:val="clear" w:color="auto" w:fill="FFFFFF"/>
        <w:spacing w:after="0"/>
        <w:ind w:firstLine="708"/>
        <w:jc w:val="both"/>
        <w:rPr>
          <w:rFonts w:ascii="Times New Roman" w:hAnsi="Times New Roman"/>
          <w:color w:val="000000"/>
          <w:sz w:val="30"/>
          <w:szCs w:val="30"/>
          <w:lang w:val="kk-KZ"/>
        </w:rPr>
      </w:pPr>
      <w:r w:rsidRPr="002E5AF2">
        <w:rPr>
          <w:rFonts w:ascii="Times New Roman" w:hAnsi="Times New Roman"/>
          <w:color w:val="000000"/>
          <w:sz w:val="30"/>
          <w:szCs w:val="30"/>
          <w:lang w:val="kk-KZ"/>
        </w:rPr>
        <w:t>- әдіснамалық мәдениеттің білім, білік пен дағдыларымен қаруландырады</w:t>
      </w:r>
      <w:r w:rsidR="000D3316" w:rsidRPr="002E5AF2">
        <w:rPr>
          <w:rFonts w:ascii="Times New Roman" w:hAnsi="Times New Roman"/>
          <w:color w:val="000000"/>
          <w:sz w:val="30"/>
          <w:szCs w:val="30"/>
          <w:lang w:val="kk-KZ"/>
        </w:rPr>
        <w:t>;</w:t>
      </w:r>
    </w:p>
    <w:p w:rsidR="008C162E" w:rsidRPr="002E5AF2" w:rsidRDefault="000D3316" w:rsidP="002E5AF2">
      <w:pPr>
        <w:shd w:val="clear" w:color="auto" w:fill="FFFFFF"/>
        <w:spacing w:after="0"/>
        <w:ind w:firstLine="708"/>
        <w:jc w:val="both"/>
        <w:rPr>
          <w:rFonts w:ascii="Times New Roman" w:hAnsi="Times New Roman"/>
          <w:color w:val="000000"/>
          <w:sz w:val="30"/>
          <w:szCs w:val="30"/>
          <w:lang w:val="kk-KZ"/>
        </w:rPr>
      </w:pPr>
      <w:r w:rsidRPr="002E5AF2">
        <w:rPr>
          <w:rFonts w:ascii="Times New Roman" w:hAnsi="Times New Roman"/>
          <w:color w:val="000000"/>
          <w:sz w:val="30"/>
          <w:szCs w:val="30"/>
          <w:lang w:val="kk-KZ"/>
        </w:rPr>
        <w:t>-</w:t>
      </w:r>
      <w:r w:rsidR="008C162E" w:rsidRPr="002E5AF2">
        <w:rPr>
          <w:rFonts w:ascii="Times New Roman" w:hAnsi="Times New Roman"/>
          <w:color w:val="000000"/>
          <w:sz w:val="30"/>
          <w:szCs w:val="30"/>
          <w:lang w:val="kk-KZ"/>
        </w:rPr>
        <w:t xml:space="preserve"> докторанттар, магистранттар мен студенттердің ғылыми және практикалық зерттеу қызметінде әдіснамалық заңдылықтарды, принциптерді, зерттеу әдістерін дұрыс қолдана білуін қамтиды. Сол арқылы болашақ маманның ғылыми және тәжірибелік зерттеу әрекетінде әдіснамалық мәдениеті мен білім, біліктіліктері мен дағдыларын қалыптастырады. </w:t>
      </w:r>
    </w:p>
    <w:p w:rsidR="008C162E" w:rsidRPr="002E5AF2" w:rsidRDefault="008C162E" w:rsidP="002E5AF2">
      <w:pPr>
        <w:tabs>
          <w:tab w:val="left" w:pos="540"/>
        </w:tabs>
        <w:spacing w:after="0"/>
        <w:jc w:val="both"/>
        <w:rPr>
          <w:rFonts w:ascii="Times New Roman" w:hAnsi="Times New Roman"/>
          <w:color w:val="000000"/>
          <w:sz w:val="30"/>
          <w:szCs w:val="30"/>
          <w:lang w:val="kk-KZ"/>
        </w:rPr>
      </w:pPr>
      <w:r w:rsidRPr="002E5AF2">
        <w:rPr>
          <w:rFonts w:ascii="Times New Roman" w:hAnsi="Times New Roman"/>
          <w:b/>
          <w:bCs/>
          <w:color w:val="000000"/>
          <w:sz w:val="30"/>
          <w:szCs w:val="30"/>
          <w:lang w:val="kk-KZ"/>
        </w:rPr>
        <w:tab/>
      </w:r>
      <w:r w:rsidR="000D3316" w:rsidRPr="002E5AF2">
        <w:rPr>
          <w:rFonts w:ascii="Times New Roman" w:hAnsi="Times New Roman"/>
          <w:color w:val="000000"/>
          <w:sz w:val="30"/>
          <w:szCs w:val="30"/>
          <w:lang w:val="kk-KZ"/>
        </w:rPr>
        <w:t>Н</w:t>
      </w:r>
      <w:r w:rsidRPr="002E5AF2">
        <w:rPr>
          <w:rFonts w:ascii="Times New Roman" w:hAnsi="Times New Roman"/>
          <w:color w:val="000000"/>
          <w:sz w:val="30"/>
          <w:szCs w:val="30"/>
          <w:lang w:val="kk-KZ"/>
        </w:rPr>
        <w:t>әтижесінде болашақ тұлға ойлау мәдениетін меңгерген, ақпаратты қабылдауға, талдап қорытуға және мақсат қоюға, оған жету жолдарын таңдауға; ауызша және жазбаша сөзін логикалық дұрыс, аргументті және анық тұрғызуға; ақпаратты алу, сақтау, қайта өңдеудің негізгі әдістерін, тәсілдерін және құралдарын меңгерген, ақпаратты басқару құралдары ретінде компьютермен жұмыс жасау дағдылары бар, глобальды компьютер желілерінде ақпаратпен жұмыс жасауға қабілетті дәрежесіне жетеді.</w:t>
      </w:r>
    </w:p>
    <w:p w:rsidR="008C162E" w:rsidRPr="002E5AF2" w:rsidRDefault="008C162E" w:rsidP="002E5AF2">
      <w:pPr>
        <w:pStyle w:val="aa"/>
        <w:spacing w:line="276" w:lineRule="auto"/>
        <w:ind w:left="0" w:firstLine="708"/>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Мұнымен қоса, ғылыми білімді негіздеудің, дамытудың жалпы заңдылықтарын зерттей отырып, ғылым философиясы қоғам тарихының түрлі кезеңдерінде объективтік ақиқат білімдерге қол жеткізудің рационалдық әдістері мен нормаларын табады. Бұл жерде ғылым тарихшыларының көмегіне сүйене отырып, ғылым дамуының жаңа бағыттарын анықтай алады. Ғылым социологтарының зерттеулері ғылыми білім өндірудің қазіргі нақты әлеуметтік-қоғамдық жағдайлары мен мүмкіндіктерін анықтауға жағдай жасайды.</w:t>
      </w:r>
    </w:p>
    <w:p w:rsidR="008C162E" w:rsidRPr="002E5AF2" w:rsidRDefault="008C162E" w:rsidP="002E5AF2">
      <w:pPr>
        <w:shd w:val="clear" w:color="auto" w:fill="FFFFFF"/>
        <w:spacing w:after="0"/>
        <w:ind w:firstLine="708"/>
        <w:jc w:val="both"/>
        <w:rPr>
          <w:rFonts w:ascii="Times New Roman" w:hAnsi="Times New Roman"/>
          <w:snapToGrid w:val="0"/>
          <w:color w:val="000000"/>
          <w:sz w:val="30"/>
          <w:szCs w:val="30"/>
          <w:lang w:val="kk-KZ"/>
        </w:rPr>
      </w:pPr>
      <w:r w:rsidRPr="002E5AF2">
        <w:rPr>
          <w:rFonts w:ascii="Times New Roman" w:hAnsi="Times New Roman"/>
          <w:bCs/>
          <w:color w:val="000000"/>
          <w:sz w:val="30"/>
          <w:szCs w:val="30"/>
          <w:lang w:val="kk-KZ"/>
        </w:rPr>
        <w:t>Тағы бір ерекшелігі</w:t>
      </w:r>
      <w:r w:rsidRPr="002E5AF2">
        <w:rPr>
          <w:rFonts w:ascii="Times New Roman" w:hAnsi="Times New Roman"/>
          <w:snapToGrid w:val="0"/>
          <w:color w:val="000000"/>
          <w:sz w:val="30"/>
          <w:szCs w:val="30"/>
          <w:lang w:val="kk-KZ"/>
        </w:rPr>
        <w:t xml:space="preserve">, бүгінгі педагогика ғылымының теориялық-әдіснамалық білімдердің негіздерімен қаруландырады. Сондай-ақ, қоғамдық-экономикалық жағдайлардың динамикалық өзгеру жағдайындағы оқушының жеке басын қалыптастыруда тұтас педагогикалық процесті тиімді </w:t>
      </w:r>
      <w:r w:rsidR="000D3316" w:rsidRPr="002E5AF2">
        <w:rPr>
          <w:rFonts w:ascii="Times New Roman" w:hAnsi="Times New Roman"/>
          <w:snapToGrid w:val="0"/>
          <w:color w:val="000000"/>
          <w:sz w:val="30"/>
          <w:szCs w:val="30"/>
          <w:lang w:val="kk-KZ"/>
        </w:rPr>
        <w:t>ұ</w:t>
      </w:r>
      <w:r w:rsidRPr="002E5AF2">
        <w:rPr>
          <w:rFonts w:ascii="Times New Roman" w:hAnsi="Times New Roman"/>
          <w:snapToGrid w:val="0"/>
          <w:color w:val="000000"/>
          <w:sz w:val="30"/>
          <w:szCs w:val="30"/>
          <w:lang w:val="kk-KZ"/>
        </w:rPr>
        <w:t xml:space="preserve">йымдастыра білу икемдігін </w:t>
      </w:r>
      <w:r w:rsidR="000D3316" w:rsidRPr="002E5AF2">
        <w:rPr>
          <w:rFonts w:ascii="Times New Roman" w:hAnsi="Times New Roman"/>
          <w:snapToGrid w:val="0"/>
          <w:color w:val="000000"/>
          <w:sz w:val="30"/>
          <w:szCs w:val="30"/>
          <w:lang w:val="kk-KZ"/>
        </w:rPr>
        <w:t>және о</w:t>
      </w:r>
      <w:r w:rsidRPr="002E5AF2">
        <w:rPr>
          <w:rFonts w:ascii="Times New Roman" w:hAnsi="Times New Roman"/>
          <w:snapToGrid w:val="0"/>
          <w:color w:val="000000"/>
          <w:sz w:val="30"/>
          <w:szCs w:val="30"/>
          <w:lang w:val="kk-KZ"/>
        </w:rPr>
        <w:t>қыту мен тәрбиелеудің әдістерін білу, оларды басшылыққа алуға білімін, икемін қалыптастырады.</w:t>
      </w:r>
      <w:r w:rsidRPr="002E5AF2">
        <w:rPr>
          <w:rFonts w:ascii="Times New Roman" w:hAnsi="Times New Roman"/>
          <w:snapToGrid w:val="0"/>
          <w:color w:val="000000"/>
          <w:sz w:val="30"/>
          <w:szCs w:val="30"/>
          <w:highlight w:val="yellow"/>
          <w:lang w:val="kk-KZ"/>
        </w:rPr>
        <w:t xml:space="preserve"> </w:t>
      </w:r>
    </w:p>
    <w:p w:rsidR="008C162E" w:rsidRPr="002E5AF2" w:rsidRDefault="008C162E" w:rsidP="002E5AF2">
      <w:pPr>
        <w:shd w:val="clear" w:color="auto" w:fill="FFFFFF"/>
        <w:spacing w:after="0"/>
        <w:ind w:firstLine="708"/>
        <w:jc w:val="both"/>
        <w:rPr>
          <w:rFonts w:ascii="Times New Roman" w:hAnsi="Times New Roman"/>
          <w:color w:val="000000"/>
          <w:sz w:val="30"/>
          <w:szCs w:val="30"/>
          <w:lang w:val="kk-KZ"/>
        </w:rPr>
      </w:pPr>
      <w:r w:rsidRPr="002E5AF2">
        <w:rPr>
          <w:rFonts w:ascii="Times New Roman" w:hAnsi="Times New Roman"/>
          <w:color w:val="000000"/>
          <w:sz w:val="30"/>
          <w:szCs w:val="30"/>
          <w:lang w:val="kk-KZ"/>
        </w:rPr>
        <w:lastRenderedPageBreak/>
        <w:t>Болашақ тұлға ғылыми-педагогикалық зерттеулер жүргізуде төмендегідей принциптерді басшылыққа алу қажет: </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педагогикалық құбылыстардың шынайылылығы мен шарттасқандығын ескеру, себебі дүниедегінің бəрі өзінің ішкі объектив заңдары, қарама-қарсылықтары жəне себепті-салдарлы байланыстарына орай жасайды</w:t>
      </w:r>
      <w:r w:rsidR="000D3316" w:rsidRPr="002E5AF2">
        <w:rPr>
          <w:rFonts w:ascii="Times New Roman" w:hAnsi="Times New Roman"/>
          <w:sz w:val="30"/>
          <w:szCs w:val="30"/>
          <w:lang w:val="kk-KZ"/>
        </w:rPr>
        <w:t>,</w:t>
      </w:r>
      <w:r w:rsidRPr="002E5AF2">
        <w:rPr>
          <w:rFonts w:ascii="Times New Roman" w:hAnsi="Times New Roman"/>
          <w:sz w:val="30"/>
          <w:szCs w:val="30"/>
          <w:lang w:val="kk-KZ"/>
        </w:rPr>
        <w:t xml:space="preserve"> əрі дамиды; </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құбылыстарды даму барысында зерттеу; </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бір құбылысты екіншілерімен өзара қатынаста байланыстыра зерттеу; </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зерттеу процесінде қалаған ғылыми проблеманың шешімі бірін-бірі толықтырып отырушы көптеген əдістер кешенімен орындалатынын естен шығармау; </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зерттеу əдістері зерттелетін құбылыстың мəн-мағынасына сай келуі; </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даму процесін сол дамудың қозғаушы күші жəне даму көзі саналатын оның қарама-қарсылықтарына негізделген өзіндік қозғалыс жəне өзіндік даму ретінде қарастыру; </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сынақталушыға, білім-тəрбие процесіне зиян келтіретін, адамгершілік- инабаттылық талаптарына қайшы болатын эксперименттерді өткізбеу.</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Теория – таным процесінің нәтижесі, ал әдіснама болса осы танымға жету мен оны құру тәсілі. Бұл – теориялық және практикалық ғылыми-танымдық іс-әрекетті ұйымдастыру мен құрастырудың негізі мен тәсілдер жүйесі. Таным теориясы тұтас таным іс-әрекеті процесін және ең алдымен оның мазмұндық негізін зерттейді. Әдіснама шынайы және практикалық түрде тиімді білімге жетудің әдістері мен жолдарына көп көңіл бөледі, осы білімді дамытудың тәсілдерін іздестіреді. </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Теория өзара байланысты білімдер жиынтығы ғана емес, сонымен қатар, ол – осы білімдердің белгілі бір зерттеу бағдарламасы түрінде құралуының механизмі. Теория шынайы өмірде жоқ, бірақ теориялык-әдіснамалық білімдерге сүйеніп жүзеге асыруға болатын нәрсені құрастыруға көмектеседі. Осының бәрі ғылыми білімдердің жалпы жүйесі ретінде педагогикалық теорияның тұтастығын құрайды. </w:t>
      </w:r>
    </w:p>
    <w:p w:rsidR="008C162E" w:rsidRPr="002E5AF2" w:rsidRDefault="008C162E" w:rsidP="002E5AF2">
      <w:pPr>
        <w:pStyle w:val="aa"/>
        <w:spacing w:line="276" w:lineRule="auto"/>
        <w:ind w:left="0" w:firstLine="708"/>
        <w:rPr>
          <w:rFonts w:ascii="Times New Roman" w:hAnsi="Times New Roman"/>
          <w:color w:val="000000"/>
          <w:sz w:val="30"/>
          <w:szCs w:val="30"/>
          <w:lang w:val="kk-KZ"/>
        </w:rPr>
      </w:pPr>
    </w:p>
    <w:p w:rsidR="008C162E" w:rsidRPr="002E5AF2" w:rsidRDefault="008C162E" w:rsidP="002E5AF2">
      <w:pPr>
        <w:pStyle w:val="aa"/>
        <w:spacing w:line="276" w:lineRule="auto"/>
        <w:ind w:left="0" w:firstLine="708"/>
        <w:rPr>
          <w:rFonts w:ascii="Times New Roman" w:hAnsi="Times New Roman"/>
          <w:sz w:val="30"/>
          <w:szCs w:val="30"/>
          <w:lang w:val="kk-KZ"/>
        </w:rPr>
      </w:pPr>
    </w:p>
    <w:p w:rsidR="008C162E" w:rsidRPr="002E5AF2" w:rsidRDefault="008C162E" w:rsidP="002E5AF2">
      <w:pPr>
        <w:pStyle w:val="aa"/>
        <w:spacing w:line="276" w:lineRule="auto"/>
        <w:ind w:left="0" w:firstLine="708"/>
        <w:rPr>
          <w:rFonts w:ascii="Times New Roman" w:hAnsi="Times New Roman"/>
          <w:sz w:val="30"/>
          <w:szCs w:val="30"/>
          <w:lang w:val="kk-KZ"/>
        </w:rPr>
      </w:pPr>
    </w:p>
    <w:p w:rsidR="008C162E" w:rsidRPr="002E5AF2" w:rsidRDefault="008C162E" w:rsidP="002E5AF2">
      <w:pPr>
        <w:pStyle w:val="aa"/>
        <w:spacing w:line="276" w:lineRule="auto"/>
        <w:ind w:left="0" w:firstLine="708"/>
        <w:rPr>
          <w:rFonts w:ascii="Times New Roman" w:hAnsi="Times New Roman"/>
          <w:sz w:val="30"/>
          <w:szCs w:val="30"/>
          <w:lang w:val="kk-KZ"/>
        </w:rPr>
      </w:pPr>
    </w:p>
    <w:p w:rsidR="008C162E" w:rsidRPr="002E5AF2" w:rsidRDefault="008C162E" w:rsidP="002E5AF2">
      <w:pPr>
        <w:shd w:val="clear" w:color="auto" w:fill="FFFFFF"/>
        <w:spacing w:after="0"/>
        <w:ind w:firstLine="567"/>
        <w:jc w:val="both"/>
        <w:rPr>
          <w:rFonts w:ascii="Times New Roman" w:hAnsi="Times New Roman"/>
          <w:b/>
          <w:noProof/>
          <w:spacing w:val="-8"/>
          <w:sz w:val="30"/>
          <w:szCs w:val="30"/>
          <w:lang w:val="kk-KZ"/>
        </w:rPr>
      </w:pPr>
      <w:r w:rsidRPr="002E5AF2">
        <w:rPr>
          <w:rFonts w:ascii="Times New Roman" w:hAnsi="Times New Roman"/>
          <w:b/>
          <w:sz w:val="30"/>
          <w:szCs w:val="30"/>
          <w:lang w:val="kk-KZ"/>
        </w:rPr>
        <w:lastRenderedPageBreak/>
        <w:t>І ТАРАУ</w:t>
      </w:r>
      <w:r w:rsidR="00B076A3">
        <w:rPr>
          <w:rFonts w:ascii="Times New Roman" w:hAnsi="Times New Roman"/>
          <w:b/>
          <w:sz w:val="30"/>
          <w:szCs w:val="30"/>
          <w:lang w:val="kk-KZ"/>
        </w:rPr>
        <w:t xml:space="preserve"> </w:t>
      </w:r>
      <w:r w:rsidRPr="002E5AF2">
        <w:rPr>
          <w:rFonts w:ascii="Times New Roman" w:hAnsi="Times New Roman"/>
          <w:b/>
          <w:sz w:val="30"/>
          <w:szCs w:val="30"/>
          <w:lang w:val="kk-KZ"/>
        </w:rPr>
        <w:t>ПЕДАГОГИКАНЫҢ ФИЛОСОФИЯСЫ МЕН ӘДІСНАМАСЫ</w:t>
      </w:r>
      <w:r w:rsidR="0075770D" w:rsidRPr="002E5AF2">
        <w:rPr>
          <w:rFonts w:ascii="Times New Roman" w:hAnsi="Times New Roman"/>
          <w:b/>
          <w:sz w:val="30"/>
          <w:szCs w:val="30"/>
          <w:lang w:val="kk-KZ"/>
        </w:rPr>
        <w:t xml:space="preserve"> </w:t>
      </w:r>
    </w:p>
    <w:p w:rsidR="008C162E" w:rsidRPr="00B076A3" w:rsidRDefault="008C162E" w:rsidP="00B076A3">
      <w:pPr>
        <w:pStyle w:val="af2"/>
        <w:numPr>
          <w:ilvl w:val="1"/>
          <w:numId w:val="17"/>
        </w:numPr>
        <w:ind w:left="0" w:firstLine="567"/>
        <w:jc w:val="both"/>
        <w:rPr>
          <w:b/>
          <w:sz w:val="30"/>
          <w:szCs w:val="30"/>
          <w:lang w:val="kk-KZ"/>
        </w:rPr>
      </w:pPr>
      <w:r w:rsidRPr="00B076A3">
        <w:rPr>
          <w:b/>
          <w:sz w:val="30"/>
          <w:szCs w:val="30"/>
          <w:lang w:val="kk-KZ"/>
        </w:rPr>
        <w:t>Әдіснама және педагогтың әдіснамалық мәдениеті туралы түсінік</w:t>
      </w:r>
    </w:p>
    <w:p w:rsidR="00B076A3" w:rsidRPr="00B076A3" w:rsidRDefault="00B076A3" w:rsidP="00B076A3">
      <w:pPr>
        <w:pStyle w:val="af2"/>
        <w:ind w:left="1287"/>
        <w:jc w:val="both"/>
        <w:rPr>
          <w:b/>
          <w:sz w:val="30"/>
          <w:szCs w:val="30"/>
          <w:lang w:val="kk-KZ"/>
        </w:rPr>
      </w:pP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i/>
          <w:sz w:val="30"/>
          <w:szCs w:val="30"/>
          <w:lang w:val="kk-KZ"/>
        </w:rPr>
        <w:t>Педагогика əдіснамасы жөнінде түсінік.</w:t>
      </w:r>
      <w:r w:rsidRPr="002E5AF2">
        <w:rPr>
          <w:rFonts w:ascii="Times New Roman" w:hAnsi="Times New Roman"/>
          <w:b/>
          <w:sz w:val="30"/>
          <w:szCs w:val="30"/>
          <w:lang w:val="kk-KZ"/>
        </w:rPr>
        <w:t xml:space="preserve"> </w:t>
      </w:r>
      <w:r w:rsidRPr="002E5AF2">
        <w:rPr>
          <w:rFonts w:ascii="Times New Roman" w:hAnsi="Times New Roman"/>
          <w:sz w:val="30"/>
          <w:szCs w:val="30"/>
          <w:lang w:val="kk-KZ"/>
        </w:rPr>
        <w:t>Ғылым дамуының басты шарты</w:t>
      </w:r>
      <w:r w:rsidR="009F156C" w:rsidRPr="002E5AF2">
        <w:rPr>
          <w:rFonts w:ascii="Times New Roman" w:hAnsi="Times New Roman"/>
          <w:sz w:val="30"/>
          <w:szCs w:val="30"/>
          <w:lang w:val="kk-KZ"/>
        </w:rPr>
        <w:t xml:space="preserve"> – </w:t>
      </w:r>
      <w:r w:rsidRPr="002E5AF2">
        <w:rPr>
          <w:rFonts w:ascii="Times New Roman" w:hAnsi="Times New Roman"/>
          <w:sz w:val="30"/>
          <w:szCs w:val="30"/>
          <w:lang w:val="kk-KZ"/>
        </w:rPr>
        <w:t>жаңа деректермен үздіксіз толығып отыру. Ал деректердің жинақталуы мен олардың түсініктемесі ғылыми негізделген зерттеу əдістеріне тəуелді келеді. Әдістер, өз кезегінде, ғылым аймағында əдіснама атауын алған теориялық принциптердің бірлікті тобымен міндетті байланыста болады.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Қазіргі заман ғылымында əдіснама деп – ғылыми-танымдық іс-əрекеттердің түзілу принциптері, формалары мен тəсілдері жөніндегі білімді айтамыз. Ғылым əдіснамасы зерттеу жүйесіндегі құрылымдық бірліктер нысаны, талдау пəні, зерттеу міндеттері, зерттеу құралдар тобы т.б. сипаттамасын береді. Сонымен бірге зерттеу міндеттерінің шешімін табу процесіндегі əрекеттер бірізділігін белгілейді. Осыдан, педагогика əдіснамасын педагогикалық таным жəне болмысты қайта жасаудың теориялық ережелер топтамасы ретінде қарастырған жөн.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Əрқандай əдіснама қалыпты көрсетпе-нұсқау жəне реттестіру қызметтерін атқарады. Дегенмен, əдіснамалық білім екі күйде іске асырылуы </w:t>
      </w:r>
      <w:r w:rsidR="009F156C" w:rsidRPr="002E5AF2">
        <w:rPr>
          <w:rFonts w:ascii="Times New Roman" w:hAnsi="Times New Roman"/>
          <w:sz w:val="30"/>
          <w:szCs w:val="30"/>
          <w:lang w:val="kk-KZ"/>
        </w:rPr>
        <w:t>мүмкін: дескриптивтік және</w:t>
      </w:r>
      <w:r w:rsidRPr="002E5AF2">
        <w:rPr>
          <w:rFonts w:ascii="Times New Roman" w:hAnsi="Times New Roman"/>
          <w:sz w:val="30"/>
          <w:szCs w:val="30"/>
          <w:lang w:val="kk-KZ"/>
        </w:rPr>
        <w:t xml:space="preserve"> прескриптивтік.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Дескриптивтік əдіснама – ғылыми білімдердің құрылымы мен ғылыми таным заңдылықтары жөніндегі білім ретінде зерттеу процесіне бағыт-бағдар береді, ал прескриптивтік əдіснама –</w:t>
      </w:r>
      <w:r w:rsidR="009F156C" w:rsidRPr="002E5AF2">
        <w:rPr>
          <w:rFonts w:ascii="Times New Roman" w:hAnsi="Times New Roman"/>
          <w:sz w:val="30"/>
          <w:szCs w:val="30"/>
          <w:lang w:val="kk-KZ"/>
        </w:rPr>
        <w:t xml:space="preserve"> </w:t>
      </w:r>
      <w:r w:rsidRPr="002E5AF2">
        <w:rPr>
          <w:rFonts w:ascii="Times New Roman" w:hAnsi="Times New Roman"/>
          <w:sz w:val="30"/>
          <w:szCs w:val="30"/>
          <w:lang w:val="kk-KZ"/>
        </w:rPr>
        <w:t xml:space="preserve">зерттеу іс-əрекеттерін реттеп барудың жол жобасын белгілеп, көрсетеді. Дəстүрлі əдіснамалық талдауда ғылыми іс-əрекеттерді жүзеге асыру тиімділігімен танылған ұсыныстары жəне ережелеріне байланысты құрастыру міндеттері басымдау болса, ал дескриптивті талдауда ғылыми таным процесінде іске асырылған зерттеу əрекеттерін қайталап баяндау, түсіндіру қызметтері атқарылады.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Əдіснамалық білімдер тобы төрт деңгейлі келеді (Э.Г. Юдин): </w:t>
      </w:r>
      <w:r w:rsidR="009F156C" w:rsidRPr="002E5AF2">
        <w:rPr>
          <w:rFonts w:ascii="Times New Roman" w:hAnsi="Times New Roman"/>
          <w:sz w:val="30"/>
          <w:szCs w:val="30"/>
          <w:lang w:val="kk-KZ"/>
        </w:rPr>
        <w:t xml:space="preserve">біріншісі деңгей, </w:t>
      </w:r>
      <w:r w:rsidRPr="002E5AF2">
        <w:rPr>
          <w:rFonts w:ascii="Times New Roman" w:hAnsi="Times New Roman"/>
          <w:sz w:val="30"/>
          <w:szCs w:val="30"/>
          <w:lang w:val="kk-KZ"/>
        </w:rPr>
        <w:t>философиялық, жалпы білімдік, нақты ғылымдық жəне технологиялық. Əдіснаманың ең жоғары философиялық деңгейі танымның жалпы принциптері мен бүкіл ғылымның категориялар құрылымын негіздейді. Осыдан философиялық білімдердің барша жүйесі əдіснамалық қызмет атқарады. Екінші</w:t>
      </w:r>
      <w:r w:rsidR="009F156C" w:rsidRPr="002E5AF2">
        <w:rPr>
          <w:rFonts w:ascii="Times New Roman" w:hAnsi="Times New Roman"/>
          <w:sz w:val="30"/>
          <w:szCs w:val="30"/>
          <w:lang w:val="kk-KZ"/>
        </w:rPr>
        <w:t xml:space="preserve">сі </w:t>
      </w:r>
      <w:r w:rsidRPr="002E5AF2">
        <w:rPr>
          <w:rFonts w:ascii="Times New Roman" w:hAnsi="Times New Roman"/>
          <w:sz w:val="30"/>
          <w:szCs w:val="30"/>
          <w:lang w:val="kk-KZ"/>
        </w:rPr>
        <w:t>жалпы ғылымдық</w:t>
      </w:r>
      <w:r w:rsidR="009F156C" w:rsidRPr="002E5AF2">
        <w:rPr>
          <w:rFonts w:ascii="Times New Roman" w:hAnsi="Times New Roman"/>
          <w:sz w:val="30"/>
          <w:szCs w:val="30"/>
          <w:lang w:val="kk-KZ"/>
        </w:rPr>
        <w:t>-</w:t>
      </w:r>
      <w:r w:rsidRPr="002E5AF2">
        <w:rPr>
          <w:rFonts w:ascii="Times New Roman" w:hAnsi="Times New Roman"/>
          <w:sz w:val="30"/>
          <w:szCs w:val="30"/>
          <w:lang w:val="kk-KZ"/>
        </w:rPr>
        <w:t xml:space="preserve">əдіснама </w:t>
      </w:r>
      <w:r w:rsidRPr="002E5AF2">
        <w:rPr>
          <w:rFonts w:ascii="Times New Roman" w:hAnsi="Times New Roman"/>
          <w:sz w:val="30"/>
          <w:szCs w:val="30"/>
          <w:lang w:val="kk-KZ"/>
        </w:rPr>
        <w:lastRenderedPageBreak/>
        <w:t>деңгейінде ғылымдардың баршасында не көпшілігінде қолданылуы мүмкін теориялық тұжырымдарды белгілейді. Үшінші деңгей – нақты ғылым əдіснамасы қандай да нақты ғылыми пəн аймағында қолданылатын зерттеу əдістері мен принциптерінің жиынтығын құрайды. Нақты ғылым əдіснамасы белгілі саладағы ғылыми тануға тəн болған проблемаларды, сондай-ақ жоғарылау келген əдіснамалық деңгейлерге байланысты алға тартылатын мəселелерді де қамтиды, мысалы: педагогикалық зерттеулердегі жүйелестіру мен жобалау (моделдеу) проблемалары. Төртінші деңгей</w:t>
      </w:r>
      <w:r w:rsidR="009F156C" w:rsidRPr="002E5AF2">
        <w:rPr>
          <w:rFonts w:ascii="Times New Roman" w:hAnsi="Times New Roman"/>
          <w:sz w:val="30"/>
          <w:szCs w:val="30"/>
          <w:lang w:val="kk-KZ"/>
        </w:rPr>
        <w:t>і,</w:t>
      </w:r>
      <w:r w:rsidRPr="002E5AF2">
        <w:rPr>
          <w:rFonts w:ascii="Times New Roman" w:hAnsi="Times New Roman"/>
          <w:sz w:val="30"/>
          <w:szCs w:val="30"/>
          <w:lang w:val="kk-KZ"/>
        </w:rPr>
        <w:t xml:space="preserve"> технологиялық əдіснама –зерттеу əдістері мен техникасын белгілеп, деректі эмпирикалық материалдарды жинақтап, алғашқы өңдеуден өткізіп, кейін оларды ғылыми білімдер өрісіне қосу қызметтерінен хабар береді. Бұл деңгейдегі əдіснамалық білім нақты көрсетпе-нұсқау сипатына ие. Əдіснаманың барша деңгейлері күрделі жүйеде бірігіп, өзара сабақтастықпен байланысты келеді. Ал əрқандай əдіснамалық деп танылған білімнің мазмұндық негізі философиялық деңгейден іздестіріледі, себебі таным процесі мен болмысты қайта жасау əрекеттерінің дүниетаным, көзқарас бағдары осы философиямен айқындалады.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color w:val="000000"/>
          <w:sz w:val="30"/>
          <w:szCs w:val="30"/>
          <w:lang w:val="kk-KZ"/>
        </w:rPr>
        <w:t xml:space="preserve">Философия өмірде дұрыс жол сілтейтін </w:t>
      </w:r>
      <w:hyperlink r:id="rId9" w:tooltip="Ақиқат" w:history="1">
        <w:r w:rsidRPr="002E5AF2">
          <w:rPr>
            <w:rStyle w:val="af3"/>
            <w:rFonts w:ascii="Times New Roman" w:hAnsi="Times New Roman"/>
            <w:color w:val="000000"/>
            <w:sz w:val="30"/>
            <w:szCs w:val="30"/>
            <w:u w:val="none"/>
            <w:lang w:val="kk-KZ"/>
          </w:rPr>
          <w:t>ақиқаттың</w:t>
        </w:r>
      </w:hyperlink>
      <w:r w:rsidRPr="002E5AF2">
        <w:rPr>
          <w:rFonts w:ascii="Times New Roman" w:hAnsi="Times New Roman"/>
          <w:color w:val="000000"/>
          <w:sz w:val="30"/>
          <w:szCs w:val="30"/>
          <w:lang w:val="kk-KZ"/>
        </w:rPr>
        <w:t xml:space="preserve"> шыңын, </w:t>
      </w:r>
      <w:hyperlink r:id="rId10" w:tooltip="Әдіс" w:history="1">
        <w:r w:rsidRPr="002E5AF2">
          <w:rPr>
            <w:rStyle w:val="af3"/>
            <w:rFonts w:ascii="Times New Roman" w:hAnsi="Times New Roman"/>
            <w:color w:val="000000"/>
            <w:sz w:val="30"/>
            <w:szCs w:val="30"/>
            <w:u w:val="none"/>
            <w:lang w:val="kk-KZ"/>
          </w:rPr>
          <w:t>әдісін</w:t>
        </w:r>
      </w:hyperlink>
      <w:r w:rsidRPr="002E5AF2">
        <w:rPr>
          <w:rFonts w:ascii="Times New Roman" w:hAnsi="Times New Roman"/>
          <w:color w:val="000000"/>
          <w:sz w:val="30"/>
          <w:szCs w:val="30"/>
          <w:lang w:val="kk-KZ"/>
        </w:rPr>
        <w:t xml:space="preserve"> көрсетуге тырысады. Әдіс туралы философиялық ілімді, </w:t>
      </w:r>
      <w:hyperlink r:id="rId11" w:tooltip="Әдіснама" w:history="1">
        <w:r w:rsidRPr="002E5AF2">
          <w:rPr>
            <w:rStyle w:val="af3"/>
            <w:rFonts w:ascii="Times New Roman" w:hAnsi="Times New Roman"/>
            <w:color w:val="000000"/>
            <w:sz w:val="30"/>
            <w:szCs w:val="30"/>
            <w:u w:val="none"/>
            <w:lang w:val="kk-KZ"/>
          </w:rPr>
          <w:t>әдіснаманың</w:t>
        </w:r>
      </w:hyperlink>
      <w:r w:rsidRPr="002E5AF2">
        <w:rPr>
          <w:rFonts w:ascii="Times New Roman" w:hAnsi="Times New Roman"/>
          <w:color w:val="000000"/>
          <w:sz w:val="30"/>
          <w:szCs w:val="30"/>
          <w:lang w:val="kk-KZ"/>
        </w:rPr>
        <w:t xml:space="preserve"> немен айналысатынын қарастырайық. </w:t>
      </w:r>
      <w:r w:rsidR="009F156C" w:rsidRPr="002E5AF2">
        <w:rPr>
          <w:rFonts w:ascii="Times New Roman" w:hAnsi="Times New Roman"/>
          <w:color w:val="000000"/>
          <w:sz w:val="30"/>
          <w:szCs w:val="30"/>
          <w:lang w:val="kk-KZ"/>
        </w:rPr>
        <w:t>«</w:t>
      </w:r>
      <w:r w:rsidRPr="002E5AF2">
        <w:rPr>
          <w:rFonts w:ascii="Times New Roman" w:hAnsi="Times New Roman"/>
          <w:color w:val="000000"/>
          <w:sz w:val="30"/>
          <w:szCs w:val="30"/>
          <w:lang w:val="kk-KZ"/>
        </w:rPr>
        <w:t>Әдіс</w:t>
      </w:r>
      <w:r w:rsidR="009F156C" w:rsidRPr="002E5AF2">
        <w:rPr>
          <w:rFonts w:ascii="Times New Roman" w:hAnsi="Times New Roman"/>
          <w:color w:val="000000"/>
          <w:sz w:val="30"/>
          <w:szCs w:val="30"/>
          <w:lang w:val="kk-KZ"/>
        </w:rPr>
        <w:t>»</w:t>
      </w:r>
      <w:r w:rsidRPr="002E5AF2">
        <w:rPr>
          <w:rFonts w:ascii="Times New Roman" w:hAnsi="Times New Roman"/>
          <w:color w:val="000000"/>
          <w:sz w:val="30"/>
          <w:szCs w:val="30"/>
          <w:lang w:val="kk-KZ"/>
        </w:rPr>
        <w:t xml:space="preserve"> ұғымы (</w:t>
      </w:r>
      <w:hyperlink r:id="rId12" w:tooltip="Грек (мұндай бет жоқ)" w:history="1">
        <w:r w:rsidRPr="002E5AF2">
          <w:rPr>
            <w:rStyle w:val="af3"/>
            <w:rFonts w:ascii="Times New Roman" w:hAnsi="Times New Roman"/>
            <w:color w:val="000000"/>
            <w:sz w:val="30"/>
            <w:szCs w:val="30"/>
            <w:u w:val="none"/>
            <w:lang w:val="kk-KZ"/>
          </w:rPr>
          <w:t>гректің</w:t>
        </w:r>
      </w:hyperlink>
      <w:r w:rsidR="009F156C" w:rsidRPr="002E5AF2">
        <w:rPr>
          <w:rFonts w:ascii="Times New Roman" w:hAnsi="Times New Roman"/>
          <w:color w:val="000000"/>
          <w:sz w:val="30"/>
          <w:szCs w:val="30"/>
          <w:lang w:val="kk-KZ"/>
        </w:rPr>
        <w:t xml:space="preserve"> методос сөзінен аударғанда-</w:t>
      </w:r>
      <w:r w:rsidRPr="002E5AF2">
        <w:rPr>
          <w:rFonts w:ascii="Times New Roman" w:hAnsi="Times New Roman"/>
          <w:color w:val="000000"/>
          <w:sz w:val="30"/>
          <w:szCs w:val="30"/>
          <w:lang w:val="kk-KZ"/>
        </w:rPr>
        <w:t xml:space="preserve">бірдеңеге бастайтын жол) белгілі бір теориялық немесе практикалық міндетті орындау үгіттің таңдап алынған </w:t>
      </w:r>
      <w:hyperlink r:id="rId13" w:tooltip="Жол" w:history="1">
        <w:r w:rsidRPr="002E5AF2">
          <w:rPr>
            <w:rStyle w:val="af3"/>
            <w:rFonts w:ascii="Times New Roman" w:hAnsi="Times New Roman"/>
            <w:color w:val="000000"/>
            <w:sz w:val="30"/>
            <w:szCs w:val="30"/>
            <w:u w:val="none"/>
            <w:lang w:val="kk-KZ"/>
          </w:rPr>
          <w:t>жол</w:t>
        </w:r>
      </w:hyperlink>
      <w:r w:rsidRPr="002E5AF2">
        <w:rPr>
          <w:rFonts w:ascii="Times New Roman" w:hAnsi="Times New Roman"/>
          <w:color w:val="000000"/>
          <w:sz w:val="30"/>
          <w:szCs w:val="30"/>
          <w:lang w:val="kk-KZ"/>
        </w:rPr>
        <w:t xml:space="preserve">, </w:t>
      </w:r>
      <w:hyperlink r:id="rId14" w:tooltip="Амал" w:history="1">
        <w:r w:rsidRPr="002E5AF2">
          <w:rPr>
            <w:rStyle w:val="af3"/>
            <w:rFonts w:ascii="Times New Roman" w:hAnsi="Times New Roman"/>
            <w:color w:val="000000"/>
            <w:sz w:val="30"/>
            <w:szCs w:val="30"/>
            <w:u w:val="none"/>
            <w:lang w:val="kk-KZ"/>
          </w:rPr>
          <w:t>амал</w:t>
        </w:r>
      </w:hyperlink>
      <w:r w:rsidRPr="002E5AF2">
        <w:rPr>
          <w:rFonts w:ascii="Times New Roman" w:hAnsi="Times New Roman"/>
          <w:color w:val="000000"/>
          <w:sz w:val="30"/>
          <w:szCs w:val="30"/>
          <w:lang w:val="kk-KZ"/>
        </w:rPr>
        <w:t xml:space="preserve">, </w:t>
      </w:r>
      <w:hyperlink r:id="rId15" w:tooltip="Шешім" w:history="1">
        <w:r w:rsidRPr="002E5AF2">
          <w:rPr>
            <w:rStyle w:val="af3"/>
            <w:rFonts w:ascii="Times New Roman" w:hAnsi="Times New Roman"/>
            <w:color w:val="000000"/>
            <w:sz w:val="30"/>
            <w:szCs w:val="30"/>
            <w:u w:val="none"/>
            <w:lang w:val="kk-KZ"/>
          </w:rPr>
          <w:t>шешім</w:t>
        </w:r>
      </w:hyperlink>
      <w:r w:rsidRPr="002E5AF2">
        <w:rPr>
          <w:rFonts w:ascii="Times New Roman" w:hAnsi="Times New Roman"/>
          <w:color w:val="000000"/>
          <w:sz w:val="30"/>
          <w:szCs w:val="30"/>
          <w:lang w:val="kk-KZ"/>
        </w:rPr>
        <w:t xml:space="preserve"> дегенді білдіреді. Белгілі бір міндетті орындауға кіріспестен бұрын адам өзінің әрекетін жоспарлайды, мақсатына жету үшін қажетті амалдарды қарастырады. Әр әдіс ақиқатты іздеу ретін айқындайды, (егер ол дұрыс болса) күш пен уақытты үнемдеуге, мақсатқа жеткізетін тура жолды таңдап алуға мүмкіндік береді. Әрине, бірнеше, кейде жүз түрлі амалмен бір нәтижеге қол жеткізу үнемі бола қоймас. Солай болса да, кәдімгі өмірде, өнеркәсіп өндірісінде немесе ғылыми тәжірибе жүргізгенде, белгілі бір міндетті түрлі жолдармен, әрекеттермен, операциялармен, демек, түрлі әдістермен шешуге болады. Олардың ең жақсысын таңдап алу кейде экономикалық жағынан тиімділігін ескере отырып, кейде техникалық мүмкіндіктерге сай, кейде мәселені тез шешу қажеттігіне орай таңдалып алынады. </w:t>
      </w:r>
      <w:r w:rsidR="009F156C" w:rsidRPr="002E5AF2">
        <w:rPr>
          <w:rFonts w:ascii="Times New Roman" w:hAnsi="Times New Roman"/>
          <w:color w:val="000000"/>
          <w:sz w:val="30"/>
          <w:szCs w:val="30"/>
          <w:lang w:val="kk-KZ"/>
        </w:rPr>
        <w:t>Ә</w:t>
      </w:r>
      <w:r w:rsidRPr="002E5AF2">
        <w:rPr>
          <w:rFonts w:ascii="Times New Roman" w:hAnsi="Times New Roman"/>
          <w:color w:val="000000"/>
          <w:sz w:val="30"/>
          <w:szCs w:val="30"/>
          <w:lang w:val="kk-KZ"/>
        </w:rPr>
        <w:t>дістерді зерттеумен арнайы айналысатын әдіснама (грекше методология, методос</w:t>
      </w:r>
      <w:r w:rsidR="000A0164" w:rsidRPr="002E5AF2">
        <w:rPr>
          <w:rFonts w:ascii="Times New Roman" w:hAnsi="Times New Roman"/>
          <w:color w:val="000000"/>
          <w:sz w:val="30"/>
          <w:szCs w:val="30"/>
          <w:lang w:val="kk-KZ"/>
        </w:rPr>
        <w:t>-</w:t>
      </w:r>
      <w:r w:rsidRPr="002E5AF2">
        <w:rPr>
          <w:rFonts w:ascii="Times New Roman" w:hAnsi="Times New Roman"/>
          <w:color w:val="000000"/>
          <w:sz w:val="30"/>
          <w:szCs w:val="30"/>
          <w:lang w:val="kk-KZ"/>
        </w:rPr>
        <w:t>әдіс, логос</w:t>
      </w:r>
      <w:r w:rsidR="000A0164" w:rsidRPr="002E5AF2">
        <w:rPr>
          <w:rFonts w:ascii="Times New Roman" w:hAnsi="Times New Roman"/>
          <w:color w:val="000000"/>
          <w:sz w:val="30"/>
          <w:szCs w:val="30"/>
          <w:lang w:val="kk-KZ"/>
        </w:rPr>
        <w:t>-</w:t>
      </w:r>
      <w:hyperlink r:id="rId16" w:tooltip="Ілім" w:history="1">
        <w:r w:rsidRPr="002E5AF2">
          <w:rPr>
            <w:rStyle w:val="af3"/>
            <w:rFonts w:ascii="Times New Roman" w:hAnsi="Times New Roman"/>
            <w:color w:val="000000"/>
            <w:sz w:val="30"/>
            <w:szCs w:val="30"/>
            <w:u w:val="none"/>
            <w:lang w:val="kk-KZ"/>
          </w:rPr>
          <w:t>ілім</w:t>
        </w:r>
      </w:hyperlink>
      <w:r w:rsidRPr="002E5AF2">
        <w:rPr>
          <w:rFonts w:ascii="Times New Roman" w:hAnsi="Times New Roman"/>
          <w:color w:val="000000"/>
          <w:sz w:val="30"/>
          <w:szCs w:val="30"/>
          <w:lang w:val="kk-KZ"/>
        </w:rPr>
        <w:t xml:space="preserve">) деп </w:t>
      </w:r>
      <w:r w:rsidRPr="002E5AF2">
        <w:rPr>
          <w:rFonts w:ascii="Times New Roman" w:hAnsi="Times New Roman"/>
          <w:color w:val="000000"/>
          <w:sz w:val="30"/>
          <w:szCs w:val="30"/>
          <w:lang w:val="kk-KZ"/>
        </w:rPr>
        <w:lastRenderedPageBreak/>
        <w:t xml:space="preserve">аталатын философиялық білімдердің тұтас бір саласы пайда болып, дамып келеді. Сөзбе-сөз әдіснама </w:t>
      </w:r>
      <w:r w:rsidR="000A0164" w:rsidRPr="002E5AF2">
        <w:rPr>
          <w:rFonts w:ascii="Times New Roman" w:hAnsi="Times New Roman"/>
          <w:color w:val="000000"/>
          <w:sz w:val="30"/>
          <w:szCs w:val="30"/>
          <w:lang w:val="kk-KZ"/>
        </w:rPr>
        <w:t>«</w:t>
      </w:r>
      <w:r w:rsidRPr="002E5AF2">
        <w:rPr>
          <w:rFonts w:ascii="Times New Roman" w:hAnsi="Times New Roman"/>
          <w:color w:val="000000"/>
          <w:sz w:val="30"/>
          <w:szCs w:val="30"/>
          <w:lang w:val="kk-KZ"/>
        </w:rPr>
        <w:t>әдіс туралы</w:t>
      </w:r>
      <w:r w:rsidRPr="002E5AF2">
        <w:rPr>
          <w:rFonts w:ascii="Times New Roman" w:hAnsi="Times New Roman"/>
          <w:sz w:val="30"/>
          <w:szCs w:val="30"/>
          <w:lang w:val="kk-KZ"/>
        </w:rPr>
        <w:t xml:space="preserve"> ілім</w:t>
      </w:r>
      <w:r w:rsidR="000A0164" w:rsidRPr="002E5AF2">
        <w:rPr>
          <w:rFonts w:ascii="Times New Roman" w:hAnsi="Times New Roman"/>
          <w:sz w:val="30"/>
          <w:szCs w:val="30"/>
          <w:lang w:val="kk-KZ"/>
        </w:rPr>
        <w:t>»</w:t>
      </w:r>
      <w:r w:rsidRPr="002E5AF2">
        <w:rPr>
          <w:rFonts w:ascii="Times New Roman" w:hAnsi="Times New Roman"/>
          <w:sz w:val="30"/>
          <w:szCs w:val="30"/>
          <w:lang w:val="kk-KZ"/>
        </w:rPr>
        <w:t xml:space="preserve"> дегенді білдіреді. Адамдар кез</w:t>
      </w:r>
      <w:r w:rsidR="000A0164" w:rsidRPr="002E5AF2">
        <w:rPr>
          <w:rFonts w:ascii="Times New Roman" w:hAnsi="Times New Roman"/>
          <w:sz w:val="30"/>
          <w:szCs w:val="30"/>
          <w:lang w:val="kk-KZ"/>
        </w:rPr>
        <w:t>-</w:t>
      </w:r>
      <w:r w:rsidRPr="002E5AF2">
        <w:rPr>
          <w:rFonts w:ascii="Times New Roman" w:hAnsi="Times New Roman"/>
          <w:sz w:val="30"/>
          <w:szCs w:val="30"/>
          <w:lang w:val="kk-KZ"/>
        </w:rPr>
        <w:t>келген қызметті атқарар алдында белгілі мақсаттарды басшылыққа алумен қатар жалпы ережелер мен нұсқауларға, шектеулерге сүйенеді. Кең мағынасында олар әдіснаманы құрайды. Егер мұндай әдіснама адамдардың санасында бола тұра жеткілікті қабылданбаса, былайша айтқанда, көзге көрінбесе, олар қоғамдық қызметтің негізгі түрлерінің сипаттарын айқындайтын мәнді рөл атқарады.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i/>
          <w:sz w:val="30"/>
          <w:szCs w:val="30"/>
          <w:lang w:val="kk-KZ"/>
        </w:rPr>
        <w:t>Педагогиканың философиялық әдіснамасының жалпылама сипаты</w:t>
      </w:r>
      <w:r w:rsidRPr="002E5AF2">
        <w:rPr>
          <w:rFonts w:ascii="Times New Roman" w:hAnsi="Times New Roman"/>
          <w:sz w:val="30"/>
          <w:szCs w:val="30"/>
          <w:lang w:val="kk-KZ"/>
        </w:rPr>
        <w:t>.</w:t>
      </w:r>
      <w:r w:rsidRPr="002E5AF2">
        <w:rPr>
          <w:rFonts w:ascii="Times New Roman" w:hAnsi="Times New Roman"/>
          <w:b/>
          <w:sz w:val="30"/>
          <w:szCs w:val="30"/>
          <w:lang w:val="kk-KZ"/>
        </w:rPr>
        <w:t xml:space="preserve"> </w:t>
      </w:r>
      <w:r w:rsidRPr="002E5AF2">
        <w:rPr>
          <w:rFonts w:ascii="Times New Roman" w:hAnsi="Times New Roman"/>
          <w:sz w:val="30"/>
          <w:szCs w:val="30"/>
          <w:lang w:val="kk-KZ"/>
        </w:rPr>
        <w:t xml:space="preserve">Қазіргі кезеңде </w:t>
      </w:r>
      <w:r w:rsidR="000A0164" w:rsidRPr="002E5AF2">
        <w:rPr>
          <w:rFonts w:ascii="Times New Roman" w:hAnsi="Times New Roman"/>
          <w:sz w:val="30"/>
          <w:szCs w:val="30"/>
          <w:lang w:val="kk-KZ"/>
        </w:rPr>
        <w:t>ғалымдар</w:t>
      </w:r>
      <w:r w:rsidRPr="002E5AF2">
        <w:rPr>
          <w:rFonts w:ascii="Times New Roman" w:hAnsi="Times New Roman"/>
          <w:sz w:val="30"/>
          <w:szCs w:val="30"/>
          <w:lang w:val="kk-KZ"/>
        </w:rPr>
        <w:t xml:space="preserve"> зерттеулеріне байланысты əрқилы ғылымдар əдіснамасы сипатында көптеген философиялық бағыт-бағдарлар, теориялық көзқарастар</w:t>
      </w:r>
      <w:r w:rsidR="000A0164" w:rsidRPr="002E5AF2">
        <w:rPr>
          <w:rFonts w:ascii="Times New Roman" w:hAnsi="Times New Roman"/>
          <w:sz w:val="30"/>
          <w:szCs w:val="30"/>
          <w:lang w:val="kk-KZ"/>
        </w:rPr>
        <w:t>ды қолданады</w:t>
      </w:r>
      <w:r w:rsidRPr="002E5AF2">
        <w:rPr>
          <w:rFonts w:ascii="Times New Roman" w:hAnsi="Times New Roman"/>
          <w:sz w:val="30"/>
          <w:szCs w:val="30"/>
          <w:lang w:val="kk-KZ"/>
        </w:rPr>
        <w:t>. Солардың ішінен бүгінгі педагогикада өз орнын тапқан келесі философиялық білімдерді ажыратуға болады: экзистенциализм, прагматизм, неотизм, неопозитивизм, диалектикалық материализм ж</w:t>
      </w:r>
      <w:r w:rsidR="000A0164" w:rsidRPr="002E5AF2">
        <w:rPr>
          <w:rFonts w:ascii="Times New Roman" w:hAnsi="Times New Roman"/>
          <w:sz w:val="30"/>
          <w:szCs w:val="30"/>
          <w:lang w:val="kk-KZ"/>
        </w:rPr>
        <w:t xml:space="preserve">әне </w:t>
      </w:r>
      <w:r w:rsidRPr="002E5AF2">
        <w:rPr>
          <w:rFonts w:ascii="Times New Roman" w:hAnsi="Times New Roman"/>
          <w:sz w:val="30"/>
          <w:szCs w:val="30"/>
          <w:lang w:val="kk-KZ"/>
        </w:rPr>
        <w:t xml:space="preserve">т.б.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rPr>
        <w:t>Экзистенциализм немесе адамның тіршілік, болмыс толғаныстары философиясы. Бұл бағытты дəріптеуші көрне</w:t>
      </w:r>
      <w:r w:rsidR="000A0164" w:rsidRPr="002E5AF2">
        <w:rPr>
          <w:rFonts w:ascii="Times New Roman" w:hAnsi="Times New Roman"/>
          <w:sz w:val="30"/>
          <w:szCs w:val="30"/>
        </w:rPr>
        <w:t>кті өкілдер: Н.А. Бердяев, Л.И.</w:t>
      </w:r>
      <w:r w:rsidRPr="002E5AF2">
        <w:rPr>
          <w:rFonts w:ascii="Times New Roman" w:hAnsi="Times New Roman"/>
          <w:sz w:val="30"/>
          <w:szCs w:val="30"/>
        </w:rPr>
        <w:t>Шестов (Ресей), М.</w:t>
      </w:r>
      <w:r w:rsidR="000A0164" w:rsidRPr="002E5AF2">
        <w:rPr>
          <w:rFonts w:ascii="Times New Roman" w:hAnsi="Times New Roman"/>
          <w:sz w:val="30"/>
          <w:szCs w:val="30"/>
        </w:rPr>
        <w:t>Хайдеттер, Г.Ясперс (Германия), Ж.Сатр, А.</w:t>
      </w:r>
      <w:r w:rsidRPr="002E5AF2">
        <w:rPr>
          <w:rFonts w:ascii="Times New Roman" w:hAnsi="Times New Roman"/>
          <w:sz w:val="30"/>
          <w:szCs w:val="30"/>
        </w:rPr>
        <w:t xml:space="preserve">Камю </w:t>
      </w:r>
      <w:r w:rsidR="000A0164" w:rsidRPr="002E5AF2">
        <w:rPr>
          <w:rFonts w:ascii="Times New Roman" w:hAnsi="Times New Roman"/>
          <w:sz w:val="30"/>
          <w:szCs w:val="30"/>
        </w:rPr>
        <w:t>(Франция), Э.Брейзах, П.</w:t>
      </w:r>
      <w:r w:rsidRPr="002E5AF2">
        <w:rPr>
          <w:rFonts w:ascii="Times New Roman" w:hAnsi="Times New Roman"/>
          <w:sz w:val="30"/>
          <w:szCs w:val="30"/>
        </w:rPr>
        <w:t>Тиллих (АҚШ) т.б. Экзистенциализмнің негізгі ұғымы</w:t>
      </w:r>
      <w:r w:rsidR="000A0164" w:rsidRPr="002E5AF2">
        <w:rPr>
          <w:rFonts w:ascii="Times New Roman" w:hAnsi="Times New Roman"/>
          <w:sz w:val="30"/>
          <w:szCs w:val="30"/>
          <w:lang w:val="kk-KZ"/>
        </w:rPr>
        <w:t xml:space="preserve"> </w:t>
      </w:r>
      <w:r w:rsidR="000A0164" w:rsidRPr="002E5AF2">
        <w:rPr>
          <w:rFonts w:ascii="Times New Roman" w:hAnsi="Times New Roman"/>
          <w:sz w:val="30"/>
          <w:szCs w:val="30"/>
        </w:rPr>
        <w:t>–</w:t>
      </w:r>
      <w:r w:rsidRPr="002E5AF2">
        <w:rPr>
          <w:rFonts w:ascii="Times New Roman" w:hAnsi="Times New Roman"/>
          <w:sz w:val="30"/>
          <w:szCs w:val="30"/>
        </w:rPr>
        <w:t xml:space="preserve"> тіршілік өз «меніне» шомған жекеленген адам болмысы. Экзистенциалистер түсінігінде шынайы дүниенің мəні оның субъектті сипатта болуына тəуелді. Олар тікелей объектив білімдер мен объектив шындықты мойындамайды. Сырттай дүние əр адамның ішкі «мені» тарапынан қалай қабылданса, солай танылуы тиіс.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Экзистенциалистер қазіргі қоғамның жеке адамды күйреуге соқтыратын, оның өзіндік ерекшелігін жойып, қауымнан аласталуына жəне т.б.</w:t>
      </w:r>
      <w:r w:rsidR="000A0164" w:rsidRPr="002E5AF2">
        <w:rPr>
          <w:rFonts w:ascii="Times New Roman" w:hAnsi="Times New Roman"/>
          <w:sz w:val="30"/>
          <w:szCs w:val="30"/>
          <w:lang w:val="kk-KZ"/>
        </w:rPr>
        <w:t xml:space="preserve"> </w:t>
      </w:r>
      <w:r w:rsidRPr="002E5AF2">
        <w:rPr>
          <w:rFonts w:ascii="Times New Roman" w:hAnsi="Times New Roman"/>
          <w:sz w:val="30"/>
          <w:szCs w:val="30"/>
          <w:lang w:val="kk-KZ"/>
        </w:rPr>
        <w:t>себепші келеңсіздіктерін алға тартады. Мұндай қиыншылықтан құтылудың жолын олар əр адамның өзін-өзі кемелдендіру əрекетімен байланыстырады. Осыдан</w:t>
      </w:r>
      <w:r w:rsidR="000A0164" w:rsidRPr="002E5AF2">
        <w:rPr>
          <w:rFonts w:ascii="Times New Roman" w:hAnsi="Times New Roman"/>
          <w:sz w:val="30"/>
          <w:szCs w:val="30"/>
          <w:lang w:val="kk-KZ"/>
        </w:rPr>
        <w:t xml:space="preserve"> келіп,</w:t>
      </w:r>
      <w:r w:rsidRPr="002E5AF2">
        <w:rPr>
          <w:rFonts w:ascii="Times New Roman" w:hAnsi="Times New Roman"/>
          <w:sz w:val="30"/>
          <w:szCs w:val="30"/>
          <w:lang w:val="kk-KZ"/>
        </w:rPr>
        <w:t xml:space="preserve"> экзистенциалистер</w:t>
      </w:r>
      <w:r w:rsidR="000A0164" w:rsidRPr="002E5AF2">
        <w:rPr>
          <w:rFonts w:ascii="Times New Roman" w:hAnsi="Times New Roman"/>
          <w:sz w:val="30"/>
          <w:szCs w:val="30"/>
          <w:lang w:val="kk-KZ"/>
        </w:rPr>
        <w:t xml:space="preserve"> «мектептің мақсаты </w:t>
      </w:r>
      <w:r w:rsidRPr="002E5AF2">
        <w:rPr>
          <w:rFonts w:ascii="Times New Roman" w:hAnsi="Times New Roman"/>
          <w:sz w:val="30"/>
          <w:szCs w:val="30"/>
          <w:lang w:val="kk-KZ"/>
        </w:rPr>
        <w:t>оқушыларды өзін-өзі қалыптастыруға үйретіп, өз «менін» жасауға қажет тəрбие, білім беру</w:t>
      </w:r>
      <w:r w:rsidR="000A0164" w:rsidRPr="002E5AF2">
        <w:rPr>
          <w:rFonts w:ascii="Times New Roman" w:hAnsi="Times New Roman"/>
          <w:sz w:val="30"/>
          <w:szCs w:val="30"/>
          <w:lang w:val="kk-KZ"/>
        </w:rPr>
        <w:t>» деп есептейді</w:t>
      </w:r>
      <w:r w:rsidRPr="002E5AF2">
        <w:rPr>
          <w:rFonts w:ascii="Times New Roman" w:hAnsi="Times New Roman"/>
          <w:sz w:val="30"/>
          <w:szCs w:val="30"/>
          <w:lang w:val="kk-KZ"/>
        </w:rPr>
        <w:t xml:space="preserve">.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Шынайы білімдерге қарсы тұруымен аталған бағыт теоретиктері мектеп бағдарламалары мен оқулықтарына қарсылық білдіреді. Білім құндылығы мен қажеттілігі əр нақты тұлға үшін өзіндік маңызға ие болуынан мұғалімнің міндеті оқу, тəрбие материалын игеруде оқушыға толық еркіндік беріп, оның ынта-ықыласы мен қызығуларына жол ашу. </w:t>
      </w:r>
      <w:r w:rsidRPr="002E5AF2">
        <w:rPr>
          <w:rFonts w:ascii="Times New Roman" w:hAnsi="Times New Roman"/>
          <w:sz w:val="30"/>
          <w:szCs w:val="30"/>
          <w:lang w:val="kk-KZ"/>
        </w:rPr>
        <w:lastRenderedPageBreak/>
        <w:t xml:space="preserve">Заттар мен құбылыстар мəнін ұғыну оқушы еркінде. Ал ұғу процесі санаға негізделмей, бала сезімдері, арманы мен сеніміне орай іске асырылады. Экзистенциализм жекелеп оқытудың философиялық негіздемесі ретінде танылып отыр. Неотомизм – орта ғасырлық діни философ Фома Аквинскийден бастауын алған əдіснамалық бағыт. Бұл ағымның ерекшелігі – сана объективтігін мойындайды. Бірақ мұның астарында сыр бар: сана неотомистер үшін діни догмаларды дəлелдеу мен шіркеудің адамдарға болған ықпалын күшейте түсу құралы ретінде ғана қажет.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Ғылыми білімдердің адамдар өміріне жан-жақты, берік енуін мойындаудан, неотомистер ортағасырлық Ф.Аквинский идеяларын осы заман жағдайлары мен талаптарына сəйкестендіре қолдануға мəжбүр болып отыр. Алайда олар танымында дүние екі талай: заттасқа</w:t>
      </w:r>
      <w:r w:rsidR="008B1AAD" w:rsidRPr="002E5AF2">
        <w:rPr>
          <w:rFonts w:ascii="Times New Roman" w:hAnsi="Times New Roman"/>
          <w:sz w:val="30"/>
          <w:szCs w:val="30"/>
          <w:lang w:val="kk-KZ"/>
        </w:rPr>
        <w:t>н жəне рухани. Заттасқан болмыс –</w:t>
      </w:r>
      <w:r w:rsidRPr="002E5AF2">
        <w:rPr>
          <w:rFonts w:ascii="Times New Roman" w:hAnsi="Times New Roman"/>
          <w:sz w:val="30"/>
          <w:szCs w:val="30"/>
          <w:lang w:val="kk-KZ"/>
        </w:rPr>
        <w:t xml:space="preserve"> ең төмен деңгейлі, өлі, мақсаты мен мəні жоқ дүние</w:t>
      </w:r>
      <w:r w:rsidR="008B1AAD" w:rsidRPr="002E5AF2">
        <w:rPr>
          <w:rFonts w:ascii="Times New Roman" w:hAnsi="Times New Roman"/>
          <w:sz w:val="30"/>
          <w:szCs w:val="30"/>
          <w:lang w:val="kk-KZ"/>
        </w:rPr>
        <w:t>,</w:t>
      </w:r>
      <w:r w:rsidRPr="002E5AF2">
        <w:rPr>
          <w:rFonts w:ascii="Times New Roman" w:hAnsi="Times New Roman"/>
          <w:sz w:val="30"/>
          <w:szCs w:val="30"/>
          <w:lang w:val="kk-KZ"/>
        </w:rPr>
        <w:t xml:space="preserve"> оны зерттейтін ғылым. Эмпирикалық деректерді жинауға бағдарланған ғылым дүние мəнін ашуда қауқарсыз, себебі ол мəн Алланың қолында. Сондықтанда, анайы шындық, неотомистердің пікірінше, Жаратқан ақылымен ғана танылады, оның аяны арқасында ғана пенде санасына қонады.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Адам – екі тарапты, қосарланып жүретін заттасқан жəне рухани дүниеден тұрады. Соңғысы жоғары құндылық ретінде танылып, тұлғаның адамгершілік сипатын көрсетеді. Бұл адамға мəңгі өмір берген Алла тартуы. Неотомистер мектептің шектен тыс ақыл-ойға тəуелділігін (рационалдығын) сынап, оны баланың санаға дейін тума берілген астарын қалайтын табиғи мүмкіндіктерін (сүйіспеншілік, бақыт, еркіндік пен өмір мəнінің негізі) жадтан шығарғандығымен айыптайды. Сондықтан барша оқу жəне тəрбие жүйесі баладағы Алладан дарыған санаға дейінгі ұмтылысты дамытуға бағытталуы қажет.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XIX-XX ғ.ғ. тоғысында химия, биология жəне т.б. жаратылыстану ғылымдарының өрістей дамуымен философия сахнасында жаңа – позитивистік бағыт пайда болды. Бұл бағыт өкілдері табиғаттану пəндері мен оларда қолданылатын əдістерді əсіре дəріптеп, сандық зерттелген дəйектерді ғана дұрыс</w:t>
      </w:r>
      <w:r w:rsidR="008B1AAD" w:rsidRPr="002E5AF2">
        <w:rPr>
          <w:rFonts w:ascii="Times New Roman" w:hAnsi="Times New Roman"/>
          <w:sz w:val="30"/>
          <w:szCs w:val="30"/>
          <w:lang w:val="kk-KZ"/>
        </w:rPr>
        <w:t>,</w:t>
      </w:r>
      <w:r w:rsidRPr="002E5AF2">
        <w:rPr>
          <w:rFonts w:ascii="Times New Roman" w:hAnsi="Times New Roman"/>
          <w:sz w:val="30"/>
          <w:szCs w:val="30"/>
          <w:lang w:val="kk-KZ"/>
        </w:rPr>
        <w:t xml:space="preserve"> дəлелді деп таниды. Таптық күрес, қоғам дамуы, əлеуметтік қайшылықтармен байланысты проблемаларды тіпті де жалған, ғылыми деректеуге келмейді деп жариялады. Позитивистер үшін бірден</w:t>
      </w:r>
      <w:r w:rsidR="008B1AAD" w:rsidRPr="002E5AF2">
        <w:rPr>
          <w:rFonts w:ascii="Times New Roman" w:hAnsi="Times New Roman"/>
          <w:sz w:val="30"/>
          <w:szCs w:val="30"/>
          <w:lang w:val="kk-KZ"/>
        </w:rPr>
        <w:t>-</w:t>
      </w:r>
      <w:r w:rsidRPr="002E5AF2">
        <w:rPr>
          <w:rFonts w:ascii="Times New Roman" w:hAnsi="Times New Roman"/>
          <w:sz w:val="30"/>
          <w:szCs w:val="30"/>
          <w:lang w:val="kk-KZ"/>
        </w:rPr>
        <w:t xml:space="preserve">бір мəнді ғылымдар – бұл математика мен табиғаттану, ал қоғамдық ғылымдар шындыққа сиыспайтын ертегі.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lastRenderedPageBreak/>
        <w:t>Неопозитивизм мəндік тұрғыдан өз негізі позитивизмді қолдай отырып, қазіргі заман ұғымдары мен терминдерін пайдалануымен осы дəуір философиясында елеулі орын иеледі. Педагогика əлсіздігін, неопозитивистер, оның шынайы деректермен іс-əрекеттерге орынды мəн бермей, пайдасыз идеялар мен абстракцияға бой ұрғандығынан көреді. Олар білім беру жолында мазмұнға емес, əдістерге елеулі мəн беріп, оқу мен тəрбиеде негізгі нəрсе «білім емес, ал оны ұғу мен игеру əдістері» деген тұжырымды алға тартты. Неопозитивизмнің көрнекті өкілі</w:t>
      </w:r>
      <w:r w:rsidR="008B1AAD" w:rsidRPr="002E5AF2">
        <w:rPr>
          <w:rFonts w:ascii="Times New Roman" w:hAnsi="Times New Roman"/>
          <w:sz w:val="30"/>
          <w:szCs w:val="30"/>
          <w:lang w:val="kk-KZ"/>
        </w:rPr>
        <w:t>,</w:t>
      </w:r>
      <w:r w:rsidRPr="002E5AF2">
        <w:rPr>
          <w:rFonts w:ascii="Times New Roman" w:hAnsi="Times New Roman"/>
          <w:sz w:val="30"/>
          <w:szCs w:val="30"/>
          <w:lang w:val="kk-KZ"/>
        </w:rPr>
        <w:t xml:space="preserve"> ірі атомшы ғалым, АҚШ-тың саяси қайраткері – Дж. Конант. Оның «Бүгінгі Америка орта мектебі», «Американ мұғалімдерін дайындау» атты еңбектері АҚШ педагогикасының өркендеуіне зор үлесін қосты.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Прагматизм философиялық ағым ретінде XIX-XX ғ.ғ. шектерінде пайда болды. Ғылым, техника жəне өндірістің қарқынды дамуы материалистік философияның тұғырын бекіте түсіп, абсолюттік идеализмнің негіздеріне ақау салды. Прагматистік бағытты қалаушылар идеализм мен материализмнен бөлектенген жаңа философияны ұстанатынын жария етті. Прагматизмдегі басты ұғым</w:t>
      </w:r>
      <w:r w:rsidR="008B1AAD" w:rsidRPr="002E5AF2">
        <w:rPr>
          <w:rFonts w:ascii="Times New Roman" w:hAnsi="Times New Roman"/>
          <w:sz w:val="30"/>
          <w:szCs w:val="30"/>
          <w:lang w:val="kk-KZ"/>
        </w:rPr>
        <w:t xml:space="preserve"> –</w:t>
      </w:r>
      <w:r w:rsidRPr="002E5AF2">
        <w:rPr>
          <w:rFonts w:ascii="Times New Roman" w:hAnsi="Times New Roman"/>
          <w:sz w:val="30"/>
          <w:szCs w:val="30"/>
          <w:lang w:val="kk-KZ"/>
        </w:rPr>
        <w:t xml:space="preserve"> «тəжірибе», «іс»</w:t>
      </w:r>
      <w:r w:rsidR="008B1AAD" w:rsidRPr="002E5AF2">
        <w:rPr>
          <w:rFonts w:ascii="Times New Roman" w:hAnsi="Times New Roman"/>
          <w:sz w:val="30"/>
          <w:szCs w:val="30"/>
          <w:lang w:val="kk-KZ"/>
        </w:rPr>
        <w:t xml:space="preserve"> </w:t>
      </w:r>
      <w:r w:rsidRPr="002E5AF2">
        <w:rPr>
          <w:rFonts w:ascii="Times New Roman" w:hAnsi="Times New Roman"/>
          <w:sz w:val="30"/>
          <w:szCs w:val="30"/>
          <w:lang w:val="kk-KZ"/>
        </w:rPr>
        <w:t xml:space="preserve">(грекше «прагма»), осыдан олар болмыс танудың негізі жеке адамның іс-тəжірибесінде деп біледі де объектив білімдерді мойындаудан бас тартады. Олардың пікірінше, адамның практикалық іс-əрекетінің нəтижесінде алынған, ол үшін құндылықты болған білімдер ғана шынайы сипатта болуы мүмкін.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Прагматизмнің аса көрнекті өкілі</w:t>
      </w:r>
      <w:r w:rsidR="008B1AAD" w:rsidRPr="002E5AF2">
        <w:rPr>
          <w:rFonts w:ascii="Times New Roman" w:hAnsi="Times New Roman"/>
          <w:sz w:val="30"/>
          <w:szCs w:val="30"/>
          <w:lang w:val="kk-KZ"/>
        </w:rPr>
        <w:t>,</w:t>
      </w:r>
      <w:r w:rsidRPr="002E5AF2">
        <w:rPr>
          <w:rFonts w:ascii="Times New Roman" w:hAnsi="Times New Roman"/>
          <w:sz w:val="30"/>
          <w:szCs w:val="30"/>
          <w:lang w:val="kk-KZ"/>
        </w:rPr>
        <w:t xml:space="preserve"> американдық ғалым</w:t>
      </w:r>
      <w:r w:rsidR="008B1AAD" w:rsidRPr="002E5AF2">
        <w:rPr>
          <w:rFonts w:ascii="Times New Roman" w:hAnsi="Times New Roman"/>
          <w:sz w:val="30"/>
          <w:szCs w:val="30"/>
          <w:lang w:val="kk-KZ"/>
        </w:rPr>
        <w:t xml:space="preserve"> – </w:t>
      </w:r>
      <w:r w:rsidRPr="002E5AF2">
        <w:rPr>
          <w:rFonts w:ascii="Times New Roman" w:hAnsi="Times New Roman"/>
          <w:sz w:val="30"/>
          <w:szCs w:val="30"/>
          <w:lang w:val="kk-KZ"/>
        </w:rPr>
        <w:t xml:space="preserve">Дж.Дьюи. Оның шығармашылығымен жүзеге асқан прагматикалық педагогика көптеген елдердің, əсіресе АҚШ-тың мектептік білім жүйесінің қалыпқа түсіп, өркендеуіне зор ықпал жасады, əлі де ықпал жасауда. Өзінің көптеген педагогикалық еңбектерінде Дж.Дьюи ескі, схоластикалық мектепті сынай отырып, оқу мен тəрбиеге орай аса маңызды болған бірқатар принциптерді алға тартты. Олардың ішіндегі бала белсенділігін дамыту, бала оқуының ықпалды мотиві </w:t>
      </w:r>
      <w:r w:rsidR="008B1AAD" w:rsidRPr="002E5AF2">
        <w:rPr>
          <w:rFonts w:ascii="Times New Roman" w:hAnsi="Times New Roman"/>
          <w:sz w:val="30"/>
          <w:szCs w:val="30"/>
          <w:lang w:val="kk-KZ"/>
        </w:rPr>
        <w:t>–</w:t>
      </w:r>
      <w:r w:rsidRPr="002E5AF2">
        <w:rPr>
          <w:rFonts w:ascii="Times New Roman" w:hAnsi="Times New Roman"/>
          <w:sz w:val="30"/>
          <w:szCs w:val="30"/>
          <w:lang w:val="kk-KZ"/>
        </w:rPr>
        <w:t xml:space="preserve"> қызығуға дем беру принциптерінің орындалуын білім игертудегі басты міндет деп есептеді. </w:t>
      </w:r>
      <w:r w:rsidR="008B1AAD" w:rsidRPr="002E5AF2">
        <w:rPr>
          <w:rFonts w:ascii="Times New Roman" w:hAnsi="Times New Roman"/>
          <w:sz w:val="30"/>
          <w:szCs w:val="30"/>
          <w:lang w:val="kk-KZ"/>
        </w:rPr>
        <w:t xml:space="preserve">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Прагматизмнің тірек ұғымы «тəжірибеге» сүйене отырып, Дж.Дьюи оқу процесінің негізі баланың жекеленген іс-əрекеттік тəжірибесінде болатынын уағыздады. Оның ойынша, оқу-білім мақсаты балаға тумадан берілген инстинкттер мен қабілеттердің өзіндік көрінуіне ықпал жасау. Дж.Дьюи жəне оның ізбасарлары (Т.Брамельд, А.Маслоу, Э.Келли жəне </w:t>
      </w:r>
      <w:r w:rsidRPr="002E5AF2">
        <w:rPr>
          <w:rFonts w:ascii="Times New Roman" w:hAnsi="Times New Roman"/>
          <w:sz w:val="30"/>
          <w:szCs w:val="30"/>
          <w:lang w:val="kk-KZ"/>
        </w:rPr>
        <w:lastRenderedPageBreak/>
        <w:t>т.б.) инабаттылық тəрбиесі мəселелерін де осы жекеленген тəжірибе тұрғысынан қарастыруды дəріптейді. Адам өз əрекет-қылығын басқаруда алдын</w:t>
      </w:r>
      <w:r w:rsidR="008B1AAD" w:rsidRPr="002E5AF2">
        <w:rPr>
          <w:rFonts w:ascii="Times New Roman" w:hAnsi="Times New Roman"/>
          <w:sz w:val="30"/>
          <w:szCs w:val="30"/>
          <w:lang w:val="kk-KZ"/>
        </w:rPr>
        <w:t>-</w:t>
      </w:r>
      <w:r w:rsidRPr="002E5AF2">
        <w:rPr>
          <w:rFonts w:ascii="Times New Roman" w:hAnsi="Times New Roman"/>
          <w:sz w:val="30"/>
          <w:szCs w:val="30"/>
          <w:lang w:val="kk-KZ"/>
        </w:rPr>
        <w:t xml:space="preserve">ала жоспарланған принциптер мен ережелерге тəуелді болмай, нақты жағдай мен көзделген мақсатқа орай белгілі əрекетке кірісуі қажет екендігін мақұлдайды. Жеке табысқа жету жолында жəрдем бергеннің бəрін прагматистер ізгілік нышаны ретінде таниды.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Диалектикалық материализм табиғат, қоғам жəне ойлау процестерінің жалпы қозғалыс жəне даму заңдылықтары жөніндегі философиялық білім ретінде XIXғ. 40-жылдарында туындады. Ол XX</w:t>
      </w:r>
      <w:r w:rsidR="003224E7" w:rsidRPr="002E5AF2">
        <w:rPr>
          <w:rFonts w:ascii="Times New Roman" w:hAnsi="Times New Roman"/>
          <w:sz w:val="30"/>
          <w:szCs w:val="30"/>
          <w:lang w:val="kk-KZ"/>
        </w:rPr>
        <w:t xml:space="preserve"> </w:t>
      </w:r>
      <w:r w:rsidRPr="002E5AF2">
        <w:rPr>
          <w:rFonts w:ascii="Times New Roman" w:hAnsi="Times New Roman"/>
          <w:sz w:val="30"/>
          <w:szCs w:val="30"/>
          <w:lang w:val="kk-KZ"/>
        </w:rPr>
        <w:t>ғ</w:t>
      </w:r>
      <w:r w:rsidR="003224E7" w:rsidRPr="002E5AF2">
        <w:rPr>
          <w:rFonts w:ascii="Times New Roman" w:hAnsi="Times New Roman"/>
          <w:sz w:val="30"/>
          <w:szCs w:val="30"/>
          <w:lang w:val="kk-KZ"/>
        </w:rPr>
        <w:t>асырда,</w:t>
      </w:r>
      <w:r w:rsidRPr="002E5AF2">
        <w:rPr>
          <w:rFonts w:ascii="Times New Roman" w:hAnsi="Times New Roman"/>
          <w:sz w:val="30"/>
          <w:szCs w:val="30"/>
          <w:lang w:val="kk-KZ"/>
        </w:rPr>
        <w:t xml:space="preserve"> əсіресе социализм елдерінде кең өріс тапты. Бұл бағыттың көрнекті өкілдері – К.Маркс жəне Ф.Энгельс қоғам тарихын танудың құралы материализмді жариялай отырып, теориялық таным үшін қоғамдық тəжірибенің рөлін негіздеді, материализм мен диалектиканы табиғи ұштастыққа келтірді.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Диалектикалық материализмнің негізгі тұжырымдары келесідей: материя – бірінші, ал сана – одан туындаушы, материяның (адам миының) дамуы нəтижесінде пайда болатын өнім (материалистік монизм принципі); объектив дүние мен сана құбылыстары себепті шарттасқан, өзара байланысты жəне тəуелді (детерминизм принципі); барша заттар мен құбылыстар қозғалыс жағдайында болып, дамиды жəне өзгеріске келеді. Диалектикалық материализм философиясында аса маңызды орын диалектика заңдарына берілген: сандық өзгерістердің сапалық ауысуы, қарама-қарсылық бірлігі мен күресі, жоқты жоққа шығару.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Диалектикалық материализм педагогикасының негізгі идеялық ұстанымы</w:t>
      </w:r>
      <w:r w:rsidR="003224E7" w:rsidRPr="002E5AF2">
        <w:rPr>
          <w:rFonts w:ascii="Times New Roman" w:hAnsi="Times New Roman"/>
          <w:sz w:val="30"/>
          <w:szCs w:val="30"/>
          <w:lang w:val="kk-KZ"/>
        </w:rPr>
        <w:t xml:space="preserve"> –</w:t>
      </w:r>
      <w:r w:rsidRPr="002E5AF2">
        <w:rPr>
          <w:rFonts w:ascii="Times New Roman" w:hAnsi="Times New Roman"/>
          <w:sz w:val="30"/>
          <w:szCs w:val="30"/>
          <w:lang w:val="kk-KZ"/>
        </w:rPr>
        <w:t xml:space="preserve"> тұлға қоғамдық қатынастардың объекті де, субъекті де. Адамның тұлғалық дамуы мен кемелденуі сыртқы жағдайлармен себепті тəуелділікте, сонымен бірге сол нақты адамның табиғи болмысына байланысты. Тұлға дамуында жетекшілік рөл – тəжірибеде. Ал тəрбие тарихи жəне таптық сипатқа ие болған күрделі əлеуметтік процесс. Тұлға жəне адам іс-əрекеті ажырамас тұтастық құрайды, яғни тұлға іс-əрекетте, еңбекте көрінеді жəне қалыптасады.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Жаңаланған дəуір педагогикасы философиялық деңгейлі əрқилы əдіснаманы өз ғылыми зерттеулерінің бас қаруы ретінде міндетті түрде қолданып, пайдалануы қажет.</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color w:val="000000"/>
          <w:sz w:val="30"/>
          <w:szCs w:val="30"/>
          <w:lang w:val="kk-KZ"/>
        </w:rPr>
        <w:t xml:space="preserve">Адамдардың қызметінде әдіснамалық </w:t>
      </w:r>
      <w:hyperlink r:id="rId17" w:tooltip="Дүниетаным" w:history="1">
        <w:r w:rsidRPr="002E5AF2">
          <w:rPr>
            <w:rStyle w:val="af3"/>
            <w:rFonts w:ascii="Times New Roman" w:hAnsi="Times New Roman"/>
            <w:color w:val="000000"/>
            <w:sz w:val="30"/>
            <w:szCs w:val="30"/>
            <w:u w:val="none"/>
            <w:lang w:val="kk-KZ"/>
          </w:rPr>
          <w:t>дүниетаным</w:t>
        </w:r>
      </w:hyperlink>
      <w:r w:rsidRPr="002E5AF2">
        <w:rPr>
          <w:rFonts w:ascii="Times New Roman" w:hAnsi="Times New Roman"/>
          <w:color w:val="000000"/>
          <w:sz w:val="30"/>
          <w:szCs w:val="30"/>
          <w:lang w:val="kk-KZ"/>
        </w:rPr>
        <w:t xml:space="preserve"> аса маңызды рөл атқарады. Өзінің табиғатына орай танымның тұтастай және ғылымның тереңде жатқан негіздерімен байланыста әмбебап әдістерді талап ететін </w:t>
      </w:r>
      <w:r w:rsidRPr="002E5AF2">
        <w:rPr>
          <w:rFonts w:ascii="Times New Roman" w:hAnsi="Times New Roman"/>
          <w:color w:val="000000"/>
          <w:sz w:val="30"/>
          <w:szCs w:val="30"/>
          <w:lang w:val="kk-KZ"/>
        </w:rPr>
        <w:lastRenderedPageBreak/>
        <w:t xml:space="preserve">міндеттер болады. Мұндайда философияның әдіснамасын айналып өтуге мүмкіндік болмайды. Әр нақты жағдайда, бір көлемді өлшеу қажет болғанда, физик қандай өлшеу амалын таңдап алуды </w:t>
      </w:r>
      <w:r w:rsidR="003224E7" w:rsidRPr="002E5AF2">
        <w:rPr>
          <w:rFonts w:ascii="Times New Roman" w:hAnsi="Times New Roman"/>
          <w:color w:val="000000"/>
          <w:sz w:val="30"/>
          <w:szCs w:val="30"/>
          <w:lang w:val="kk-KZ"/>
        </w:rPr>
        <w:t>ө</w:t>
      </w:r>
      <w:r w:rsidRPr="002E5AF2">
        <w:rPr>
          <w:rFonts w:ascii="Times New Roman" w:hAnsi="Times New Roman"/>
          <w:color w:val="000000"/>
          <w:sz w:val="30"/>
          <w:szCs w:val="30"/>
          <w:lang w:val="kk-KZ"/>
        </w:rPr>
        <w:t xml:space="preserve">зі біледі. </w:t>
      </w:r>
      <w:hyperlink r:id="rId18" w:tooltip="Гендік инженерия" w:history="1">
        <w:r w:rsidRPr="002E5AF2">
          <w:rPr>
            <w:rStyle w:val="af3"/>
            <w:rFonts w:ascii="Times New Roman" w:hAnsi="Times New Roman"/>
            <w:color w:val="000000"/>
            <w:sz w:val="30"/>
            <w:szCs w:val="30"/>
            <w:u w:val="none"/>
          </w:rPr>
          <w:t>Гендік инженериямен</w:t>
        </w:r>
      </w:hyperlink>
      <w:r w:rsidRPr="002E5AF2">
        <w:rPr>
          <w:rFonts w:ascii="Times New Roman" w:hAnsi="Times New Roman"/>
          <w:color w:val="000000"/>
          <w:sz w:val="30"/>
          <w:szCs w:val="30"/>
        </w:rPr>
        <w:t xml:space="preserve"> және организмнің жаңа </w:t>
      </w:r>
      <w:hyperlink r:id="rId19" w:tooltip="Тұқым қуалаушылық" w:history="1">
        <w:r w:rsidRPr="002E5AF2">
          <w:rPr>
            <w:rStyle w:val="af3"/>
            <w:rFonts w:ascii="Times New Roman" w:hAnsi="Times New Roman"/>
            <w:color w:val="000000"/>
            <w:sz w:val="30"/>
            <w:szCs w:val="30"/>
            <w:u w:val="none"/>
          </w:rPr>
          <w:t>тұқым қуалаушылық</w:t>
        </w:r>
      </w:hyperlink>
      <w:r w:rsidRPr="002E5AF2">
        <w:rPr>
          <w:rFonts w:ascii="Times New Roman" w:hAnsi="Times New Roman"/>
          <w:color w:val="000000"/>
          <w:sz w:val="30"/>
          <w:szCs w:val="30"/>
        </w:rPr>
        <w:t xml:space="preserve"> қасиеттерін зерттеумен айналысатын биолог-генетик </w:t>
      </w:r>
      <w:hyperlink r:id="rId20" w:tooltip="ДНҚ" w:history="1">
        <w:r w:rsidRPr="002E5AF2">
          <w:rPr>
            <w:rStyle w:val="af3"/>
            <w:rFonts w:ascii="Times New Roman" w:hAnsi="Times New Roman"/>
            <w:color w:val="000000"/>
            <w:sz w:val="30"/>
            <w:szCs w:val="30"/>
            <w:u w:val="none"/>
          </w:rPr>
          <w:t>ДНҚ</w:t>
        </w:r>
        <w:proofErr w:type="gramStart"/>
      </w:hyperlink>
      <w:r w:rsidRPr="002E5AF2">
        <w:rPr>
          <w:rFonts w:ascii="Times New Roman" w:hAnsi="Times New Roman"/>
          <w:color w:val="000000"/>
          <w:sz w:val="30"/>
          <w:szCs w:val="30"/>
        </w:rPr>
        <w:t>-</w:t>
      </w:r>
      <w:proofErr w:type="gramEnd"/>
      <w:r w:rsidRPr="002E5AF2">
        <w:rPr>
          <w:rFonts w:ascii="Times New Roman" w:hAnsi="Times New Roman"/>
          <w:color w:val="000000"/>
          <w:sz w:val="30"/>
          <w:szCs w:val="30"/>
        </w:rPr>
        <w:t>ның қосарланған шиыршығын қандай ферменттермен қай жерінен ажыратуды және қандай өзге белсенді препараттармен б</w:t>
      </w:r>
      <w:r w:rsidR="003224E7" w:rsidRPr="002E5AF2">
        <w:rPr>
          <w:rFonts w:ascii="Times New Roman" w:hAnsi="Times New Roman"/>
          <w:color w:val="000000"/>
          <w:sz w:val="30"/>
          <w:szCs w:val="30"/>
          <w:lang w:val="kk-KZ"/>
        </w:rPr>
        <w:t>ұ</w:t>
      </w:r>
      <w:r w:rsidRPr="002E5AF2">
        <w:rPr>
          <w:rFonts w:ascii="Times New Roman" w:hAnsi="Times New Roman"/>
          <w:color w:val="000000"/>
          <w:sz w:val="30"/>
          <w:szCs w:val="30"/>
        </w:rPr>
        <w:t xml:space="preserve">л молекуланың жаңа шиыршықтарының үзіктерін жабыстыру амалдарын тандап алады. Осы тектес жағдайлардың бәрінде ғалымға өзінің кәсіби ақпараттарын игеру жеткілікті. Ал қазіргі заманғы нақты ғылыми теорияларды ойлап шығару үшін бүл жеткіліксіз. Өйткені жаңа теорияларды электронды микроскоппен, ферменттермен, лазер құралдарымен құруға болмайды. Ол үшін теория құрудың </w:t>
      </w:r>
      <w:hyperlink r:id="rId21" w:tooltip="Логикалық заңдар" w:history="1">
        <w:r w:rsidRPr="002E5AF2">
          <w:rPr>
            <w:rStyle w:val="af3"/>
            <w:rFonts w:ascii="Times New Roman" w:hAnsi="Times New Roman"/>
            <w:color w:val="000000"/>
            <w:sz w:val="30"/>
            <w:szCs w:val="30"/>
            <w:u w:val="none"/>
          </w:rPr>
          <w:t>логикалық ережелері</w:t>
        </w:r>
      </w:hyperlink>
      <w:r w:rsidRPr="002E5AF2">
        <w:rPr>
          <w:rFonts w:ascii="Times New Roman" w:hAnsi="Times New Roman"/>
          <w:color w:val="000000"/>
          <w:sz w:val="30"/>
          <w:szCs w:val="30"/>
        </w:rPr>
        <w:t xml:space="preserve"> мен ұстанымдарын білу, теориялық және эмпириялық білімдер арасындағы байланыстарды белгілейтін әдіснамалық нұсқауларды игеру керек. Мұндайда философияның әдіснамасысыз еш нәтижеге жету мүмкін емес. Өйткені философия жалпылама әдіснама саласында көрінеді, оның өзіндік әдісінің мәні осында. </w:t>
      </w:r>
      <w:hyperlink r:id="rId22" w:tooltip="'''Философиялық әдіс''' (мұндай бет жоқ)" w:history="1">
        <w:r w:rsidR="003224E7" w:rsidRPr="002E5AF2">
          <w:rPr>
            <w:rStyle w:val="af3"/>
            <w:rFonts w:ascii="Times New Roman" w:hAnsi="Times New Roman"/>
            <w:color w:val="000000"/>
            <w:sz w:val="30"/>
            <w:szCs w:val="30"/>
            <w:u w:val="none"/>
            <w:lang w:val="kk-KZ"/>
          </w:rPr>
          <w:t>«</w:t>
        </w:r>
        <w:r w:rsidRPr="002E5AF2">
          <w:rPr>
            <w:rStyle w:val="af3"/>
            <w:rFonts w:ascii="Times New Roman" w:hAnsi="Times New Roman"/>
            <w:color w:val="000000"/>
            <w:sz w:val="30"/>
            <w:szCs w:val="30"/>
            <w:u w:val="none"/>
          </w:rPr>
          <w:t>Философиялық әдіс</w:t>
        </w:r>
        <w:r w:rsidR="003224E7" w:rsidRPr="002E5AF2">
          <w:rPr>
            <w:rStyle w:val="af3"/>
            <w:rFonts w:ascii="Times New Roman" w:hAnsi="Times New Roman"/>
            <w:color w:val="000000"/>
            <w:sz w:val="30"/>
            <w:szCs w:val="30"/>
            <w:u w:val="none"/>
            <w:lang w:val="kk-KZ"/>
          </w:rPr>
          <w:t>»</w:t>
        </w:r>
      </w:hyperlink>
      <w:r w:rsidRPr="002E5AF2">
        <w:rPr>
          <w:rFonts w:ascii="Times New Roman" w:hAnsi="Times New Roman"/>
          <w:color w:val="000000"/>
          <w:sz w:val="30"/>
          <w:szCs w:val="30"/>
        </w:rPr>
        <w:t xml:space="preserve"> дегеніміз </w:t>
      </w:r>
      <w:r w:rsidR="003224E7" w:rsidRPr="002E5AF2">
        <w:rPr>
          <w:rFonts w:ascii="Times New Roman" w:hAnsi="Times New Roman"/>
          <w:sz w:val="30"/>
          <w:szCs w:val="30"/>
          <w:lang w:val="kk-KZ"/>
        </w:rPr>
        <w:t>–</w:t>
      </w:r>
      <w:r w:rsidRPr="002E5AF2">
        <w:rPr>
          <w:rFonts w:ascii="Times New Roman" w:hAnsi="Times New Roman"/>
          <w:color w:val="000000"/>
          <w:sz w:val="30"/>
          <w:szCs w:val="30"/>
        </w:rPr>
        <w:t xml:space="preserve"> нағыздықты</w:t>
      </w:r>
      <w:r w:rsidRPr="002E5AF2">
        <w:rPr>
          <w:rFonts w:ascii="Times New Roman" w:hAnsi="Times New Roman"/>
          <w:sz w:val="30"/>
          <w:szCs w:val="30"/>
        </w:rPr>
        <w:t xml:space="preserve"> игерудің теориялық және практикалық мейлінше жалпылама әдістерінің жүйесі, сонымен қоса философиялық білімдердің жүйе құру әдісі болып табылады.</w:t>
      </w:r>
      <w:r w:rsidR="003224E7" w:rsidRPr="002E5AF2">
        <w:rPr>
          <w:rFonts w:ascii="Times New Roman" w:hAnsi="Times New Roman"/>
          <w:sz w:val="30"/>
          <w:szCs w:val="30"/>
          <w:lang w:val="kk-KZ"/>
        </w:rPr>
        <w:t xml:space="preserve">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i/>
          <w:sz w:val="30"/>
          <w:szCs w:val="30"/>
          <w:lang w:val="kk-KZ"/>
        </w:rPr>
        <w:t>Педагогиканың жалпығылымдық əдіснамасы мен философияның әдіснамалық қызметі.</w:t>
      </w:r>
      <w:r w:rsidRPr="002E5AF2">
        <w:rPr>
          <w:rFonts w:ascii="Times New Roman" w:hAnsi="Times New Roman"/>
          <w:b/>
          <w:sz w:val="30"/>
          <w:szCs w:val="30"/>
          <w:lang w:val="kk-KZ"/>
        </w:rPr>
        <w:t xml:space="preserve"> </w:t>
      </w:r>
      <w:r w:rsidRPr="002E5AF2">
        <w:rPr>
          <w:rFonts w:ascii="Times New Roman" w:hAnsi="Times New Roman"/>
          <w:sz w:val="30"/>
          <w:szCs w:val="30"/>
          <w:lang w:val="kk-KZ"/>
        </w:rPr>
        <w:t>Жалпығылымдық əдіснама қоршаған болмыс құбылыстары мен процестерінің жалпыланған байланысы жəне өзара шарттастығына негізделген жүйеліліктен танылуы мүмкін. Ол əрбір зерттеуші мен практикті белгілі құрылымға, сондай-ақ өзінің жасау заңдылықтарына ие өмір құбылыстарының белгілі жүйесіне бағдарлайды.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Жүйелілік мəніне орай əрқандай салыстырмалы дербес бірліктер өз бетінше шектелмей, өзара байланысқан даму мен қозғалыста қарастырылады. Осыдан ол жүйені құраушы элементтерде көріне бермейтін біріктіруші жүйе қасиеттері мен сапалық белгілерді анықтауға көмектеседі. Жүйеліліктің заттасқан жəне тарихи қырлары келесідей зерттеу принциптерін бірлікте іске асыруды қажет етеді: тарихилық, нақтылық, көптарапты байланыстар мен дамуды ескеру. Жүйелілікті білуден педагогикалық теория, эксперимент пен практика тұтастығы орындалады.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lastRenderedPageBreak/>
        <w:t xml:space="preserve">Теориялық негізде жобаланған экспериментте біршама тексерілген ғылыми білімдер мен тұжырымдардың шынайылылығы практика міндеті мен талаптарына орай өлшестіріледі. Практикадан білімнің жаңа іргелі проблемалары туындайды. Сонымен, теория практикалық шешімдердің дұрыстығына арқау болады, ал білім тəжірибесіне байланысты ұланғайыр проблемалар мен міндеттер іргелі дəстүрлерді қажет ететін жаңа сұрақтардың туындауына жол ашады. </w:t>
      </w:r>
    </w:p>
    <w:p w:rsidR="008C162E" w:rsidRPr="002E5AF2" w:rsidRDefault="008C162E" w:rsidP="002E5AF2">
      <w:pPr>
        <w:spacing w:after="0"/>
        <w:ind w:firstLine="540"/>
        <w:jc w:val="both"/>
        <w:rPr>
          <w:rFonts w:ascii="Times New Roman" w:hAnsi="Times New Roman"/>
          <w:color w:val="000000"/>
          <w:sz w:val="30"/>
          <w:szCs w:val="30"/>
          <w:lang w:val="kk-KZ"/>
        </w:rPr>
      </w:pPr>
      <w:r w:rsidRPr="002E5AF2">
        <w:rPr>
          <w:rFonts w:ascii="Times New Roman" w:hAnsi="Times New Roman"/>
          <w:bCs/>
          <w:color w:val="000000"/>
          <w:sz w:val="30"/>
          <w:szCs w:val="30"/>
          <w:lang w:val="kk-KZ"/>
        </w:rPr>
        <w:t>Философияның әдіснамалық қызметі</w:t>
      </w:r>
      <w:r w:rsidRPr="002E5AF2">
        <w:rPr>
          <w:rFonts w:ascii="Times New Roman" w:hAnsi="Times New Roman"/>
          <w:color w:val="000000"/>
          <w:sz w:val="30"/>
          <w:szCs w:val="30"/>
          <w:lang w:val="kk-KZ"/>
        </w:rPr>
        <w:t xml:space="preserve"> (латынша </w:t>
      </w:r>
      <w:hyperlink r:id="rId23" w:tooltip="Функция" w:history="1">
        <w:r w:rsidRPr="002E5AF2">
          <w:rPr>
            <w:rStyle w:val="af3"/>
            <w:rFonts w:ascii="Times New Roman" w:hAnsi="Times New Roman"/>
            <w:color w:val="000000"/>
            <w:sz w:val="30"/>
            <w:szCs w:val="30"/>
            <w:u w:val="none"/>
            <w:lang w:val="kk-KZ"/>
          </w:rPr>
          <w:t>функция</w:t>
        </w:r>
      </w:hyperlink>
      <w:r w:rsidR="003224E7" w:rsidRPr="002E5AF2">
        <w:rPr>
          <w:rFonts w:ascii="Times New Roman" w:hAnsi="Times New Roman"/>
          <w:color w:val="000000"/>
          <w:sz w:val="30"/>
          <w:szCs w:val="30"/>
          <w:lang w:val="kk-KZ"/>
        </w:rPr>
        <w:t>-</w:t>
      </w:r>
      <w:r w:rsidRPr="002E5AF2">
        <w:rPr>
          <w:rFonts w:ascii="Times New Roman" w:hAnsi="Times New Roman"/>
          <w:color w:val="000000"/>
          <w:sz w:val="30"/>
          <w:szCs w:val="30"/>
          <w:lang w:val="kk-KZ"/>
        </w:rPr>
        <w:t xml:space="preserve">орындау деген сөз) танымның және адамның нағыздықты игеруінің мейлінше жалпылама әдістерінің жиынтығынан болғандықтан да көрінеді. Өзге ғылымдардың әдістері сияқты, философиялық әдістер де адам қызметінің практикасынан бастау алады және де объективті дүниенің даму заңдары мен логикасының шағылуы болып табылады. Бұл әрине, ғылымға сүйенетін философияға катысты. </w:t>
      </w:r>
      <w:hyperlink r:id="rId24" w:tooltip="Афина" w:history="1">
        <w:r w:rsidRPr="002E5AF2">
          <w:rPr>
            <w:rStyle w:val="af3"/>
            <w:rFonts w:ascii="Times New Roman" w:hAnsi="Times New Roman"/>
            <w:color w:val="000000"/>
            <w:sz w:val="30"/>
            <w:szCs w:val="30"/>
            <w:u w:val="none"/>
            <w:lang w:val="kk-KZ"/>
          </w:rPr>
          <w:t>Афина</w:t>
        </w:r>
      </w:hyperlink>
      <w:r w:rsidRPr="002E5AF2">
        <w:rPr>
          <w:rFonts w:ascii="Times New Roman" w:hAnsi="Times New Roman"/>
          <w:color w:val="000000"/>
          <w:sz w:val="30"/>
          <w:szCs w:val="30"/>
          <w:lang w:val="kk-KZ"/>
        </w:rPr>
        <w:t xml:space="preserve"> </w:t>
      </w:r>
      <w:hyperlink r:id="rId25" w:tooltip="Батыр" w:history="1">
        <w:r w:rsidRPr="002E5AF2">
          <w:rPr>
            <w:rStyle w:val="af3"/>
            <w:rFonts w:ascii="Times New Roman" w:hAnsi="Times New Roman"/>
            <w:color w:val="000000"/>
            <w:sz w:val="30"/>
            <w:szCs w:val="30"/>
            <w:u w:val="none"/>
            <w:lang w:val="kk-KZ"/>
          </w:rPr>
          <w:t>батыры</w:t>
        </w:r>
      </w:hyperlink>
      <w:r w:rsidRPr="002E5AF2">
        <w:rPr>
          <w:rFonts w:ascii="Times New Roman" w:hAnsi="Times New Roman"/>
          <w:color w:val="000000"/>
          <w:sz w:val="30"/>
          <w:szCs w:val="30"/>
          <w:lang w:val="kk-KZ"/>
        </w:rPr>
        <w:t xml:space="preserve"> </w:t>
      </w:r>
      <w:hyperlink r:id="rId26" w:tooltip="Тесей (мұндай бет жоқ)" w:history="1">
        <w:r w:rsidRPr="002E5AF2">
          <w:rPr>
            <w:rStyle w:val="af3"/>
            <w:rFonts w:ascii="Times New Roman" w:hAnsi="Times New Roman"/>
            <w:color w:val="000000"/>
            <w:sz w:val="30"/>
            <w:szCs w:val="30"/>
            <w:u w:val="none"/>
            <w:lang w:val="kk-KZ"/>
          </w:rPr>
          <w:t>Тесей</w:t>
        </w:r>
      </w:hyperlink>
      <w:r w:rsidRPr="002E5AF2">
        <w:rPr>
          <w:rFonts w:ascii="Times New Roman" w:hAnsi="Times New Roman"/>
          <w:color w:val="000000"/>
          <w:sz w:val="30"/>
          <w:szCs w:val="30"/>
          <w:lang w:val="kk-KZ"/>
        </w:rPr>
        <w:t xml:space="preserve"> және </w:t>
      </w:r>
      <w:hyperlink r:id="rId27" w:tooltip="Крит" w:history="1">
        <w:r w:rsidRPr="002E5AF2">
          <w:rPr>
            <w:rStyle w:val="af3"/>
            <w:rFonts w:ascii="Times New Roman" w:hAnsi="Times New Roman"/>
            <w:color w:val="000000"/>
            <w:sz w:val="30"/>
            <w:szCs w:val="30"/>
            <w:u w:val="none"/>
            <w:lang w:val="kk-KZ"/>
          </w:rPr>
          <w:t>Крит</w:t>
        </w:r>
      </w:hyperlink>
      <w:r w:rsidRPr="002E5AF2">
        <w:rPr>
          <w:rFonts w:ascii="Times New Roman" w:hAnsi="Times New Roman"/>
          <w:color w:val="000000"/>
          <w:sz w:val="30"/>
          <w:szCs w:val="30"/>
          <w:lang w:val="kk-KZ"/>
        </w:rPr>
        <w:t xml:space="preserve"> патшасы </w:t>
      </w:r>
      <w:hyperlink r:id="rId28" w:tooltip="Минос (мұндай бет жоқ)" w:history="1">
        <w:r w:rsidRPr="002E5AF2">
          <w:rPr>
            <w:rStyle w:val="af3"/>
            <w:rFonts w:ascii="Times New Roman" w:hAnsi="Times New Roman"/>
            <w:color w:val="000000"/>
            <w:sz w:val="30"/>
            <w:szCs w:val="30"/>
            <w:u w:val="none"/>
            <w:lang w:val="kk-KZ"/>
          </w:rPr>
          <w:t>Миностың</w:t>
        </w:r>
      </w:hyperlink>
      <w:r w:rsidRPr="002E5AF2">
        <w:rPr>
          <w:rFonts w:ascii="Times New Roman" w:hAnsi="Times New Roman"/>
          <w:color w:val="000000"/>
          <w:sz w:val="30"/>
          <w:szCs w:val="30"/>
          <w:lang w:val="kk-KZ"/>
        </w:rPr>
        <w:t xml:space="preserve"> қызы </w:t>
      </w:r>
      <w:hyperlink r:id="rId29" w:tooltip="Ариадна (мұндай бет жоқ)" w:history="1">
        <w:r w:rsidRPr="002E5AF2">
          <w:rPr>
            <w:rStyle w:val="af3"/>
            <w:rFonts w:ascii="Times New Roman" w:hAnsi="Times New Roman"/>
            <w:color w:val="000000"/>
            <w:sz w:val="30"/>
            <w:szCs w:val="30"/>
            <w:u w:val="none"/>
            <w:lang w:val="kk-KZ"/>
          </w:rPr>
          <w:t>Ариадна</w:t>
        </w:r>
      </w:hyperlink>
      <w:r w:rsidRPr="002E5AF2">
        <w:rPr>
          <w:rFonts w:ascii="Times New Roman" w:hAnsi="Times New Roman"/>
          <w:color w:val="000000"/>
          <w:sz w:val="30"/>
          <w:szCs w:val="30"/>
          <w:lang w:val="kk-KZ"/>
        </w:rPr>
        <w:t xml:space="preserve"> туралы аңыз ғасырлар тұңғиығынан бізге жетті. Миностың талабы бойынша, афиналықтар патша сарайының астындағы </w:t>
      </w:r>
      <w:hyperlink r:id="rId30" w:tooltip="Лабиринт (мұндай бет жоқ)" w:history="1">
        <w:r w:rsidRPr="002E5AF2">
          <w:rPr>
            <w:rStyle w:val="af3"/>
            <w:rFonts w:ascii="Times New Roman" w:hAnsi="Times New Roman"/>
            <w:color w:val="000000"/>
            <w:sz w:val="30"/>
            <w:szCs w:val="30"/>
            <w:u w:val="none"/>
            <w:lang w:val="kk-KZ"/>
          </w:rPr>
          <w:t>лабиринтте</w:t>
        </w:r>
      </w:hyperlink>
      <w:r w:rsidRPr="002E5AF2">
        <w:rPr>
          <w:rFonts w:ascii="Times New Roman" w:hAnsi="Times New Roman"/>
          <w:color w:val="000000"/>
          <w:sz w:val="30"/>
          <w:szCs w:val="30"/>
          <w:lang w:val="kk-KZ"/>
        </w:rPr>
        <w:t xml:space="preserve"> тұратын құбыжық</w:t>
      </w:r>
      <w:r w:rsidR="003224E7" w:rsidRPr="002E5AF2">
        <w:rPr>
          <w:rFonts w:ascii="Times New Roman" w:hAnsi="Times New Roman"/>
          <w:color w:val="000000"/>
          <w:sz w:val="30"/>
          <w:szCs w:val="30"/>
          <w:lang w:val="kk-KZ"/>
        </w:rPr>
        <w:t>-</w:t>
      </w:r>
      <w:hyperlink r:id="rId31" w:tooltip="Минотавр (мұндай бет жоқ)" w:history="1">
        <w:r w:rsidRPr="002E5AF2">
          <w:rPr>
            <w:rStyle w:val="af3"/>
            <w:rFonts w:ascii="Times New Roman" w:hAnsi="Times New Roman"/>
            <w:color w:val="000000"/>
            <w:sz w:val="30"/>
            <w:szCs w:val="30"/>
            <w:u w:val="none"/>
            <w:lang w:val="kk-KZ"/>
          </w:rPr>
          <w:t>Минотаврға</w:t>
        </w:r>
      </w:hyperlink>
      <w:r w:rsidRPr="002E5AF2">
        <w:rPr>
          <w:rFonts w:ascii="Times New Roman" w:hAnsi="Times New Roman"/>
          <w:color w:val="000000"/>
          <w:sz w:val="30"/>
          <w:szCs w:val="30"/>
          <w:lang w:val="kk-KZ"/>
        </w:rPr>
        <w:t xml:space="preserve"> азыққа жыл сайын жеті жігіт пен жеті қыз беріп тұруға міндетті болады. Тесей өзінің халқын бұл қорлықтан құтқаруды ойлайды, Минотаврды өлтірмек болады. Оған сүйген қызы Ариадна көмекке келеді. Ол Тесейге қылыш пен жіп береді. Жіпті босағаға байлап, Тесей лабиринтке кіреді, Минотаврды өлтіреді. Сонан кейін жіпті бойлап отырып лабиринттен шығады. Осыдан қалған </w:t>
      </w:r>
      <w:r w:rsidR="003224E7" w:rsidRPr="002E5AF2">
        <w:rPr>
          <w:rFonts w:ascii="Times New Roman" w:hAnsi="Times New Roman"/>
          <w:color w:val="000000"/>
          <w:sz w:val="30"/>
          <w:szCs w:val="30"/>
          <w:lang w:val="kk-KZ"/>
        </w:rPr>
        <w:t>«</w:t>
      </w:r>
      <w:hyperlink r:id="rId32" w:tooltip="Ариадна жібі (мұндай бет жоқ)" w:history="1">
        <w:r w:rsidRPr="002E5AF2">
          <w:rPr>
            <w:rStyle w:val="af3"/>
            <w:rFonts w:ascii="Times New Roman" w:hAnsi="Times New Roman"/>
            <w:color w:val="000000"/>
            <w:sz w:val="30"/>
            <w:szCs w:val="30"/>
            <w:u w:val="none"/>
            <w:lang w:val="kk-KZ"/>
          </w:rPr>
          <w:t>Ариадна жібі</w:t>
        </w:r>
      </w:hyperlink>
      <w:r w:rsidR="003224E7" w:rsidRPr="002E5AF2">
        <w:rPr>
          <w:rFonts w:ascii="Times New Roman" w:hAnsi="Times New Roman"/>
          <w:color w:val="000000"/>
          <w:sz w:val="30"/>
          <w:szCs w:val="30"/>
          <w:lang w:val="kk-KZ"/>
        </w:rPr>
        <w:t>»</w:t>
      </w:r>
      <w:r w:rsidRPr="002E5AF2">
        <w:rPr>
          <w:rFonts w:ascii="Times New Roman" w:hAnsi="Times New Roman"/>
          <w:color w:val="000000"/>
          <w:sz w:val="30"/>
          <w:szCs w:val="30"/>
          <w:lang w:val="kk-KZ"/>
        </w:rPr>
        <w:t xml:space="preserve"> деген ұғым қазір қиын жағдайда жол табуға көмектесетін идея дегенді білдіреді. Ғылыми таным белгісіз тылсымға бастап апаратын жол сияқты. Ол жолда ғалымды діттеген мақсатына оңай жеткізетін нұсқаулар жоқ. Мұндай жағдайларда не істеу керек? </w:t>
      </w:r>
      <w:r w:rsidR="003224E7" w:rsidRPr="002E5AF2">
        <w:rPr>
          <w:rFonts w:ascii="Times New Roman" w:hAnsi="Times New Roman"/>
          <w:color w:val="000000"/>
          <w:sz w:val="30"/>
          <w:szCs w:val="30"/>
          <w:lang w:val="kk-KZ"/>
        </w:rPr>
        <w:t>«</w:t>
      </w:r>
      <w:r w:rsidRPr="002E5AF2">
        <w:rPr>
          <w:rFonts w:ascii="Times New Roman" w:hAnsi="Times New Roman"/>
          <w:color w:val="000000"/>
          <w:sz w:val="30"/>
          <w:szCs w:val="30"/>
          <w:lang w:val="kk-KZ"/>
        </w:rPr>
        <w:t>Қолданып көру және қателесу</w:t>
      </w:r>
      <w:r w:rsidR="003224E7" w:rsidRPr="002E5AF2">
        <w:rPr>
          <w:rFonts w:ascii="Times New Roman" w:hAnsi="Times New Roman"/>
          <w:color w:val="000000"/>
          <w:sz w:val="30"/>
          <w:szCs w:val="30"/>
          <w:lang w:val="kk-KZ"/>
        </w:rPr>
        <w:t>»</w:t>
      </w:r>
      <w:r w:rsidRPr="002E5AF2">
        <w:rPr>
          <w:rFonts w:ascii="Times New Roman" w:hAnsi="Times New Roman"/>
          <w:color w:val="000000"/>
          <w:sz w:val="30"/>
          <w:szCs w:val="30"/>
          <w:lang w:val="kk-KZ"/>
        </w:rPr>
        <w:t xml:space="preserve"> әдісін пайдалану керек пе, әлде барлық мүмкіндікті іске қосу керек пе? Мұндай стратегия қараңғыда адасуға алып барады. Ғалымға әрқашан оны жаңа білімге бастап алып баратын идея керек. Оның қайнар көзі философия болып табылады. Ғылымның жетістіктеріне сүйенген философия </w:t>
      </w:r>
      <w:r w:rsidR="003224E7" w:rsidRPr="002E5AF2">
        <w:rPr>
          <w:rFonts w:ascii="Times New Roman" w:hAnsi="Times New Roman"/>
          <w:color w:val="000000"/>
          <w:sz w:val="30"/>
          <w:szCs w:val="30"/>
          <w:lang w:val="kk-KZ"/>
        </w:rPr>
        <w:t>«</w:t>
      </w:r>
      <w:r w:rsidRPr="002E5AF2">
        <w:rPr>
          <w:rFonts w:ascii="Times New Roman" w:hAnsi="Times New Roman"/>
          <w:color w:val="000000"/>
          <w:sz w:val="30"/>
          <w:szCs w:val="30"/>
          <w:lang w:val="kk-KZ"/>
        </w:rPr>
        <w:t>Ариаднаның жібі</w:t>
      </w:r>
      <w:r w:rsidR="003224E7" w:rsidRPr="002E5AF2">
        <w:rPr>
          <w:rFonts w:ascii="Times New Roman" w:hAnsi="Times New Roman"/>
          <w:color w:val="000000"/>
          <w:sz w:val="30"/>
          <w:szCs w:val="30"/>
          <w:lang w:val="kk-KZ"/>
        </w:rPr>
        <w:t>»</w:t>
      </w:r>
      <w:r w:rsidRPr="002E5AF2">
        <w:rPr>
          <w:rFonts w:ascii="Times New Roman" w:hAnsi="Times New Roman"/>
          <w:color w:val="000000"/>
          <w:sz w:val="30"/>
          <w:szCs w:val="30"/>
          <w:lang w:val="kk-KZ"/>
        </w:rPr>
        <w:t xml:space="preserve"> қызметін атқарады, ғылым лабиринтінде дұрыс бағдар ұстауға мүмкіндік береді. </w:t>
      </w:r>
      <w:r w:rsidRPr="002E5AF2">
        <w:rPr>
          <w:rFonts w:ascii="Times New Roman" w:hAnsi="Times New Roman"/>
          <w:bCs/>
          <w:color w:val="000000"/>
          <w:sz w:val="30"/>
          <w:szCs w:val="30"/>
          <w:lang w:val="kk-KZ"/>
        </w:rPr>
        <w:t>Философияның әдіснамалық қызметі</w:t>
      </w:r>
      <w:r w:rsidRPr="002E5AF2">
        <w:rPr>
          <w:rFonts w:ascii="Times New Roman" w:hAnsi="Times New Roman"/>
          <w:color w:val="000000"/>
          <w:sz w:val="30"/>
          <w:szCs w:val="30"/>
          <w:lang w:val="kk-KZ"/>
        </w:rPr>
        <w:t xml:space="preserve"> </w:t>
      </w:r>
      <w:r w:rsidR="003224E7" w:rsidRPr="002E5AF2">
        <w:rPr>
          <w:rFonts w:ascii="Times New Roman" w:hAnsi="Times New Roman"/>
          <w:sz w:val="30"/>
          <w:szCs w:val="30"/>
          <w:lang w:val="kk-KZ"/>
        </w:rPr>
        <w:t>–</w:t>
      </w:r>
      <w:r w:rsidRPr="002E5AF2">
        <w:rPr>
          <w:rFonts w:ascii="Times New Roman" w:hAnsi="Times New Roman"/>
          <w:color w:val="000000"/>
          <w:sz w:val="30"/>
          <w:szCs w:val="30"/>
          <w:lang w:val="kk-KZ"/>
        </w:rPr>
        <w:t xml:space="preserve"> ғылыми және әлеуметтік танымды сыннан өткен, тексерілген ережелермен, нормалармен, әрекет әдістермен қамтамасыз етуінде. Б</w:t>
      </w:r>
      <w:r w:rsidR="003224E7" w:rsidRPr="002E5AF2">
        <w:rPr>
          <w:rFonts w:ascii="Times New Roman" w:hAnsi="Times New Roman"/>
          <w:color w:val="000000"/>
          <w:sz w:val="30"/>
          <w:szCs w:val="30"/>
          <w:lang w:val="kk-KZ"/>
        </w:rPr>
        <w:t>ұ</w:t>
      </w:r>
      <w:r w:rsidRPr="002E5AF2">
        <w:rPr>
          <w:rFonts w:ascii="Times New Roman" w:hAnsi="Times New Roman"/>
          <w:color w:val="000000"/>
          <w:sz w:val="30"/>
          <w:szCs w:val="30"/>
          <w:lang w:val="kk-KZ"/>
        </w:rPr>
        <w:t>л әрекет ету</w:t>
      </w:r>
      <w:r w:rsidRPr="002E5AF2">
        <w:rPr>
          <w:rFonts w:ascii="Times New Roman" w:hAnsi="Times New Roman"/>
          <w:sz w:val="30"/>
          <w:szCs w:val="30"/>
          <w:lang w:val="kk-KZ"/>
        </w:rPr>
        <w:t xml:space="preserve"> әдістерінің жиынтығы ойлай білетін адамға қойылатын талаптар.</w:t>
      </w:r>
      <w:r w:rsidR="003224E7" w:rsidRPr="002E5AF2">
        <w:rPr>
          <w:rFonts w:ascii="Times New Roman" w:hAnsi="Times New Roman"/>
          <w:sz w:val="30"/>
          <w:szCs w:val="30"/>
          <w:lang w:val="kk-KZ"/>
        </w:rPr>
        <w:t xml:space="preserve">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lastRenderedPageBreak/>
        <w:t xml:space="preserve">Педагогикалық зерттеулердің əдіснамалық принциптері мен диалектика және метафизика </w:t>
      </w:r>
      <w:r w:rsidR="003224E7" w:rsidRPr="002E5AF2">
        <w:rPr>
          <w:rFonts w:ascii="Times New Roman" w:hAnsi="Times New Roman"/>
          <w:sz w:val="30"/>
          <w:szCs w:val="30"/>
          <w:lang w:val="kk-KZ"/>
        </w:rPr>
        <w:t>–</w:t>
      </w:r>
      <w:r w:rsidRPr="002E5AF2">
        <w:rPr>
          <w:rFonts w:ascii="Times New Roman" w:hAnsi="Times New Roman"/>
          <w:sz w:val="30"/>
          <w:szCs w:val="30"/>
          <w:lang w:val="kk-KZ"/>
        </w:rPr>
        <w:t xml:space="preserve"> негізгі философиялық әдістер.</w:t>
      </w:r>
      <w:r w:rsidR="003224E7" w:rsidRPr="002E5AF2">
        <w:rPr>
          <w:rFonts w:ascii="Times New Roman" w:hAnsi="Times New Roman"/>
          <w:sz w:val="30"/>
          <w:szCs w:val="30"/>
          <w:lang w:val="kk-KZ"/>
        </w:rPr>
        <w:t xml:space="preserve"> </w:t>
      </w:r>
      <w:r w:rsidRPr="002E5AF2">
        <w:rPr>
          <w:rFonts w:ascii="Times New Roman" w:hAnsi="Times New Roman"/>
          <w:sz w:val="30"/>
          <w:szCs w:val="30"/>
          <w:lang w:val="kk-KZ"/>
        </w:rPr>
        <w:t xml:space="preserve">Ғылыми-педагогикалық зерттеулер жүргізуде төмендегідей принциптерді басшылыққа алу қажет: </w:t>
      </w:r>
    </w:p>
    <w:p w:rsidR="008C162E" w:rsidRPr="002E5AF2" w:rsidRDefault="0062148B"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w:t>
      </w:r>
      <w:r w:rsidR="008C162E" w:rsidRPr="002E5AF2">
        <w:rPr>
          <w:rFonts w:ascii="Times New Roman" w:hAnsi="Times New Roman"/>
          <w:sz w:val="30"/>
          <w:szCs w:val="30"/>
          <w:lang w:val="kk-KZ"/>
        </w:rPr>
        <w:t>педагогикалық құбылыстардың шынайылылығы мен шарттасқандығын ескеру, себебі дүниедегінің бəрі өзінің ішкі объектив заңдары, қарама-қарсылықтары жəне себепті-салдарлы байланыстарына орай жасайды</w:t>
      </w:r>
      <w:r w:rsidR="009823B2" w:rsidRPr="002E5AF2">
        <w:rPr>
          <w:rFonts w:ascii="Times New Roman" w:hAnsi="Times New Roman"/>
          <w:sz w:val="30"/>
          <w:szCs w:val="30"/>
          <w:lang w:val="kk-KZ"/>
        </w:rPr>
        <w:t>,</w:t>
      </w:r>
      <w:r w:rsidR="008C162E" w:rsidRPr="002E5AF2">
        <w:rPr>
          <w:rFonts w:ascii="Times New Roman" w:hAnsi="Times New Roman"/>
          <w:sz w:val="30"/>
          <w:szCs w:val="30"/>
          <w:lang w:val="kk-KZ"/>
        </w:rPr>
        <w:t xml:space="preserve"> əрі дамиды; </w:t>
      </w:r>
    </w:p>
    <w:p w:rsidR="008C162E" w:rsidRPr="002E5AF2" w:rsidRDefault="0062148B"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w:t>
      </w:r>
      <w:r w:rsidR="008C162E" w:rsidRPr="002E5AF2">
        <w:rPr>
          <w:rFonts w:ascii="Times New Roman" w:hAnsi="Times New Roman"/>
          <w:sz w:val="30"/>
          <w:szCs w:val="30"/>
          <w:lang w:val="kk-KZ"/>
        </w:rPr>
        <w:t xml:space="preserve">құбылыстарды даму барысын зерттеу; </w:t>
      </w:r>
    </w:p>
    <w:p w:rsidR="008C162E" w:rsidRPr="002E5AF2" w:rsidRDefault="0062148B"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w:t>
      </w:r>
      <w:r w:rsidR="008C162E" w:rsidRPr="002E5AF2">
        <w:rPr>
          <w:rFonts w:ascii="Times New Roman" w:hAnsi="Times New Roman"/>
          <w:sz w:val="30"/>
          <w:szCs w:val="30"/>
          <w:lang w:val="kk-KZ"/>
        </w:rPr>
        <w:t xml:space="preserve">бір құбылысты екіншілерімен өзара қатынаста байланыстыра зерттеу; </w:t>
      </w:r>
    </w:p>
    <w:p w:rsidR="008C162E" w:rsidRPr="002E5AF2" w:rsidRDefault="0062148B"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w:t>
      </w:r>
      <w:r w:rsidR="008C162E" w:rsidRPr="002E5AF2">
        <w:rPr>
          <w:rFonts w:ascii="Times New Roman" w:hAnsi="Times New Roman"/>
          <w:sz w:val="30"/>
          <w:szCs w:val="30"/>
          <w:lang w:val="kk-KZ"/>
        </w:rPr>
        <w:t xml:space="preserve">зерттеу процесінде қалаған ғылыми проблеманың шешімі бірін-бірі толықтырып отырушы көптеген əдістер кешенімен орындалатынын естен шығармау; </w:t>
      </w:r>
    </w:p>
    <w:p w:rsidR="008C162E" w:rsidRPr="002E5AF2" w:rsidRDefault="0062148B"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w:t>
      </w:r>
      <w:r w:rsidR="008C162E" w:rsidRPr="002E5AF2">
        <w:rPr>
          <w:rFonts w:ascii="Times New Roman" w:hAnsi="Times New Roman"/>
          <w:sz w:val="30"/>
          <w:szCs w:val="30"/>
          <w:lang w:val="kk-KZ"/>
        </w:rPr>
        <w:t xml:space="preserve">зерттеу əдістері зерттелетін құбылыстың мəн-мағынасына сай келуі; </w:t>
      </w:r>
    </w:p>
    <w:p w:rsidR="008C162E" w:rsidRPr="002E5AF2" w:rsidRDefault="0062148B"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w:t>
      </w:r>
      <w:r w:rsidR="008C162E" w:rsidRPr="002E5AF2">
        <w:rPr>
          <w:rFonts w:ascii="Times New Roman" w:hAnsi="Times New Roman"/>
          <w:sz w:val="30"/>
          <w:szCs w:val="30"/>
          <w:lang w:val="kk-KZ"/>
        </w:rPr>
        <w:t xml:space="preserve">даму процесін сол дамудың қозғаушы күші жəне даму көзі саналатын оның қарама-қарсылықтарына негізделген өзіндік қозғалыс жəне өзіндік даму ретінде қарастыру; </w:t>
      </w:r>
    </w:p>
    <w:p w:rsidR="008C162E" w:rsidRPr="002E5AF2" w:rsidRDefault="0062148B"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w:t>
      </w:r>
      <w:r w:rsidR="008C162E" w:rsidRPr="002E5AF2">
        <w:rPr>
          <w:rFonts w:ascii="Times New Roman" w:hAnsi="Times New Roman"/>
          <w:sz w:val="30"/>
          <w:szCs w:val="30"/>
          <w:lang w:val="kk-KZ"/>
        </w:rPr>
        <w:t>сынақталушыға, білім-тəрбие процесіне зиян келтіретін, адамгершілік-инабаттылық</w:t>
      </w:r>
      <w:r w:rsidR="009823B2" w:rsidRPr="002E5AF2">
        <w:rPr>
          <w:rFonts w:ascii="Times New Roman" w:hAnsi="Times New Roman"/>
          <w:sz w:val="30"/>
          <w:szCs w:val="30"/>
          <w:lang w:val="kk-KZ"/>
        </w:rPr>
        <w:t>.</w:t>
      </w:r>
    </w:p>
    <w:p w:rsidR="009823B2" w:rsidRPr="002E5AF2" w:rsidRDefault="008C162E" w:rsidP="002E5AF2">
      <w:pPr>
        <w:spacing w:after="0"/>
        <w:ind w:firstLine="540"/>
        <w:jc w:val="both"/>
        <w:rPr>
          <w:rFonts w:ascii="Times New Roman" w:hAnsi="Times New Roman"/>
          <w:color w:val="000000"/>
          <w:sz w:val="30"/>
          <w:szCs w:val="30"/>
          <w:lang w:val="kk-KZ"/>
        </w:rPr>
      </w:pPr>
      <w:r w:rsidRPr="002E5AF2">
        <w:rPr>
          <w:rFonts w:ascii="Times New Roman" w:hAnsi="Times New Roman"/>
          <w:color w:val="000000"/>
          <w:sz w:val="30"/>
          <w:szCs w:val="30"/>
          <w:lang w:val="kk-KZ"/>
        </w:rPr>
        <w:t xml:space="preserve">Таным тарихындағы ең белгілі жалпылама философиялық әдістерге </w:t>
      </w:r>
      <w:hyperlink r:id="rId33" w:tooltip="Диалектика" w:history="1">
        <w:r w:rsidRPr="002E5AF2">
          <w:rPr>
            <w:rStyle w:val="af3"/>
            <w:rFonts w:ascii="Times New Roman" w:hAnsi="Times New Roman"/>
            <w:color w:val="000000"/>
            <w:sz w:val="30"/>
            <w:szCs w:val="30"/>
            <w:u w:val="none"/>
            <w:lang w:val="kk-KZ"/>
          </w:rPr>
          <w:t>диалектика</w:t>
        </w:r>
      </w:hyperlink>
      <w:r w:rsidRPr="002E5AF2">
        <w:rPr>
          <w:rFonts w:ascii="Times New Roman" w:hAnsi="Times New Roman"/>
          <w:color w:val="000000"/>
          <w:sz w:val="30"/>
          <w:szCs w:val="30"/>
          <w:lang w:val="kk-KZ"/>
        </w:rPr>
        <w:t xml:space="preserve"> және </w:t>
      </w:r>
      <w:hyperlink r:id="rId34" w:tooltip="Метафизика" w:history="1">
        <w:r w:rsidRPr="002E5AF2">
          <w:rPr>
            <w:rStyle w:val="af3"/>
            <w:rFonts w:ascii="Times New Roman" w:hAnsi="Times New Roman"/>
            <w:color w:val="000000"/>
            <w:sz w:val="30"/>
            <w:szCs w:val="30"/>
            <w:u w:val="none"/>
            <w:lang w:val="kk-KZ"/>
          </w:rPr>
          <w:t>метафизика</w:t>
        </w:r>
      </w:hyperlink>
      <w:r w:rsidRPr="002E5AF2">
        <w:rPr>
          <w:rFonts w:ascii="Times New Roman" w:hAnsi="Times New Roman"/>
          <w:color w:val="000000"/>
          <w:sz w:val="30"/>
          <w:szCs w:val="30"/>
          <w:lang w:val="kk-KZ"/>
        </w:rPr>
        <w:t xml:space="preserve"> жатады. Бұлар </w:t>
      </w:r>
      <w:r w:rsidR="009823B2" w:rsidRPr="002E5AF2">
        <w:rPr>
          <w:rFonts w:ascii="Times New Roman" w:hAnsi="Times New Roman"/>
          <w:sz w:val="30"/>
          <w:szCs w:val="30"/>
          <w:lang w:val="kk-KZ"/>
        </w:rPr>
        <w:t>–</w:t>
      </w:r>
      <w:r w:rsidRPr="002E5AF2">
        <w:rPr>
          <w:rFonts w:ascii="Times New Roman" w:hAnsi="Times New Roman"/>
          <w:color w:val="000000"/>
          <w:sz w:val="30"/>
          <w:szCs w:val="30"/>
          <w:lang w:val="kk-KZ"/>
        </w:rPr>
        <w:t xml:space="preserve"> жалпы философиялық әдістер. Диалектика </w:t>
      </w:r>
      <w:r w:rsidR="009823B2" w:rsidRPr="002E5AF2">
        <w:rPr>
          <w:rFonts w:ascii="Times New Roman" w:hAnsi="Times New Roman"/>
          <w:sz w:val="30"/>
          <w:szCs w:val="30"/>
          <w:lang w:val="kk-KZ"/>
        </w:rPr>
        <w:t>–</w:t>
      </w:r>
      <w:r w:rsidRPr="002E5AF2">
        <w:rPr>
          <w:rFonts w:ascii="Times New Roman" w:hAnsi="Times New Roman"/>
          <w:color w:val="000000"/>
          <w:sz w:val="30"/>
          <w:szCs w:val="30"/>
          <w:lang w:val="kk-KZ"/>
        </w:rPr>
        <w:t xml:space="preserve"> заттар мен құбылыстардың ішкі қайшылықтарын, өзгерістерін, дамуын, себеп-салдарын, </w:t>
      </w:r>
      <w:r w:rsidR="009823B2" w:rsidRPr="002E5AF2">
        <w:rPr>
          <w:rFonts w:ascii="Times New Roman" w:hAnsi="Times New Roman"/>
          <w:color w:val="000000"/>
          <w:sz w:val="30"/>
          <w:szCs w:val="30"/>
          <w:lang w:val="kk-KZ"/>
        </w:rPr>
        <w:t>қ</w:t>
      </w:r>
      <w:r w:rsidRPr="002E5AF2">
        <w:rPr>
          <w:rFonts w:ascii="Times New Roman" w:hAnsi="Times New Roman"/>
          <w:color w:val="000000"/>
          <w:sz w:val="30"/>
          <w:szCs w:val="30"/>
          <w:lang w:val="kk-KZ"/>
        </w:rPr>
        <w:t xml:space="preserve">арама-кайшылықтарының бірлігі мен күресін жіті бақылайтын философиялық зерттеулер әдісі. Диалектикалық әдістің мәнді нышандары мыналар: </w:t>
      </w:r>
    </w:p>
    <w:p w:rsidR="009823B2" w:rsidRPr="002E5AF2" w:rsidRDefault="008C162E" w:rsidP="002E5AF2">
      <w:pPr>
        <w:spacing w:after="0"/>
        <w:ind w:firstLine="540"/>
        <w:jc w:val="both"/>
        <w:rPr>
          <w:rFonts w:ascii="Times New Roman" w:hAnsi="Times New Roman"/>
          <w:color w:val="000000"/>
          <w:sz w:val="30"/>
          <w:szCs w:val="30"/>
          <w:lang w:val="kk-KZ"/>
        </w:rPr>
      </w:pPr>
      <w:r w:rsidRPr="002E5AF2">
        <w:rPr>
          <w:rFonts w:ascii="Times New Roman" w:hAnsi="Times New Roman"/>
          <w:color w:val="000000"/>
          <w:sz w:val="30"/>
          <w:szCs w:val="30"/>
          <w:lang w:val="kk-KZ"/>
        </w:rPr>
        <w:t xml:space="preserve">1) мәні мәңгілік, өзгермейтін нәрсе болмайды, сондықтан бір-ақ рет берілген және мәңгілік ештеңе жоқ; </w:t>
      </w:r>
    </w:p>
    <w:p w:rsidR="008C162E" w:rsidRPr="002E5AF2" w:rsidRDefault="008C162E" w:rsidP="002E5AF2">
      <w:pPr>
        <w:spacing w:after="0"/>
        <w:ind w:firstLine="540"/>
        <w:jc w:val="both"/>
        <w:rPr>
          <w:rFonts w:ascii="Times New Roman" w:hAnsi="Times New Roman"/>
          <w:color w:val="000000"/>
          <w:sz w:val="30"/>
          <w:szCs w:val="30"/>
        </w:rPr>
      </w:pPr>
      <w:r w:rsidRPr="002E5AF2">
        <w:rPr>
          <w:rFonts w:ascii="Times New Roman" w:hAnsi="Times New Roman"/>
          <w:color w:val="000000"/>
          <w:sz w:val="30"/>
          <w:szCs w:val="30"/>
          <w:lang w:val="kk-KZ"/>
        </w:rPr>
        <w:t xml:space="preserve">2) нәрсе өзінің жалпылама байланыстарында алынып, қарама-қарсылықтарға айналған даму үстінде жан-жақты зерттеледі. Диалектика ойлау амалы мен тану әдісі жөнінен өзіне қарама-қарсы келетін метафизикамен катар пайда болып, дамыды. Оның ерекшелігі </w:t>
      </w:r>
      <w:r w:rsidR="009823B2" w:rsidRPr="002E5AF2">
        <w:rPr>
          <w:rFonts w:ascii="Times New Roman" w:hAnsi="Times New Roman"/>
          <w:sz w:val="30"/>
          <w:szCs w:val="30"/>
          <w:lang w:val="kk-KZ"/>
        </w:rPr>
        <w:t>–</w:t>
      </w:r>
      <w:r w:rsidRPr="002E5AF2">
        <w:rPr>
          <w:rFonts w:ascii="Times New Roman" w:hAnsi="Times New Roman"/>
          <w:color w:val="000000"/>
          <w:sz w:val="30"/>
          <w:szCs w:val="30"/>
          <w:lang w:val="kk-KZ"/>
        </w:rPr>
        <w:t xml:space="preserve"> объектінің бөліп алынып қарастырылуында, статистикалық және бір мәнді зерттелуінде (абсолютті ақиқат ізделінеді, қайшылықтарға көңіл бөлінбейді, олардың бірлігі ескерілмейді). Метафизикалық әдіс бойынша нәрселер мен үдерістер бір ұстаныммен қарастырылады. Бар немесе жоқ, </w:t>
      </w:r>
      <w:r w:rsidRPr="002E5AF2">
        <w:rPr>
          <w:rFonts w:ascii="Times New Roman" w:hAnsi="Times New Roman"/>
          <w:color w:val="000000"/>
          <w:sz w:val="30"/>
          <w:szCs w:val="30"/>
          <w:lang w:val="kk-KZ"/>
        </w:rPr>
        <w:lastRenderedPageBreak/>
        <w:t xml:space="preserve">ақ не қара, дос не жау, т.б. </w:t>
      </w:r>
      <w:hyperlink r:id="rId35" w:tooltip="Қозғалыс (мұндай бет жоқ)" w:history="1">
        <w:r w:rsidRPr="002E5AF2">
          <w:rPr>
            <w:rStyle w:val="af3"/>
            <w:rFonts w:ascii="Times New Roman" w:hAnsi="Times New Roman"/>
            <w:color w:val="000000"/>
            <w:sz w:val="30"/>
            <w:szCs w:val="30"/>
            <w:u w:val="none"/>
          </w:rPr>
          <w:t>Қозғалысты</w:t>
        </w:r>
      </w:hyperlink>
      <w:r w:rsidRPr="002E5AF2">
        <w:rPr>
          <w:rFonts w:ascii="Times New Roman" w:hAnsi="Times New Roman"/>
          <w:color w:val="000000"/>
          <w:sz w:val="30"/>
          <w:szCs w:val="30"/>
        </w:rPr>
        <w:t xml:space="preserve"> қарастырған кезде метафизика оның толып </w:t>
      </w:r>
      <w:proofErr w:type="gramStart"/>
      <w:r w:rsidRPr="002E5AF2">
        <w:rPr>
          <w:rFonts w:ascii="Times New Roman" w:hAnsi="Times New Roman"/>
          <w:color w:val="000000"/>
          <w:sz w:val="30"/>
          <w:szCs w:val="30"/>
        </w:rPr>
        <w:t>жат</w:t>
      </w:r>
      <w:proofErr w:type="gramEnd"/>
      <w:r w:rsidRPr="002E5AF2">
        <w:rPr>
          <w:rFonts w:ascii="Times New Roman" w:hAnsi="Times New Roman"/>
          <w:color w:val="000000"/>
          <w:sz w:val="30"/>
          <w:szCs w:val="30"/>
        </w:rPr>
        <w:t xml:space="preserve">қан формаларының біреуіне ғана мойын бұрады. </w:t>
      </w:r>
    </w:p>
    <w:p w:rsidR="0062148B" w:rsidRPr="002E5AF2" w:rsidRDefault="0062148B" w:rsidP="002E5AF2">
      <w:pPr>
        <w:spacing w:after="0"/>
        <w:ind w:firstLine="567"/>
        <w:jc w:val="both"/>
        <w:rPr>
          <w:rFonts w:ascii="Times New Roman" w:hAnsi="Times New Roman"/>
          <w:b/>
          <w:sz w:val="30"/>
          <w:szCs w:val="30"/>
          <w:lang w:val="kk-KZ"/>
        </w:rPr>
      </w:pPr>
    </w:p>
    <w:p w:rsidR="00B076A3" w:rsidRDefault="00EF5870" w:rsidP="00B076A3">
      <w:pPr>
        <w:pStyle w:val="a8"/>
        <w:numPr>
          <w:ilvl w:val="1"/>
          <w:numId w:val="17"/>
        </w:numPr>
        <w:spacing w:line="276" w:lineRule="auto"/>
        <w:rPr>
          <w:rFonts w:ascii="Times New Roman" w:hAnsi="Times New Roman"/>
          <w:b/>
          <w:bCs/>
          <w:spacing w:val="-6"/>
          <w:sz w:val="30"/>
          <w:szCs w:val="30"/>
          <w:lang w:val="kk-KZ"/>
        </w:rPr>
      </w:pPr>
      <w:r w:rsidRPr="002E5AF2">
        <w:rPr>
          <w:rFonts w:ascii="Times New Roman" w:hAnsi="Times New Roman"/>
          <w:b/>
          <w:bCs/>
          <w:spacing w:val="-6"/>
          <w:sz w:val="30"/>
          <w:szCs w:val="30"/>
          <w:lang w:val="kk-KZ"/>
        </w:rPr>
        <w:t>«Педагогикалық ғылым әдіснамасы» түсінігі</w:t>
      </w:r>
    </w:p>
    <w:p w:rsidR="00B076A3" w:rsidRDefault="00B076A3" w:rsidP="00B076A3">
      <w:pPr>
        <w:pStyle w:val="a8"/>
        <w:spacing w:line="276" w:lineRule="auto"/>
        <w:ind w:firstLine="567"/>
        <w:rPr>
          <w:rFonts w:ascii="Times New Roman" w:hAnsi="Times New Roman"/>
          <w:bCs/>
          <w:spacing w:val="-6"/>
          <w:sz w:val="30"/>
          <w:szCs w:val="30"/>
          <w:lang w:val="kk-KZ"/>
        </w:rPr>
      </w:pPr>
    </w:p>
    <w:p w:rsidR="00EF5870" w:rsidRPr="00B076A3" w:rsidRDefault="00EF5870" w:rsidP="00B076A3">
      <w:pPr>
        <w:pStyle w:val="a8"/>
        <w:spacing w:line="276" w:lineRule="auto"/>
        <w:ind w:firstLine="567"/>
        <w:rPr>
          <w:rFonts w:ascii="Times New Roman" w:hAnsi="Times New Roman"/>
          <w:b/>
          <w:bCs/>
          <w:spacing w:val="-6"/>
          <w:sz w:val="30"/>
          <w:szCs w:val="30"/>
          <w:lang w:val="kk-KZ"/>
        </w:rPr>
      </w:pPr>
      <w:r w:rsidRPr="00B076A3">
        <w:rPr>
          <w:rFonts w:ascii="Times New Roman" w:hAnsi="Times New Roman"/>
          <w:bCs/>
          <w:spacing w:val="-6"/>
          <w:sz w:val="30"/>
          <w:szCs w:val="30"/>
          <w:lang w:val="kk-KZ"/>
        </w:rPr>
        <w:t>Әдістеме дегеніміз не және оны не үшін білу керек? Мұғалім айналысатын ұғымдар аясында «әдістеме» ең белгісіз, көп мағыналы және тіпті даулы мәселелердің бірі болып табылады. Түсініксіздік әдіснаманың анықтамасынан басталады. Көбінесе бұл білім берудің нақты қажеттіліктері мен даму тенденцияларын талдаудан және оны зерттейтін ғылымнан емес, жалпы философиялық негіздерден алынады, бірақ нақты түсінік береді. «Әдістеме» сөзі көптеген адамдардың санасында өмірден алшақ, философиялық мәтіндерден, идеологиялық және әкімшілік құжаттардан алынған. Жалпы педагогика және педагогикалық теория мен практиканың қазіргі қажеттіліктерімен нашар байланысты дерексіз нәрсемен байланысты.</w:t>
      </w:r>
    </w:p>
    <w:p w:rsidR="00EF5870" w:rsidRPr="002E5AF2" w:rsidRDefault="00EF5870" w:rsidP="002E5AF2">
      <w:pPr>
        <w:pStyle w:val="a8"/>
        <w:spacing w:line="276" w:lineRule="auto"/>
        <w:ind w:firstLine="567"/>
        <w:rPr>
          <w:rFonts w:ascii="Times New Roman" w:hAnsi="Times New Roman"/>
          <w:bCs/>
          <w:spacing w:val="-6"/>
          <w:sz w:val="30"/>
          <w:szCs w:val="30"/>
          <w:lang w:val="kk-KZ"/>
        </w:rPr>
      </w:pPr>
      <w:r w:rsidRPr="002E5AF2">
        <w:rPr>
          <w:rFonts w:ascii="Times New Roman" w:hAnsi="Times New Roman"/>
          <w:bCs/>
          <w:spacing w:val="-6"/>
          <w:sz w:val="30"/>
          <w:szCs w:val="30"/>
          <w:lang w:val="kk-KZ"/>
        </w:rPr>
        <w:t>Бұл түсінбеушіліктің бастауы педагогикадан тыс. Қарастыру деңгейіне байланысты әдістеме әр түрлі түсініледі. Кең мағынада ол теориялық және практикалық іс-әрекетті құрудың принциптері мен әдістерінің жүйесі, сондай-ақ осы жүйенің ілімі ретінде түсіндіріледі. Басқа, кең анықтама бойынша, бұл ғылыми білім мен әлемді өзгерту әдісі туралы ілім. Қазіргі әдебиетте біз, ең алдымен, ғылыми-зерттеу қызметінің құрылу принциптері, формалары мен әдістері туралы ілім ретінде түсінілетін ғылыми таным әдіснамасы туралы айтып отырмыз. Әдістеме туралы идеялардың анық еместігі осы анықтамалардың біреуін немесе екіншісін педагогикалық ғылымның ерекшеліктерін ескерместен педагогикалық шындыққа тікелей беру арқылы туындайды.</w:t>
      </w:r>
    </w:p>
    <w:p w:rsidR="00EF5870" w:rsidRPr="002E5AF2" w:rsidRDefault="00EF5870" w:rsidP="002E5AF2">
      <w:pPr>
        <w:pStyle w:val="a8"/>
        <w:spacing w:line="276" w:lineRule="auto"/>
        <w:ind w:firstLine="567"/>
        <w:rPr>
          <w:rFonts w:ascii="Times New Roman" w:hAnsi="Times New Roman"/>
          <w:spacing w:val="-6"/>
          <w:sz w:val="30"/>
          <w:szCs w:val="30"/>
          <w:lang w:val="kk-KZ"/>
        </w:rPr>
      </w:pPr>
      <w:r w:rsidRPr="002E5AF2">
        <w:rPr>
          <w:rFonts w:ascii="Times New Roman" w:hAnsi="Times New Roman"/>
          <w:bCs/>
          <w:spacing w:val="-6"/>
          <w:sz w:val="30"/>
          <w:szCs w:val="30"/>
          <w:lang w:val="kk-KZ"/>
        </w:rPr>
        <w:t xml:space="preserve">Логика талаптарына сәйкес дұрыс анықтаманы таңдау осы анықтаманың көмегімен шешілетін мәселенің ерекшелігіне негізделуі керек. Бұл мәселені шешу мүмкіндіктері әдіснамада бірнеше сапалы әр түрлі деңгейлерді бөлуге мүмкіндік береді. Әдіснамалық талдаудың әртүрлі деңгейлерін анықтау қажеттілігін көрсеткен ғалымдар </w:t>
      </w:r>
      <w:r w:rsidRPr="002E5AF2">
        <w:rPr>
          <w:rFonts w:ascii="Times New Roman" w:hAnsi="Times New Roman"/>
          <w:spacing w:val="-6"/>
          <w:sz w:val="30"/>
          <w:szCs w:val="30"/>
          <w:lang w:val="kk-KZ"/>
        </w:rPr>
        <w:t xml:space="preserve">П.В. Копнин, В.А. Лекторский, В.Н.Садовский, В.С. Швырев осы ұстанымды қуаттайды. Сонымен, В.А.Лекторский және В.С. Швырев «... алайда философия белгілі бір жағынан ғылымның өзіндік санасының бір түрі екенін атап өткен жөн. Философия қандай да бір теориялық ғылым болуды талап етпейді... егер біз ғылыми таным логикасы мен қазіргі формальды математикалық логика деп айтсақ, </w:t>
      </w:r>
      <w:r w:rsidRPr="002E5AF2">
        <w:rPr>
          <w:rFonts w:ascii="Times New Roman" w:hAnsi="Times New Roman"/>
          <w:spacing w:val="-6"/>
          <w:sz w:val="30"/>
          <w:szCs w:val="30"/>
          <w:lang w:val="kk-KZ"/>
        </w:rPr>
        <w:lastRenderedPageBreak/>
        <w:t>ғылым мен ғылыми білімді зерттеудегі философияның рөлінен ешқандай айырмашылық жоқ... қазіргі уақытта арнайы, нақты ғылыми пәндер болып табылады» деп ой түйеді.</w:t>
      </w:r>
    </w:p>
    <w:p w:rsidR="00EF5870" w:rsidRPr="002E5AF2" w:rsidRDefault="00EF5870" w:rsidP="002E5AF2">
      <w:pPr>
        <w:spacing w:after="0"/>
        <w:ind w:firstLine="720"/>
        <w:jc w:val="both"/>
        <w:rPr>
          <w:rFonts w:ascii="Times New Roman" w:hAnsi="Times New Roman"/>
          <w:spacing w:val="-6"/>
          <w:sz w:val="30"/>
          <w:szCs w:val="30"/>
          <w:lang w:val="kk-KZ"/>
        </w:rPr>
      </w:pPr>
      <w:r w:rsidRPr="002E5AF2">
        <w:rPr>
          <w:rFonts w:ascii="Times New Roman" w:hAnsi="Times New Roman"/>
          <w:spacing w:val="-6"/>
          <w:sz w:val="30"/>
          <w:szCs w:val="30"/>
          <w:lang w:val="kk-KZ"/>
        </w:rPr>
        <w:t>Бұл идеяның негізгі мазмұны бірнеше жылдар бойы қалыптасты. В.Н.Садовский «... өз мәні бойынша ғылым әдіснамасы танымның жалпы теориясынан ерекшеленген және ғылыми білімді арнайы талдауға бағытталған эпистемологиялық мәселелердің жиынтығы» десе, В.П. Копнин «ғылыми зерттеудің логикасы материалистік диалектика әдісінің қарапайым қосымшасы емес, өзінің объектісі мен негізгі ұғымдары бар арнайы теориялық білім саласы» деп пікірін нақтылады. Ол кезде кез-келген жеке-дара зерттеу нақты философиялық деп танылмады. Бір жағынан жалпы философиялық әдіснаманы, екінші жағынан жеке әдіснаманы ажырату зерттеудің арнайы салаларына қатысты әдіснамалық мәселелерге байланысты философия проблемаларының шамадан тыс кеңеюіне жол бермеді.</w:t>
      </w:r>
    </w:p>
    <w:p w:rsidR="00EF5870" w:rsidRPr="002E5AF2" w:rsidRDefault="00EF5870" w:rsidP="002E5AF2">
      <w:pPr>
        <w:spacing w:after="0"/>
        <w:ind w:firstLine="567"/>
        <w:jc w:val="both"/>
        <w:rPr>
          <w:rFonts w:ascii="Times New Roman" w:hAnsi="Times New Roman"/>
          <w:spacing w:val="-6"/>
          <w:sz w:val="30"/>
          <w:szCs w:val="30"/>
          <w:lang w:val="kk-KZ"/>
        </w:rPr>
      </w:pPr>
      <w:r w:rsidRPr="002E5AF2">
        <w:rPr>
          <w:rFonts w:ascii="Times New Roman" w:hAnsi="Times New Roman"/>
          <w:spacing w:val="-6"/>
          <w:sz w:val="30"/>
          <w:szCs w:val="30"/>
          <w:lang w:val="kk-KZ"/>
        </w:rPr>
        <w:t xml:space="preserve">Алайда, осы уақытқа дейін бұрынғы ой-пікірлердің қалдықтары ғылыми білімнің осы саласының дамуына әсер етуді жалғастыруда. Кейде олар жаңалықты талап етеді, бірақ іс-жүзінде алға жылжуға кедергі келтіреді. Қазірдің өзінде педагогика әдіснамасының ерекшелігін жоққа шығаратын жұмыстар бар. Тоқсан жыл бұрын А.А. Богдановтың тұжырымдамасына сүйене отырып, олардың бірінің авторы әдіснаманы «іс-әрекеттің мазмұнына қатысты емес, жалпы қызметті ұйымдастыру туралы» ілім ретінде қарастыруды ұсынады. </w:t>
      </w:r>
    </w:p>
    <w:p w:rsidR="00EF5870" w:rsidRPr="002E5AF2" w:rsidRDefault="00EF5870" w:rsidP="002E5AF2">
      <w:pPr>
        <w:spacing w:after="0"/>
        <w:ind w:firstLine="567"/>
        <w:jc w:val="both"/>
        <w:rPr>
          <w:rFonts w:ascii="Times New Roman" w:hAnsi="Times New Roman"/>
          <w:spacing w:val="-1"/>
          <w:sz w:val="30"/>
          <w:szCs w:val="30"/>
          <w:lang w:val="kk-KZ"/>
        </w:rPr>
      </w:pPr>
      <w:r w:rsidRPr="002E5AF2">
        <w:rPr>
          <w:rFonts w:ascii="Times New Roman" w:hAnsi="Times New Roman"/>
          <w:spacing w:val="-1"/>
          <w:sz w:val="30"/>
          <w:szCs w:val="30"/>
          <w:lang w:val="kk-KZ"/>
        </w:rPr>
        <w:t xml:space="preserve">Педагогикалық ғылым мен оның әдіснамасының мұндай сипаттамаларын Дьюи мен Клапаредтің көзқарастарынан да байқаймыз. «... Педагогика әдіснамасы болмауы керек, ал әдістеме екінші деңгейде, яғни жалпы ғылыми әдістеме деңгейінде аяқталады. Бізге ғылымның бәрі бірдей және гуманитарлық білімнің ешқандай ерекшелігі жоқ» деп үйретеді. Сондықтан, білім беру қызметін педагогика емес, «іс-әрекетті ұйымдастыру туралы ілім» деп түсінілетін әмбебап өлшемсіз әдістеме әлі де ғылыми немесе практикалық тұрғыдан зерттелуі керек. Себебі бұл педагогиканы ғылым ретінде жоюды және оны алмастыруды білдіреді. </w:t>
      </w:r>
    </w:p>
    <w:p w:rsidR="00EF5870" w:rsidRPr="002E5AF2" w:rsidRDefault="00EF5870" w:rsidP="002E5AF2">
      <w:pPr>
        <w:spacing w:after="0"/>
        <w:ind w:firstLine="567"/>
        <w:jc w:val="both"/>
        <w:rPr>
          <w:rFonts w:ascii="Times New Roman" w:hAnsi="Times New Roman"/>
          <w:spacing w:val="-2"/>
          <w:sz w:val="30"/>
          <w:szCs w:val="30"/>
          <w:lang w:val="kk-KZ"/>
        </w:rPr>
      </w:pPr>
      <w:r w:rsidRPr="002E5AF2">
        <w:rPr>
          <w:rFonts w:ascii="Times New Roman" w:hAnsi="Times New Roman"/>
          <w:spacing w:val="-1"/>
          <w:sz w:val="30"/>
          <w:szCs w:val="30"/>
          <w:lang w:val="kk-KZ"/>
        </w:rPr>
        <w:t xml:space="preserve">Әр түрлі ұғымдардың философиялық, әкімшілік және әсіресе әдіснамалық араласуы көп жағдайда ондаған жылдар бойы зерттеуші мұғалімдер жоғары органдардың нұсқауларын «үйренуге» мәжбүр болды, ал кейбіреулері белгілі бір дәрежеде мұндай көзқарастарға қарсы тұрды. Бұл біздің ғылымның әдіснамалық және теориялық мәселелеріне деген </w:t>
      </w:r>
      <w:r w:rsidRPr="002E5AF2">
        <w:rPr>
          <w:rFonts w:ascii="Times New Roman" w:hAnsi="Times New Roman"/>
          <w:spacing w:val="-1"/>
          <w:sz w:val="30"/>
          <w:szCs w:val="30"/>
          <w:lang w:val="kk-KZ"/>
        </w:rPr>
        <w:lastRenderedPageBreak/>
        <w:t xml:space="preserve">қызығушылықтың төмендеуіне әкелді. </w:t>
      </w:r>
      <w:r w:rsidRPr="002E5AF2">
        <w:rPr>
          <w:rFonts w:ascii="Times New Roman" w:hAnsi="Times New Roman"/>
          <w:spacing w:val="-2"/>
          <w:sz w:val="30"/>
          <w:szCs w:val="30"/>
          <w:lang w:val="kk-KZ"/>
        </w:rPr>
        <w:t xml:space="preserve">Алайда, соңғы онжылдықтардағы барлық жағдайларға қарамастан, әдістеме айтарлықтай дамыды. Ең алдымен, оның зерттеушіге көмектесуге, зерттеу жұмысы саласында арнайы дағдыларды қалыптастыруға бағытталуы күшейе түсті. Осылайша, әдістеме, әдеттегідей, нормативті бағытқа ие болады және зерттеу жұмысын әдіснамалық қамтамасыз ету оның маңызды міндетіне айналады. </w:t>
      </w:r>
    </w:p>
    <w:p w:rsidR="00EF5870" w:rsidRPr="002E5AF2" w:rsidRDefault="00EF5870" w:rsidP="002E5AF2">
      <w:pPr>
        <w:pStyle w:val="a8"/>
        <w:spacing w:line="276" w:lineRule="auto"/>
        <w:ind w:firstLine="567"/>
        <w:rPr>
          <w:rFonts w:ascii="Times New Roman" w:hAnsi="Times New Roman"/>
          <w:spacing w:val="-2"/>
          <w:sz w:val="30"/>
          <w:szCs w:val="30"/>
          <w:lang w:val="kk-KZ"/>
        </w:rPr>
      </w:pPr>
      <w:r w:rsidRPr="002E5AF2">
        <w:rPr>
          <w:rFonts w:ascii="Times New Roman" w:hAnsi="Times New Roman"/>
          <w:spacing w:val="-2"/>
          <w:sz w:val="30"/>
          <w:szCs w:val="30"/>
          <w:lang w:val="kk-KZ"/>
        </w:rPr>
        <w:t>Енді, бұл іс жүзінде нені білдіретінін көрейік. Ғылымның осы саласындағы өзгерістердің сипатын түсіну үшін ғылыми білім әдіснамасын дамытудың жалпы бағытын қарастыру қажет. Бір жалпы функциямен біріктірілген әдіснаманың екі түрі бар: ғылыми жұмыста басшылық, нұсқаулық ретінде қызмет етуге бағытталады, шын мәніндегі оның мақсаты да осы. Бірақ әдіснамалық білім сипаттамалық немесе нормативтік түрінде, қызметке тікелей нұсқау ретінде әрекет ете алады. Сипаттамалық форма туралы айтатын болсақ, біз ғылыми-танымдық сипаттаманы – құбылыстардың осы саласы туралы білім жиынтығын, оның ішінде осы тәжірибе туралы ғана емес, сонымен бірге зерттелетін процестердің ішкі мазмұны (мәні) туралы теориялық түсіндірмені де айтамыз. Сипаттамалық әдіснамалық білім (ғылыми білімнің құрылымы, ғылыми таным заңдылықтары туралы), әрине, зерттеу процесінде нұсқаулық бола алады. Бірақ білім сипаттамалық, нормативті, қызметті реттеуге тікелей бағытталған. Нормативтік әдіснамалық талдауда ғылыми қызметті жүзеге асырудың ұсынымдары мен ережелерін әзірлеуге байланысты сындарлы міндеттер басым болады. Сипаттамалық талдау қазірдің өзінде жүзеге асырылған ғылыми таным процестерін сипаттаумен айналысады.</w:t>
      </w:r>
    </w:p>
    <w:p w:rsidR="00EF5870" w:rsidRPr="002E5AF2" w:rsidRDefault="00EF5870" w:rsidP="002E5AF2">
      <w:pPr>
        <w:pStyle w:val="a8"/>
        <w:spacing w:line="276" w:lineRule="auto"/>
        <w:ind w:firstLine="567"/>
        <w:rPr>
          <w:rFonts w:ascii="Times New Roman" w:hAnsi="Times New Roman"/>
          <w:spacing w:val="-2"/>
          <w:sz w:val="30"/>
          <w:szCs w:val="30"/>
          <w:lang w:val="kk-KZ"/>
        </w:rPr>
      </w:pPr>
      <w:r w:rsidRPr="002E5AF2">
        <w:rPr>
          <w:rFonts w:ascii="Times New Roman" w:hAnsi="Times New Roman"/>
          <w:spacing w:val="-2"/>
          <w:sz w:val="30"/>
          <w:szCs w:val="30"/>
          <w:lang w:val="kk-KZ"/>
        </w:rPr>
        <w:t>Бірнеше онжылдық бұрын зерттеуші тек оның нәтижесін негіздеуі керек еді. Одан нәтижеге білімнің осы саласында қабылданған ережелерге сәйкес қол жеткізілгенін және ол білімнің кең жүйесіне сәйкес келетінін көрсету қажет болды. Қазіргі уақытта зерттеу, әдетте, жұмысты бастамас бұрын негізделуі керек. Бастапқы позицияларды, зерттеу логикасын, болжамды нәтижені және осы нәтижені алу әдісін көрсету керек.</w:t>
      </w:r>
    </w:p>
    <w:p w:rsidR="00EF5870" w:rsidRPr="002E5AF2" w:rsidRDefault="00EF5870" w:rsidP="002E5AF2">
      <w:pPr>
        <w:pStyle w:val="a8"/>
        <w:spacing w:line="276" w:lineRule="auto"/>
        <w:ind w:firstLine="567"/>
        <w:rPr>
          <w:rFonts w:ascii="Times New Roman" w:hAnsi="Times New Roman"/>
          <w:sz w:val="30"/>
          <w:szCs w:val="30"/>
          <w:lang w:val="kk-KZ"/>
        </w:rPr>
      </w:pPr>
      <w:r w:rsidRPr="002E5AF2">
        <w:rPr>
          <w:rFonts w:ascii="Times New Roman" w:hAnsi="Times New Roman"/>
          <w:sz w:val="30"/>
          <w:szCs w:val="30"/>
          <w:lang w:val="kk-KZ"/>
        </w:rPr>
        <w:t xml:space="preserve">Педагогикалық ғылым әдіснамасының жалпы әдіснамалық білім жүйесіндегі орнын анықтау үшін әдіснаманың бірнеше деңгейлері ерекшеленетінін ескеру қажет. Осы деңгейлердің біріншісінің мазмұны </w:t>
      </w:r>
      <w:r w:rsidRPr="002E5AF2">
        <w:rPr>
          <w:rFonts w:ascii="Times New Roman" w:hAnsi="Times New Roman"/>
          <w:spacing w:val="-2"/>
          <w:sz w:val="30"/>
          <w:szCs w:val="30"/>
          <w:lang w:val="kk-KZ"/>
        </w:rPr>
        <w:t>–</w:t>
      </w:r>
      <w:r w:rsidRPr="002E5AF2">
        <w:rPr>
          <w:rFonts w:ascii="Times New Roman" w:hAnsi="Times New Roman"/>
          <w:sz w:val="30"/>
          <w:szCs w:val="30"/>
          <w:lang w:val="kk-KZ"/>
        </w:rPr>
        <w:t xml:space="preserve">философиялық білім. Екінші деңгей </w:t>
      </w:r>
      <w:r w:rsidRPr="002E5AF2">
        <w:rPr>
          <w:rFonts w:ascii="Times New Roman" w:hAnsi="Times New Roman"/>
          <w:spacing w:val="-2"/>
          <w:sz w:val="30"/>
          <w:szCs w:val="30"/>
          <w:lang w:val="kk-KZ"/>
        </w:rPr>
        <w:t>–</w:t>
      </w:r>
      <w:r w:rsidRPr="002E5AF2">
        <w:rPr>
          <w:rFonts w:ascii="Times New Roman" w:hAnsi="Times New Roman"/>
          <w:sz w:val="30"/>
          <w:szCs w:val="30"/>
          <w:lang w:val="kk-KZ"/>
        </w:rPr>
        <w:t xml:space="preserve"> жалпы ғылыми әдіснама (жүйелі тәсіл, әрекеттік тәсіл, ғылыми зерттеулердің әртүрлі типтерінің сипаттамасы, олардың кезеңдері мен элементтері: гипотеза, зерттеу </w:t>
      </w:r>
      <w:r w:rsidRPr="002E5AF2">
        <w:rPr>
          <w:rFonts w:ascii="Times New Roman" w:hAnsi="Times New Roman"/>
          <w:sz w:val="30"/>
          <w:szCs w:val="30"/>
          <w:lang w:val="kk-KZ"/>
        </w:rPr>
        <w:lastRenderedPageBreak/>
        <w:t xml:space="preserve">объектісі мен пәні, мақсаты, міндеттері және т.б.). Үшінші деңгей </w:t>
      </w:r>
      <w:r w:rsidRPr="002E5AF2">
        <w:rPr>
          <w:rFonts w:ascii="Times New Roman" w:hAnsi="Times New Roman"/>
          <w:spacing w:val="-2"/>
          <w:sz w:val="30"/>
          <w:szCs w:val="30"/>
          <w:lang w:val="kk-KZ"/>
        </w:rPr>
        <w:t>–</w:t>
      </w:r>
      <w:r w:rsidRPr="002E5AF2">
        <w:rPr>
          <w:rFonts w:ascii="Times New Roman" w:hAnsi="Times New Roman"/>
          <w:sz w:val="30"/>
          <w:szCs w:val="30"/>
          <w:lang w:val="kk-KZ"/>
        </w:rPr>
        <w:t xml:space="preserve"> нақты-ғылыми әдіснама, басқа арнайы ғылыми пәндерде, мысалы, педагогикада қолданылатын зерттеу әдістері, принциптері мен процедураларының жиынтығы арнайы ғылымның әдіснамасы алдыңғы деңгейлердегі сұрақтарды ғана емес, педагогикадағы жүйелік тәсілді немесе оларды модельдеуді, сонымен қатар осы саладағы ғылыми білімге тән мәселелерді де қамтиды. Мысалы, педагогика әдіснамасы үшін бұл педагогика мен психологияның арақатынасы, педагогика саласындағы белгілі бір жұмыстың ғылыми көрсеткіштері және т.б. Кейбір ғалымдар сонымен қатар зерттеу әдістемесі мен техникасынан алынған төртінші деңгейді анықтайды.</w:t>
      </w:r>
    </w:p>
    <w:p w:rsidR="00EF5870" w:rsidRPr="002E5AF2" w:rsidRDefault="00EF5870" w:rsidP="002E5AF2">
      <w:pPr>
        <w:pStyle w:val="a8"/>
        <w:spacing w:line="276" w:lineRule="auto"/>
        <w:ind w:firstLine="567"/>
        <w:rPr>
          <w:rFonts w:ascii="Times New Roman" w:hAnsi="Times New Roman"/>
          <w:sz w:val="30"/>
          <w:szCs w:val="30"/>
          <w:lang w:val="kk-KZ"/>
        </w:rPr>
      </w:pPr>
      <w:r w:rsidRPr="002E5AF2">
        <w:rPr>
          <w:rFonts w:ascii="Times New Roman" w:hAnsi="Times New Roman"/>
          <w:sz w:val="30"/>
          <w:szCs w:val="30"/>
          <w:lang w:val="kk-KZ"/>
        </w:rPr>
        <w:t>Әдіснамалық білімсіз педагогикалық немесе басқа зерттеулерді сауатты жүргізу мүмкін емес. Мұндай сауаттылық әдіснамалық мәдениетті игеруге мүмкіндік береді, оның мазмұнына мыналар кіреді:</w:t>
      </w:r>
    </w:p>
    <w:p w:rsidR="00EF5870" w:rsidRPr="002E5AF2" w:rsidRDefault="00EF5870" w:rsidP="002E5AF2">
      <w:pPr>
        <w:pStyle w:val="a8"/>
        <w:spacing w:line="276" w:lineRule="auto"/>
        <w:ind w:firstLine="259"/>
        <w:rPr>
          <w:rFonts w:ascii="Times New Roman" w:hAnsi="Times New Roman"/>
          <w:sz w:val="30"/>
          <w:szCs w:val="30"/>
          <w:lang w:val="kk-KZ"/>
        </w:rPr>
      </w:pPr>
      <w:r w:rsidRPr="002E5AF2">
        <w:rPr>
          <w:rFonts w:ascii="Times New Roman" w:hAnsi="Times New Roman"/>
          <w:sz w:val="30"/>
          <w:szCs w:val="30"/>
          <w:lang w:val="kk-KZ"/>
        </w:rPr>
        <w:t>- әдіснамалық рефлексия (өзінің ғылыми қызметін талдай білу);</w:t>
      </w:r>
    </w:p>
    <w:p w:rsidR="00EF5870" w:rsidRPr="002E5AF2" w:rsidRDefault="00EF5870" w:rsidP="002E5AF2">
      <w:pPr>
        <w:pStyle w:val="a8"/>
        <w:spacing w:line="276" w:lineRule="auto"/>
        <w:ind w:firstLine="259"/>
        <w:rPr>
          <w:rFonts w:ascii="Times New Roman" w:hAnsi="Times New Roman"/>
          <w:sz w:val="30"/>
          <w:szCs w:val="30"/>
          <w:lang w:val="kk-KZ"/>
        </w:rPr>
      </w:pPr>
      <w:r w:rsidRPr="002E5AF2">
        <w:rPr>
          <w:rFonts w:ascii="Times New Roman" w:hAnsi="Times New Roman"/>
          <w:sz w:val="30"/>
          <w:szCs w:val="30"/>
          <w:lang w:val="kk-KZ"/>
        </w:rPr>
        <w:t xml:space="preserve">- белгілі бір тұжырымдамаларды, таным, басқару, дизайн формалары мен әдістерін ғылыми негіздеу, сыни түсіну және шығармашылық қолдану мүмкіндігі. </w:t>
      </w:r>
    </w:p>
    <w:p w:rsidR="00EF5870" w:rsidRPr="002E5AF2" w:rsidRDefault="00EF5870" w:rsidP="002E5AF2">
      <w:pPr>
        <w:pStyle w:val="a8"/>
        <w:spacing w:line="276" w:lineRule="auto"/>
        <w:ind w:firstLine="567"/>
        <w:rPr>
          <w:rFonts w:ascii="Times New Roman" w:hAnsi="Times New Roman"/>
          <w:sz w:val="30"/>
          <w:szCs w:val="30"/>
          <w:lang w:val="kk-KZ"/>
        </w:rPr>
      </w:pPr>
      <w:r w:rsidRPr="002E5AF2">
        <w:rPr>
          <w:rFonts w:ascii="Times New Roman" w:hAnsi="Times New Roman"/>
          <w:sz w:val="30"/>
          <w:szCs w:val="30"/>
          <w:lang w:val="kk-KZ"/>
        </w:rPr>
        <w:t xml:space="preserve">Жалпы алғанда, әдіснамалық мәдениет дегеніміз </w:t>
      </w:r>
      <w:r w:rsidRPr="002E5AF2">
        <w:rPr>
          <w:rFonts w:ascii="Times New Roman" w:hAnsi="Times New Roman"/>
          <w:spacing w:val="-2"/>
          <w:sz w:val="30"/>
          <w:szCs w:val="30"/>
          <w:lang w:val="kk-KZ"/>
        </w:rPr>
        <w:t>–</w:t>
      </w:r>
      <w:r w:rsidRPr="002E5AF2">
        <w:rPr>
          <w:rFonts w:ascii="Times New Roman" w:hAnsi="Times New Roman"/>
          <w:sz w:val="30"/>
          <w:szCs w:val="30"/>
          <w:lang w:val="kk-KZ"/>
        </w:rPr>
        <w:t xml:space="preserve"> әдіснамалық білімге негізделген ойлау мәдениеті, оның қажетті бөлігі рефлексия деп айтуға болады. Мұндай мәдениет тәжірибеге ғылымнан кем емес қажет. Педагогикалық процестегі ойлау актісі осы процесте туындайтын мәселелерді шешуге бағытталған және мұнда сіз рефлексиясыз, яғни өз іс-әрекетіңіз туралы ойланбастан жасай алмайсыз.</w:t>
      </w:r>
    </w:p>
    <w:p w:rsidR="00EF5870" w:rsidRPr="002E5AF2" w:rsidRDefault="00EF5870" w:rsidP="002E5AF2">
      <w:pPr>
        <w:pStyle w:val="a8"/>
        <w:spacing w:line="276" w:lineRule="auto"/>
        <w:ind w:firstLine="567"/>
        <w:rPr>
          <w:rFonts w:ascii="Times New Roman" w:hAnsi="Times New Roman"/>
          <w:sz w:val="30"/>
          <w:szCs w:val="30"/>
          <w:lang w:val="kk-KZ"/>
        </w:rPr>
      </w:pPr>
      <w:r w:rsidRPr="002E5AF2">
        <w:rPr>
          <w:rFonts w:ascii="Times New Roman" w:hAnsi="Times New Roman"/>
          <w:i/>
          <w:sz w:val="30"/>
          <w:szCs w:val="30"/>
          <w:lang w:val="kk-KZ"/>
        </w:rPr>
        <w:t>Ғалым мен мұғалім үшін әдістеме.</w:t>
      </w:r>
      <w:r w:rsidRPr="002E5AF2">
        <w:rPr>
          <w:rFonts w:ascii="Times New Roman" w:hAnsi="Times New Roman"/>
          <w:sz w:val="30"/>
          <w:szCs w:val="30"/>
          <w:lang w:val="kk-KZ"/>
        </w:rPr>
        <w:t xml:space="preserve"> Мұғалім мен ғалым әдіснамалық білімді әр түрлі қолданады. Егер мұғалім нақты зерттеу жұмысымен айналысқысы келсе, онда жоғарыда талқыланған әдіснамалық мәдениет жеткіліксіз. Ғалым мен мұғалімнің әдіснамалық мәдениеті арасындағы айырмашылық біріншісі ғылыми педагогикалық білім береді, ал екіншісі оны қолданады. Мұғалім үшін әдіснамалық мәдениетке ие болу дегеніміз </w:t>
      </w:r>
      <w:r w:rsidRPr="002E5AF2">
        <w:rPr>
          <w:rFonts w:ascii="Times New Roman" w:hAnsi="Times New Roman"/>
          <w:spacing w:val="-2"/>
          <w:sz w:val="30"/>
          <w:szCs w:val="30"/>
          <w:lang w:val="kk-KZ"/>
        </w:rPr>
        <w:t xml:space="preserve">– </w:t>
      </w:r>
      <w:r w:rsidRPr="002E5AF2">
        <w:rPr>
          <w:rFonts w:ascii="Times New Roman" w:hAnsi="Times New Roman"/>
          <w:sz w:val="30"/>
          <w:szCs w:val="30"/>
          <w:lang w:val="kk-KZ"/>
        </w:rPr>
        <w:t>педагогика әдіснамасын білу және осы білімді педагогикалық жағдайларды шешу процесінде қолдана білу. Бұл түр мәдениетінің негізгі компоненттері:</w:t>
      </w:r>
    </w:p>
    <w:p w:rsidR="00EF5870" w:rsidRPr="002E5AF2" w:rsidRDefault="00EF5870" w:rsidP="002E5AF2">
      <w:pPr>
        <w:pStyle w:val="a8"/>
        <w:spacing w:line="276" w:lineRule="auto"/>
        <w:rPr>
          <w:rFonts w:ascii="Times New Roman" w:hAnsi="Times New Roman"/>
          <w:sz w:val="30"/>
          <w:szCs w:val="30"/>
          <w:lang w:val="kk-KZ"/>
        </w:rPr>
      </w:pPr>
      <w:r w:rsidRPr="002E5AF2">
        <w:rPr>
          <w:rFonts w:ascii="Times New Roman" w:hAnsi="Times New Roman"/>
          <w:sz w:val="30"/>
          <w:szCs w:val="30"/>
          <w:lang w:val="kk-KZ"/>
        </w:rPr>
        <w:t>- оқу-тәрбие үрдісін жобалау және құрастыру;</w:t>
      </w:r>
    </w:p>
    <w:p w:rsidR="00EF5870" w:rsidRPr="002E5AF2" w:rsidRDefault="00EF5870" w:rsidP="002E5AF2">
      <w:pPr>
        <w:pStyle w:val="a8"/>
        <w:spacing w:line="276" w:lineRule="auto"/>
        <w:rPr>
          <w:rFonts w:ascii="Times New Roman" w:hAnsi="Times New Roman"/>
          <w:sz w:val="30"/>
          <w:szCs w:val="30"/>
          <w:lang w:val="kk-KZ"/>
        </w:rPr>
      </w:pPr>
      <w:r w:rsidRPr="002E5AF2">
        <w:rPr>
          <w:rFonts w:ascii="Times New Roman" w:hAnsi="Times New Roman"/>
          <w:sz w:val="30"/>
          <w:szCs w:val="30"/>
          <w:lang w:val="kk-KZ"/>
        </w:rPr>
        <w:t>- педагогикалық міндеттерді түсіну, тұжырымдау және шығармашылық шешу;</w:t>
      </w:r>
    </w:p>
    <w:p w:rsidR="00EF5870" w:rsidRPr="002E5AF2" w:rsidRDefault="00EF5870" w:rsidP="002E5AF2">
      <w:pPr>
        <w:pStyle w:val="a8"/>
        <w:spacing w:line="276" w:lineRule="auto"/>
        <w:rPr>
          <w:rFonts w:ascii="Times New Roman" w:hAnsi="Times New Roman"/>
          <w:sz w:val="30"/>
          <w:szCs w:val="30"/>
          <w:lang w:val="kk-KZ"/>
        </w:rPr>
      </w:pPr>
      <w:r w:rsidRPr="002E5AF2">
        <w:rPr>
          <w:rFonts w:ascii="Times New Roman" w:hAnsi="Times New Roman"/>
          <w:sz w:val="30"/>
          <w:szCs w:val="30"/>
          <w:lang w:val="kk-KZ"/>
        </w:rPr>
        <w:lastRenderedPageBreak/>
        <w:t>- әдістемелік рефлексия.</w:t>
      </w:r>
    </w:p>
    <w:p w:rsidR="00EF5870" w:rsidRPr="002E5AF2" w:rsidRDefault="00EF5870" w:rsidP="002E5AF2">
      <w:pPr>
        <w:pStyle w:val="a8"/>
        <w:spacing w:line="276" w:lineRule="auto"/>
        <w:ind w:firstLine="567"/>
        <w:rPr>
          <w:rFonts w:ascii="Times New Roman" w:hAnsi="Times New Roman"/>
          <w:sz w:val="30"/>
          <w:szCs w:val="30"/>
          <w:lang w:val="kk-KZ"/>
        </w:rPr>
      </w:pPr>
      <w:r w:rsidRPr="002E5AF2">
        <w:rPr>
          <w:rFonts w:ascii="Times New Roman" w:hAnsi="Times New Roman"/>
          <w:sz w:val="30"/>
          <w:szCs w:val="30"/>
          <w:lang w:val="kk-KZ"/>
        </w:rPr>
        <w:t xml:space="preserve">Бұл компоненттер мұғалімнің кәсіби қызметінің жоғары деңгейін қамтамасыз етеді, оны шығармашылық тұлға ретінде сипаттайды. Педагогика саласындағы зияткерлік мәселелерді шешу екеуіне де ортақ, екеуі де мәселені көру және онымен нақты материалды байланыстыру, болжам жасау және оны жүзеге асырудың салдарын ақылмен елестету қабілеттерін қажет етеді: «егер болса не болар еді...», мәселенің шешімін оңтайлы ретпен қадамдарға бөлу және т.б. Сонымен қатар, мұғалімнің әдіснамалық мәдениетінің маңызды белгісі ғылыми педагогикалық білімді өз жұмысын талдау және жетілдіру үшін қолдана білу және қалау болып қала береді. Әдістемелік сауаттылық </w:t>
      </w:r>
      <w:r w:rsidRPr="002E5AF2">
        <w:rPr>
          <w:rFonts w:ascii="Times New Roman" w:hAnsi="Times New Roman"/>
          <w:spacing w:val="-2"/>
          <w:sz w:val="30"/>
          <w:szCs w:val="30"/>
          <w:lang w:val="kk-KZ"/>
        </w:rPr>
        <w:t>–</w:t>
      </w:r>
      <w:r w:rsidRPr="002E5AF2">
        <w:rPr>
          <w:rFonts w:ascii="Times New Roman" w:hAnsi="Times New Roman"/>
          <w:sz w:val="30"/>
          <w:szCs w:val="30"/>
          <w:lang w:val="kk-KZ"/>
        </w:rPr>
        <w:t xml:space="preserve"> жемісті жұмыстың алғышарты. Мұғалім үшін педагогика ғылымы мен практикасы қалай байланысты екенін, мұғалім осы жүйеде қандай орын алатындығын, зерттеу әдістері оның практикалық жұмысында қандай қолдануды таба алатындығын елестету маңызды. </w:t>
      </w:r>
    </w:p>
    <w:p w:rsidR="00C07938" w:rsidRPr="002E5AF2" w:rsidRDefault="00C07938" w:rsidP="002E5AF2">
      <w:pPr>
        <w:pStyle w:val="a8"/>
        <w:spacing w:line="276" w:lineRule="auto"/>
        <w:ind w:firstLine="567"/>
        <w:rPr>
          <w:rFonts w:ascii="Times New Roman" w:hAnsi="Times New Roman"/>
          <w:sz w:val="30"/>
          <w:szCs w:val="30"/>
          <w:lang w:val="kk-KZ"/>
        </w:rPr>
      </w:pPr>
      <w:r w:rsidRPr="002E5AF2">
        <w:rPr>
          <w:rFonts w:ascii="Times New Roman" w:hAnsi="Times New Roman"/>
          <w:sz w:val="30"/>
          <w:szCs w:val="30"/>
          <w:lang w:val="kk-KZ"/>
        </w:rPr>
        <w:t xml:space="preserve">Практика мұғалімі мен зерттеуші мұғалімнің әдіснамалық мәдениетінің айырмашылықтары, сондай-ақ түйісу нүктелері сурет 1-де көрсетілген. Педагогика әдіснамасы бойынша қол жетімді жұмыстардың кемшілігі </w:t>
      </w:r>
      <w:r w:rsidRPr="002E5AF2">
        <w:rPr>
          <w:rFonts w:ascii="Times New Roman" w:hAnsi="Times New Roman"/>
          <w:spacing w:val="-2"/>
          <w:sz w:val="30"/>
          <w:szCs w:val="30"/>
          <w:lang w:val="kk-KZ"/>
        </w:rPr>
        <w:t>–</w:t>
      </w:r>
      <w:r w:rsidRPr="002E5AF2">
        <w:rPr>
          <w:rFonts w:ascii="Times New Roman" w:hAnsi="Times New Roman"/>
          <w:sz w:val="30"/>
          <w:szCs w:val="30"/>
          <w:lang w:val="kk-KZ"/>
        </w:rPr>
        <w:t xml:space="preserve"> бұл, әдетте, тек әдіснамалық білім. Сонымен бірге, ғылым бұрыннан жүйелі біліммен анықталмаған. Ғылым туралы қызмет ретінде ұғымның заңдылығын ғылым әдіснамасын көптеген зерттеушілер растайды. Қазіргі заманғы ғылыми ойлаудың қасиеттерінің бірі </w:t>
      </w:r>
      <w:r w:rsidRPr="002E5AF2">
        <w:rPr>
          <w:rFonts w:ascii="Times New Roman" w:hAnsi="Times New Roman"/>
          <w:spacing w:val="-2"/>
          <w:sz w:val="30"/>
          <w:szCs w:val="30"/>
          <w:lang w:val="kk-KZ"/>
        </w:rPr>
        <w:t xml:space="preserve">– </w:t>
      </w:r>
      <w:r w:rsidRPr="002E5AF2">
        <w:rPr>
          <w:rFonts w:ascii="Times New Roman" w:hAnsi="Times New Roman"/>
          <w:sz w:val="30"/>
          <w:szCs w:val="30"/>
          <w:lang w:val="kk-KZ"/>
        </w:rPr>
        <w:t xml:space="preserve">ғылыми білімді қалыптастыру және жетілдіру жөніндегі іс-әрекеттің құралдары мен алғышарттарына саналы көзқарас ретінде сипатталатын методология. </w:t>
      </w:r>
    </w:p>
    <w:p w:rsidR="00C07938" w:rsidRPr="002E5AF2" w:rsidRDefault="00C07938" w:rsidP="002E5AF2">
      <w:pPr>
        <w:pStyle w:val="a8"/>
        <w:spacing w:line="276" w:lineRule="auto"/>
        <w:ind w:firstLine="567"/>
        <w:rPr>
          <w:rFonts w:ascii="Times New Roman" w:hAnsi="Times New Roman"/>
          <w:spacing w:val="-1"/>
          <w:sz w:val="30"/>
          <w:szCs w:val="30"/>
          <w:lang w:val="kk-KZ"/>
        </w:rPr>
      </w:pPr>
      <w:r w:rsidRPr="002E5AF2">
        <w:rPr>
          <w:rFonts w:ascii="Times New Roman" w:hAnsi="Times New Roman"/>
          <w:spacing w:val="-1"/>
          <w:sz w:val="30"/>
          <w:szCs w:val="30"/>
          <w:lang w:val="kk-KZ"/>
        </w:rPr>
        <w:t xml:space="preserve">Осылайша, әдістеме тек білім жиынтығы ретінде «ілім» ғана емес, сонымен бірге таным қызметінің саласы болып табылады. «Педагогика әдіснамасы </w:t>
      </w:r>
      <w:r w:rsidRPr="002E5AF2">
        <w:rPr>
          <w:rFonts w:ascii="Times New Roman" w:hAnsi="Times New Roman"/>
          <w:spacing w:val="-2"/>
          <w:sz w:val="30"/>
          <w:szCs w:val="30"/>
          <w:lang w:val="kk-KZ"/>
        </w:rPr>
        <w:t>–</w:t>
      </w:r>
      <w:r w:rsidRPr="002E5AF2">
        <w:rPr>
          <w:rFonts w:ascii="Times New Roman" w:hAnsi="Times New Roman"/>
          <w:spacing w:val="-1"/>
          <w:sz w:val="30"/>
          <w:szCs w:val="30"/>
          <w:lang w:val="kk-KZ"/>
        </w:rPr>
        <w:t xml:space="preserve"> бұл педагогикалық теорияның негіздері мен құрылымы, тәсіл принциптері және білім алу тәсілдері туралы білім жүйесі... Педагогикалық шындықты көрсетеді...». Бірақ онда әдіснаманың белсенділік аспектісі көрсетілмегендіктен, мыналарды қосу керек: «...сондай-ақ осындай білім алу және бағдарламаларды, логиканы және әдістерді негіздеу, арнайы-ғылыми педагогикалық зерттеулердің сапасын бағалау жөніндегі қызмет жүйесі». Әрі қарай, біз екі аспектіні де нақты ғылыми жұмыс тұрғысынан қалай құрайтынын көреміз.</w:t>
      </w:r>
    </w:p>
    <w:p w:rsidR="00C07938" w:rsidRPr="002E5AF2" w:rsidRDefault="00C07938" w:rsidP="002E5AF2">
      <w:pPr>
        <w:pStyle w:val="a8"/>
        <w:spacing w:line="276" w:lineRule="auto"/>
        <w:ind w:firstLine="567"/>
        <w:rPr>
          <w:rFonts w:ascii="Times New Roman" w:hAnsi="Times New Roman"/>
          <w:sz w:val="30"/>
          <w:szCs w:val="30"/>
          <w:lang w:val="kk-KZ"/>
        </w:rPr>
      </w:pPr>
      <w:r w:rsidRPr="002E5AF2">
        <w:rPr>
          <w:rFonts w:ascii="Times New Roman" w:hAnsi="Times New Roman"/>
          <w:spacing w:val="-1"/>
          <w:sz w:val="30"/>
          <w:szCs w:val="30"/>
          <w:lang w:val="kk-KZ"/>
        </w:rPr>
        <w:t xml:space="preserve">Педагогика әдіснамасының пәні </w:t>
      </w:r>
      <w:r w:rsidRPr="002E5AF2">
        <w:rPr>
          <w:rFonts w:ascii="Times New Roman" w:hAnsi="Times New Roman"/>
          <w:spacing w:val="-2"/>
          <w:sz w:val="30"/>
          <w:szCs w:val="30"/>
          <w:lang w:val="kk-KZ"/>
        </w:rPr>
        <w:t xml:space="preserve">– </w:t>
      </w:r>
      <w:r w:rsidRPr="002E5AF2">
        <w:rPr>
          <w:rFonts w:ascii="Times New Roman" w:hAnsi="Times New Roman"/>
          <w:spacing w:val="-1"/>
          <w:sz w:val="30"/>
          <w:szCs w:val="30"/>
          <w:lang w:val="kk-KZ"/>
        </w:rPr>
        <w:t xml:space="preserve">педагогикалық шындық пен оның педагогикалық ғылымда көрінісі арасындағы байланыс болып табылады. </w:t>
      </w:r>
      <w:r w:rsidRPr="002E5AF2">
        <w:rPr>
          <w:rFonts w:ascii="Times New Roman" w:hAnsi="Times New Roman"/>
          <w:spacing w:val="-1"/>
          <w:sz w:val="30"/>
          <w:szCs w:val="30"/>
          <w:lang w:val="kk-KZ"/>
        </w:rPr>
        <w:lastRenderedPageBreak/>
        <w:t>Бұл анықтаманы дәйекті нақтылау және тереңдету оған практикалық педагогикалық іс-әрекет тұжырымдамасын енгізуге мүмкіндік береді. Содан кейін педагогикалық теорияны құрудың бастапқы нүктесінде практика тұрғысынан тәсіл қолданылады, онда объектілік аймақтың қолма-қол сипаттамасымен қатар оның өзгеруі мен өзгеру тенденциялары да көрінеді.</w:t>
      </w:r>
    </w:p>
    <w:p w:rsidR="00EF5870" w:rsidRPr="002E5AF2" w:rsidRDefault="00EF5870" w:rsidP="002E5AF2">
      <w:pPr>
        <w:pStyle w:val="a8"/>
        <w:spacing w:line="276" w:lineRule="auto"/>
        <w:ind w:firstLine="567"/>
        <w:rPr>
          <w:rFonts w:ascii="Times New Roman" w:hAnsi="Times New Roman"/>
          <w:sz w:val="30"/>
          <w:szCs w:val="30"/>
          <w:lang w:val="kk-KZ"/>
        </w:rPr>
      </w:pPr>
      <w:r w:rsidRPr="002E5AF2">
        <w:rPr>
          <w:rFonts w:ascii="Times New Roman" w:hAnsi="Times New Roman"/>
          <w:noProof/>
          <w:sz w:val="30"/>
          <w:szCs w:val="30"/>
        </w:rPr>
        <mc:AlternateContent>
          <mc:Choice Requires="wps">
            <w:drawing>
              <wp:anchor distT="0" distB="0" distL="114300" distR="114300" simplePos="0" relativeHeight="251674624" behindDoc="1" locked="0" layoutInCell="1" allowOverlap="1" wp14:anchorId="5C3621D6" wp14:editId="23BCEDC1">
                <wp:simplePos x="0" y="0"/>
                <wp:positionH relativeFrom="column">
                  <wp:posOffset>3189605</wp:posOffset>
                </wp:positionH>
                <wp:positionV relativeFrom="paragraph">
                  <wp:posOffset>23495</wp:posOffset>
                </wp:positionV>
                <wp:extent cx="2421890" cy="449580"/>
                <wp:effectExtent l="0" t="0" r="16510" b="26670"/>
                <wp:wrapTight wrapText="bothSides">
                  <wp:wrapPolygon edited="0">
                    <wp:start x="0" y="0"/>
                    <wp:lineTo x="0" y="21966"/>
                    <wp:lineTo x="21577" y="21966"/>
                    <wp:lineTo x="21577" y="0"/>
                    <wp:lineTo x="0" y="0"/>
                  </wp:wrapPolygon>
                </wp:wrapTight>
                <wp:docPr id="86" name="Прямоугольник 86"/>
                <wp:cNvGraphicFramePr/>
                <a:graphic xmlns:a="http://schemas.openxmlformats.org/drawingml/2006/main">
                  <a:graphicData uri="http://schemas.microsoft.com/office/word/2010/wordprocessingShape">
                    <wps:wsp>
                      <wps:cNvSpPr/>
                      <wps:spPr>
                        <a:xfrm>
                          <a:off x="0" y="0"/>
                          <a:ext cx="2421890" cy="449580"/>
                        </a:xfrm>
                        <a:prstGeom prst="rect">
                          <a:avLst/>
                        </a:prstGeom>
                      </wps:spPr>
                      <wps:style>
                        <a:lnRef idx="2">
                          <a:schemeClr val="dk1"/>
                        </a:lnRef>
                        <a:fillRef idx="1">
                          <a:schemeClr val="lt1"/>
                        </a:fillRef>
                        <a:effectRef idx="0">
                          <a:schemeClr val="dk1"/>
                        </a:effectRef>
                        <a:fontRef idx="minor">
                          <a:schemeClr val="dk1"/>
                        </a:fontRef>
                      </wps:style>
                      <wps:txbx>
                        <w:txbxContent>
                          <w:p w:rsidR="00B37ECA" w:rsidRDefault="00B37ECA" w:rsidP="00EF5870">
                            <w:pPr>
                              <w:ind w:hanging="202"/>
                              <w:jc w:val="center"/>
                              <w:rPr>
                                <w:sz w:val="23"/>
                              </w:rPr>
                            </w:pPr>
                            <w:r>
                              <w:rPr>
                                <w:w w:val="90"/>
                                <w:sz w:val="23"/>
                              </w:rPr>
                              <w:t>Педагог-зерттеушінің әдіснамалық мәдениеті</w:t>
                            </w: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86" o:spid="_x0000_s1026" style="position:absolute;left:0;text-align:left;margin-left:251.15pt;margin-top:1.85pt;width:190.7pt;height:35.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" fillcolor="white [3201]" strokecolor="black [3200]" strokeweight="2pt">
                <v:textbox>
                  <w:txbxContent>
                    <w:p w:rsidR="00B37ECA" w:rsidRDefault="00B37ECA" w:rsidP="00EF5870">
                      <w:pPr>
                        <w:ind w:hanging="202"/>
                        <w:jc w:val="center"/>
                        <w:rPr>
                          <w:sz w:val="23"/>
                        </w:rPr>
                      </w:pPr>
                      <w:r>
                        <w:rPr>
                          <w:w w:val="90"/>
                          <w:sz w:val="23"/>
                        </w:rPr>
                        <w:t>Педагог-зерттеушінің әдіснамалық мәдениеті</w:t>
                      </w: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txbxContent>
                </v:textbox>
                <w10:wrap type="tight"/>
              </v:rect>
            </w:pict>
          </mc:Fallback>
        </mc:AlternateContent>
      </w:r>
      <w:r w:rsidRPr="002E5AF2">
        <w:rPr>
          <w:rFonts w:ascii="Times New Roman" w:hAnsi="Times New Roman"/>
          <w:noProof/>
          <w:sz w:val="30"/>
          <w:szCs w:val="30"/>
        </w:rPr>
        <mc:AlternateContent>
          <mc:Choice Requires="wps">
            <w:drawing>
              <wp:anchor distT="0" distB="0" distL="114300" distR="114300" simplePos="0" relativeHeight="251673600" behindDoc="1" locked="0" layoutInCell="1" allowOverlap="1" wp14:anchorId="21F9C4E1" wp14:editId="0602B552">
                <wp:simplePos x="0" y="0"/>
                <wp:positionH relativeFrom="column">
                  <wp:posOffset>323850</wp:posOffset>
                </wp:positionH>
                <wp:positionV relativeFrom="paragraph">
                  <wp:posOffset>30480</wp:posOffset>
                </wp:positionV>
                <wp:extent cx="2421890" cy="443230"/>
                <wp:effectExtent l="0" t="0" r="16510" b="13970"/>
                <wp:wrapTight wrapText="bothSides">
                  <wp:wrapPolygon edited="0">
                    <wp:start x="0" y="0"/>
                    <wp:lineTo x="0" y="21352"/>
                    <wp:lineTo x="21577" y="21352"/>
                    <wp:lineTo x="21577" y="0"/>
                    <wp:lineTo x="0" y="0"/>
                  </wp:wrapPolygon>
                </wp:wrapTight>
                <wp:docPr id="85" name="Прямоугольник 85"/>
                <wp:cNvGraphicFramePr/>
                <a:graphic xmlns:a="http://schemas.openxmlformats.org/drawingml/2006/main">
                  <a:graphicData uri="http://schemas.microsoft.com/office/word/2010/wordprocessingShape">
                    <wps:wsp>
                      <wps:cNvSpPr/>
                      <wps:spPr>
                        <a:xfrm>
                          <a:off x="0" y="0"/>
                          <a:ext cx="2421890" cy="443230"/>
                        </a:xfrm>
                        <a:prstGeom prst="rect">
                          <a:avLst/>
                        </a:prstGeom>
                      </wps:spPr>
                      <wps:style>
                        <a:lnRef idx="2">
                          <a:schemeClr val="dk1"/>
                        </a:lnRef>
                        <a:fillRef idx="1">
                          <a:schemeClr val="lt1"/>
                        </a:fillRef>
                        <a:effectRef idx="0">
                          <a:schemeClr val="dk1"/>
                        </a:effectRef>
                        <a:fontRef idx="minor">
                          <a:schemeClr val="dk1"/>
                        </a:fontRef>
                      </wps:style>
                      <wps:txbx>
                        <w:txbxContent>
                          <w:p w:rsidR="00B37ECA" w:rsidRDefault="00B37ECA" w:rsidP="00EF5870">
                            <w:pPr>
                              <w:ind w:left="204" w:hanging="204"/>
                              <w:jc w:val="center"/>
                              <w:rPr>
                                <w:sz w:val="23"/>
                              </w:rPr>
                            </w:pPr>
                            <w:r>
                              <w:rPr>
                                <w:w w:val="90"/>
                                <w:sz w:val="23"/>
                              </w:rPr>
                              <w:t>Педагог-</w:t>
                            </w:r>
                            <w:r>
                              <w:rPr>
                                <w:w w:val="90"/>
                                <w:sz w:val="23"/>
                                <w:lang w:val="kk-KZ"/>
                              </w:rPr>
                              <w:t>практикт</w:t>
                            </w:r>
                            <w:r>
                              <w:rPr>
                                <w:w w:val="90"/>
                                <w:sz w:val="23"/>
                              </w:rPr>
                              <w:t>ің әдіснамалық мәдениеті</w:t>
                            </w: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85" o:spid="_x0000_s1027" style="position:absolute;left:0;text-align:left;margin-left:25.5pt;margin-top:2.4pt;width:190.7pt;height:34.9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" fillcolor="white [3201]" strokecolor="black [3200]" strokeweight="2pt">
                <v:textbox>
                  <w:txbxContent>
                    <w:p w:rsidR="00B37ECA" w:rsidRDefault="00B37ECA" w:rsidP="00EF5870">
                      <w:pPr>
                        <w:ind w:left="204" w:hanging="204"/>
                        <w:jc w:val="center"/>
                        <w:rPr>
                          <w:sz w:val="23"/>
                        </w:rPr>
                      </w:pPr>
                      <w:r>
                        <w:rPr>
                          <w:w w:val="90"/>
                          <w:sz w:val="23"/>
                        </w:rPr>
                        <w:t>Педагог-</w:t>
                      </w:r>
                      <w:r>
                        <w:rPr>
                          <w:w w:val="90"/>
                          <w:sz w:val="23"/>
                          <w:lang w:val="kk-KZ"/>
                        </w:rPr>
                        <w:t>практикт</w:t>
                      </w:r>
                      <w:r>
                        <w:rPr>
                          <w:w w:val="90"/>
                          <w:sz w:val="23"/>
                        </w:rPr>
                        <w:t>ің әдіснамалық мәдениеті</w:t>
                      </w: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txbxContent>
                </v:textbox>
                <w10:wrap type="tight"/>
              </v:rect>
            </w:pict>
          </mc:Fallback>
        </mc:AlternateContent>
      </w:r>
    </w:p>
    <w:p w:rsidR="00EF5870" w:rsidRPr="002E5AF2" w:rsidRDefault="00EF5870" w:rsidP="002E5AF2">
      <w:pPr>
        <w:pStyle w:val="a8"/>
        <w:spacing w:line="276" w:lineRule="auto"/>
        <w:ind w:firstLine="567"/>
        <w:rPr>
          <w:rFonts w:ascii="Times New Roman" w:hAnsi="Times New Roman"/>
          <w:sz w:val="30"/>
          <w:szCs w:val="30"/>
          <w:lang w:val="kk-KZ"/>
        </w:rPr>
      </w:pPr>
      <w:r w:rsidRPr="002E5AF2">
        <w:rPr>
          <w:rFonts w:ascii="Times New Roman" w:hAnsi="Times New Roman"/>
          <w:noProof/>
          <w:sz w:val="30"/>
          <w:szCs w:val="30"/>
        </w:rPr>
        <mc:AlternateContent>
          <mc:Choice Requires="wps">
            <w:drawing>
              <wp:anchor distT="0" distB="0" distL="114300" distR="114300" simplePos="0" relativeHeight="251691008" behindDoc="0" locked="0" layoutInCell="1" allowOverlap="1" wp14:anchorId="30F2CC81" wp14:editId="6D9C2FCD">
                <wp:simplePos x="0" y="0"/>
                <wp:positionH relativeFrom="column">
                  <wp:posOffset>2671445</wp:posOffset>
                </wp:positionH>
                <wp:positionV relativeFrom="paragraph">
                  <wp:posOffset>15875</wp:posOffset>
                </wp:positionV>
                <wp:extent cx="518795" cy="415925"/>
                <wp:effectExtent l="0" t="0" r="33655" b="22225"/>
                <wp:wrapNone/>
                <wp:docPr id="84" name="Прямая соединительная линия 84"/>
                <wp:cNvGraphicFramePr/>
                <a:graphic xmlns:a="http://schemas.openxmlformats.org/drawingml/2006/main">
                  <a:graphicData uri="http://schemas.microsoft.com/office/word/2010/wordprocessingShape">
                    <wps:wsp>
                      <wps:cNvCnPr/>
                      <wps:spPr>
                        <a:xfrm flipH="1">
                          <a:off x="0" y="0"/>
                          <a:ext cx="518160" cy="4159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DCC79EC" id="Прямая соединительная линия 84" o:spid="_x0000_s1026" style="position:absolute;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35pt,1.25pt" to="251.2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" strokecolor="black [3040]"/>
            </w:pict>
          </mc:Fallback>
        </mc:AlternateContent>
      </w:r>
      <w:r w:rsidRPr="002E5AF2">
        <w:rPr>
          <w:rFonts w:ascii="Times New Roman" w:hAnsi="Times New Roman"/>
          <w:sz w:val="30"/>
          <w:szCs w:val="30"/>
          <w:lang w:val="kk-KZ"/>
        </w:rPr>
        <w:t xml:space="preserve">   </w:t>
      </w:r>
    </w:p>
    <w:p w:rsidR="00EF5870" w:rsidRPr="002E5AF2" w:rsidRDefault="00EF5870" w:rsidP="002E5AF2">
      <w:pPr>
        <w:spacing w:after="0"/>
        <w:rPr>
          <w:rFonts w:ascii="Times New Roman" w:hAnsi="Times New Roman"/>
          <w:sz w:val="30"/>
          <w:szCs w:val="30"/>
          <w:lang w:val="kk-KZ"/>
        </w:rPr>
      </w:pPr>
      <w:r w:rsidRPr="002E5AF2">
        <w:rPr>
          <w:rFonts w:ascii="Times New Roman" w:hAnsi="Times New Roman"/>
          <w:noProof/>
          <w:sz w:val="30"/>
          <w:szCs w:val="30"/>
        </w:rPr>
        <mc:AlternateContent>
          <mc:Choice Requires="wps">
            <w:drawing>
              <wp:anchor distT="0" distB="0" distL="114300" distR="114300" simplePos="0" relativeHeight="251689984" behindDoc="0" locked="0" layoutInCell="1" allowOverlap="1" wp14:anchorId="1BE2BB7E" wp14:editId="643F9987">
                <wp:simplePos x="0" y="0"/>
                <wp:positionH relativeFrom="column">
                  <wp:posOffset>1941195</wp:posOffset>
                </wp:positionH>
                <wp:positionV relativeFrom="paragraph">
                  <wp:posOffset>35560</wp:posOffset>
                </wp:positionV>
                <wp:extent cx="436880" cy="177800"/>
                <wp:effectExtent l="0" t="0" r="20320" b="31750"/>
                <wp:wrapNone/>
                <wp:docPr id="83" name="Прямая соединительная линия 83"/>
                <wp:cNvGraphicFramePr/>
                <a:graphic xmlns:a="http://schemas.openxmlformats.org/drawingml/2006/main">
                  <a:graphicData uri="http://schemas.microsoft.com/office/word/2010/wordprocessingShape">
                    <wps:wsp>
                      <wps:cNvCnPr/>
                      <wps:spPr>
                        <a:xfrm>
                          <a:off x="0" y="0"/>
                          <a:ext cx="436245" cy="1771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C378A1F" id="Прямая соединительная линия 83"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85pt,2.8pt" to="187.2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" strokecolor="black [3040]"/>
            </w:pict>
          </mc:Fallback>
        </mc:AlternateContent>
      </w:r>
      <w:r w:rsidRPr="002E5AF2">
        <w:rPr>
          <w:rFonts w:ascii="Times New Roman" w:hAnsi="Times New Roman"/>
          <w:noProof/>
          <w:sz w:val="30"/>
          <w:szCs w:val="30"/>
        </w:rPr>
        <mc:AlternateContent>
          <mc:Choice Requires="wps">
            <w:drawing>
              <wp:anchor distT="0" distB="0" distL="114300" distR="114300" simplePos="0" relativeHeight="251675648" behindDoc="1" locked="0" layoutInCell="1" allowOverlap="1" wp14:anchorId="76F1B831" wp14:editId="32341C13">
                <wp:simplePos x="0" y="0"/>
                <wp:positionH relativeFrom="column">
                  <wp:posOffset>1640840</wp:posOffset>
                </wp:positionH>
                <wp:positionV relativeFrom="paragraph">
                  <wp:posOffset>213360</wp:posOffset>
                </wp:positionV>
                <wp:extent cx="1855470" cy="463550"/>
                <wp:effectExtent l="0" t="0" r="11430" b="12700"/>
                <wp:wrapTight wrapText="bothSides">
                  <wp:wrapPolygon edited="0">
                    <wp:start x="0" y="0"/>
                    <wp:lineTo x="0" y="21304"/>
                    <wp:lineTo x="21511" y="21304"/>
                    <wp:lineTo x="21511" y="0"/>
                    <wp:lineTo x="0" y="0"/>
                  </wp:wrapPolygon>
                </wp:wrapTight>
                <wp:docPr id="82" name="Прямоугольник 82"/>
                <wp:cNvGraphicFramePr/>
                <a:graphic xmlns:a="http://schemas.openxmlformats.org/drawingml/2006/main">
                  <a:graphicData uri="http://schemas.microsoft.com/office/word/2010/wordprocessingShape">
                    <wps:wsp>
                      <wps:cNvSpPr/>
                      <wps:spPr>
                        <a:xfrm>
                          <a:off x="0" y="0"/>
                          <a:ext cx="1855470" cy="463550"/>
                        </a:xfrm>
                        <a:prstGeom prst="rect">
                          <a:avLst/>
                        </a:prstGeom>
                      </wps:spPr>
                      <wps:style>
                        <a:lnRef idx="2">
                          <a:schemeClr val="dk1"/>
                        </a:lnRef>
                        <a:fillRef idx="1">
                          <a:schemeClr val="lt1"/>
                        </a:fillRef>
                        <a:effectRef idx="0">
                          <a:schemeClr val="dk1"/>
                        </a:effectRef>
                        <a:fontRef idx="minor">
                          <a:schemeClr val="dk1"/>
                        </a:fontRef>
                      </wps:style>
                      <wps:txbx>
                        <w:txbxContent>
                          <w:p w:rsidR="00B37ECA" w:rsidRDefault="00B37ECA" w:rsidP="00EF5870">
                            <w:pPr>
                              <w:jc w:val="center"/>
                              <w:rPr>
                                <w:w w:val="90"/>
                                <w:sz w:val="23"/>
                                <w:lang w:val="tr-TR"/>
                              </w:rPr>
                            </w:pPr>
                            <w:r>
                              <w:rPr>
                                <w:w w:val="90"/>
                                <w:sz w:val="23"/>
                                <w:lang w:val="kk-KZ"/>
                              </w:rPr>
                              <w:t xml:space="preserve">Шығармашылық </w:t>
                            </w:r>
                          </w:p>
                          <w:p w:rsidR="00B37ECA" w:rsidRDefault="00B37ECA" w:rsidP="00EF5870">
                            <w:pPr>
                              <w:jc w:val="center"/>
                              <w:rPr>
                                <w:lang w:val="kk-KZ"/>
                              </w:rPr>
                            </w:pPr>
                            <w:r>
                              <w:rPr>
                                <w:w w:val="90"/>
                                <w:sz w:val="23"/>
                                <w:lang w:val="kk-KZ"/>
                              </w:rPr>
                              <w:t>қызмет тәжірибесі</w:t>
                            </w:r>
                          </w:p>
                          <w:p w:rsidR="00B37ECA" w:rsidRDefault="00B37ECA" w:rsidP="00EF5870">
                            <w:pPr>
                              <w:spacing w:before="32" w:line="252" w:lineRule="auto"/>
                              <w:ind w:left="562" w:hanging="183"/>
                              <w:rPr>
                                <w:sz w:val="23"/>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82" o:spid="_x0000_s1028" style="position:absolute;margin-left:129.2pt;margin-top:16.8pt;width:146.1pt;height:36.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" fillcolor="white [3201]" strokecolor="black [3200]" strokeweight="2pt">
                <v:textbox>
                  <w:txbxContent>
                    <w:p w:rsidR="00B37ECA" w:rsidRDefault="00B37ECA" w:rsidP="00EF5870">
                      <w:pPr>
                        <w:jc w:val="center"/>
                        <w:rPr>
                          <w:w w:val="90"/>
                          <w:sz w:val="23"/>
                          <w:lang w:val="tr-TR"/>
                        </w:rPr>
                      </w:pPr>
                      <w:r>
                        <w:rPr>
                          <w:w w:val="90"/>
                          <w:sz w:val="23"/>
                          <w:lang w:val="kk-KZ"/>
                        </w:rPr>
                        <w:t xml:space="preserve">Шығармашылық </w:t>
                      </w:r>
                    </w:p>
                    <w:p w:rsidR="00B37ECA" w:rsidRDefault="00B37ECA" w:rsidP="00EF5870">
                      <w:pPr>
                        <w:jc w:val="center"/>
                        <w:rPr>
                          <w:lang w:val="kk-KZ"/>
                        </w:rPr>
                      </w:pPr>
                      <w:r>
                        <w:rPr>
                          <w:w w:val="90"/>
                          <w:sz w:val="23"/>
                          <w:lang w:val="kk-KZ"/>
                        </w:rPr>
                        <w:t>қызмет тәжірибесі</w:t>
                      </w:r>
                    </w:p>
                    <w:p w:rsidR="00B37ECA" w:rsidRDefault="00B37ECA" w:rsidP="00EF5870">
                      <w:pPr>
                        <w:spacing w:before="32" w:line="252" w:lineRule="auto"/>
                        <w:ind w:left="562" w:hanging="183"/>
                        <w:rPr>
                          <w:sz w:val="23"/>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txbxContent>
                </v:textbox>
                <w10:wrap type="tight"/>
              </v:rect>
            </w:pict>
          </mc:Fallback>
        </mc:AlternateContent>
      </w:r>
      <w:r w:rsidRPr="002E5AF2">
        <w:rPr>
          <w:rFonts w:ascii="Times New Roman" w:hAnsi="Times New Roman"/>
          <w:sz w:val="30"/>
          <w:szCs w:val="30"/>
          <w:lang w:val="kk-KZ"/>
        </w:rPr>
        <w:t xml:space="preserve"> </w:t>
      </w:r>
    </w:p>
    <w:p w:rsidR="00EF5870" w:rsidRPr="002E5AF2" w:rsidRDefault="00EF5870" w:rsidP="002E5AF2">
      <w:pPr>
        <w:spacing w:after="0"/>
        <w:rPr>
          <w:rFonts w:ascii="Times New Roman" w:hAnsi="Times New Roman"/>
          <w:sz w:val="30"/>
          <w:szCs w:val="30"/>
          <w:lang w:val="kk-KZ"/>
        </w:rPr>
      </w:pPr>
      <w:r w:rsidRPr="002E5AF2">
        <w:rPr>
          <w:rFonts w:ascii="Times New Roman" w:hAnsi="Times New Roman"/>
          <w:noProof/>
          <w:sz w:val="30"/>
          <w:szCs w:val="30"/>
        </w:rPr>
        <mc:AlternateContent>
          <mc:Choice Requires="wps">
            <w:drawing>
              <wp:anchor distT="0" distB="0" distL="114300" distR="114300" simplePos="0" relativeHeight="251677696" behindDoc="1" locked="0" layoutInCell="1" allowOverlap="1" wp14:anchorId="1425CA84" wp14:editId="08D6D39E">
                <wp:simplePos x="0" y="0"/>
                <wp:positionH relativeFrom="column">
                  <wp:posOffset>3967480</wp:posOffset>
                </wp:positionH>
                <wp:positionV relativeFrom="paragraph">
                  <wp:posOffset>52705</wp:posOffset>
                </wp:positionV>
                <wp:extent cx="1678305" cy="463550"/>
                <wp:effectExtent l="0" t="0" r="17145" b="12700"/>
                <wp:wrapTight wrapText="bothSides">
                  <wp:wrapPolygon edited="0">
                    <wp:start x="0" y="0"/>
                    <wp:lineTo x="0" y="21304"/>
                    <wp:lineTo x="21575" y="21304"/>
                    <wp:lineTo x="21575" y="0"/>
                    <wp:lineTo x="0" y="0"/>
                  </wp:wrapPolygon>
                </wp:wrapTight>
                <wp:docPr id="81" name="Прямоугольник 81"/>
                <wp:cNvGraphicFramePr/>
                <a:graphic xmlns:a="http://schemas.openxmlformats.org/drawingml/2006/main">
                  <a:graphicData uri="http://schemas.microsoft.com/office/word/2010/wordprocessingShape">
                    <wps:wsp>
                      <wps:cNvSpPr/>
                      <wps:spPr>
                        <a:xfrm>
                          <a:off x="0" y="0"/>
                          <a:ext cx="1678305" cy="463550"/>
                        </a:xfrm>
                        <a:prstGeom prst="rect">
                          <a:avLst/>
                        </a:prstGeom>
                      </wps:spPr>
                      <wps:style>
                        <a:lnRef idx="2">
                          <a:schemeClr val="dk1"/>
                        </a:lnRef>
                        <a:fillRef idx="1">
                          <a:schemeClr val="lt1"/>
                        </a:fillRef>
                        <a:effectRef idx="0">
                          <a:schemeClr val="dk1"/>
                        </a:effectRef>
                        <a:fontRef idx="minor">
                          <a:schemeClr val="dk1"/>
                        </a:fontRef>
                      </wps:style>
                      <wps:txbx>
                        <w:txbxContent>
                          <w:p w:rsidR="00B37ECA" w:rsidRDefault="00B37ECA" w:rsidP="00EF5870">
                            <w:pPr>
                              <w:spacing w:before="5" w:line="252" w:lineRule="auto"/>
                              <w:ind w:left="330" w:firstLine="136"/>
                              <w:jc w:val="center"/>
                            </w:pPr>
                            <w:r>
                              <w:rPr>
                                <w:w w:val="90"/>
                              </w:rPr>
                              <w:t xml:space="preserve">Эмоционалды-құндылық қатынастарының </w:t>
                            </w:r>
                            <w:r>
                              <w:rPr>
                                <w:w w:val="90"/>
                                <w:lang w:val="kk-KZ"/>
                              </w:rPr>
                              <w:t>т</w:t>
                            </w:r>
                            <w:r>
                              <w:rPr>
                                <w:w w:val="90"/>
                              </w:rPr>
                              <w:t>әжірибесі</w:t>
                            </w: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81" o:spid="_x0000_s1029" style="position:absolute;margin-left:312.4pt;margin-top:4.15pt;width:132.15pt;height:36.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" fillcolor="white [3201]" strokecolor="black [3200]" strokeweight="2pt">
                <v:textbox>
                  <w:txbxContent>
                    <w:p w:rsidR="00B37ECA" w:rsidRDefault="00B37ECA" w:rsidP="00EF5870">
                      <w:pPr>
                        <w:spacing w:before="5" w:line="252" w:lineRule="auto"/>
                        <w:ind w:left="330" w:firstLine="136"/>
                        <w:jc w:val="center"/>
                      </w:pPr>
                      <w:r>
                        <w:rPr>
                          <w:w w:val="90"/>
                        </w:rPr>
                        <w:t xml:space="preserve">Эмоционалды-құндылық қатынастарының </w:t>
                      </w:r>
                      <w:r>
                        <w:rPr>
                          <w:w w:val="90"/>
                          <w:lang w:val="kk-KZ"/>
                        </w:rPr>
                        <w:t>т</w:t>
                      </w:r>
                      <w:r>
                        <w:rPr>
                          <w:w w:val="90"/>
                        </w:rPr>
                        <w:t>әжірибесі</w:t>
                      </w: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txbxContent>
                </v:textbox>
                <w10:wrap type="tight"/>
              </v:rect>
            </w:pict>
          </mc:Fallback>
        </mc:AlternateContent>
      </w:r>
      <w:r w:rsidRPr="002E5AF2">
        <w:rPr>
          <w:rFonts w:ascii="Times New Roman" w:hAnsi="Times New Roman"/>
          <w:noProof/>
          <w:sz w:val="30"/>
          <w:szCs w:val="30"/>
        </w:rPr>
        <mc:AlternateContent>
          <mc:Choice Requires="wps">
            <w:drawing>
              <wp:anchor distT="0" distB="0" distL="114300" distR="114300" simplePos="0" relativeHeight="251676672" behindDoc="1" locked="0" layoutInCell="1" allowOverlap="1" wp14:anchorId="34810793" wp14:editId="550C6E90">
                <wp:simplePos x="0" y="0"/>
                <wp:positionH relativeFrom="column">
                  <wp:posOffset>43815</wp:posOffset>
                </wp:positionH>
                <wp:positionV relativeFrom="paragraph">
                  <wp:posOffset>52070</wp:posOffset>
                </wp:positionV>
                <wp:extent cx="948055" cy="463550"/>
                <wp:effectExtent l="0" t="0" r="23495" b="12700"/>
                <wp:wrapTight wrapText="bothSides">
                  <wp:wrapPolygon edited="0">
                    <wp:start x="0" y="0"/>
                    <wp:lineTo x="0" y="21304"/>
                    <wp:lineTo x="21701" y="21304"/>
                    <wp:lineTo x="21701" y="0"/>
                    <wp:lineTo x="0" y="0"/>
                  </wp:wrapPolygon>
                </wp:wrapTight>
                <wp:docPr id="80" name="Прямоугольник 80"/>
                <wp:cNvGraphicFramePr/>
                <a:graphic xmlns:a="http://schemas.openxmlformats.org/drawingml/2006/main">
                  <a:graphicData uri="http://schemas.microsoft.com/office/word/2010/wordprocessingShape">
                    <wps:wsp>
                      <wps:cNvSpPr/>
                      <wps:spPr>
                        <a:xfrm>
                          <a:off x="0" y="0"/>
                          <a:ext cx="948055" cy="463550"/>
                        </a:xfrm>
                        <a:prstGeom prst="rect">
                          <a:avLst/>
                        </a:prstGeom>
                      </wps:spPr>
                      <wps:style>
                        <a:lnRef idx="2">
                          <a:schemeClr val="dk1"/>
                        </a:lnRef>
                        <a:fillRef idx="1">
                          <a:schemeClr val="lt1"/>
                        </a:fillRef>
                        <a:effectRef idx="0">
                          <a:schemeClr val="dk1"/>
                        </a:effectRef>
                        <a:fontRef idx="minor">
                          <a:schemeClr val="dk1"/>
                        </a:fontRef>
                      </wps:style>
                      <wps:txbx>
                        <w:txbxContent>
                          <w:p w:rsidR="00B37ECA" w:rsidRDefault="00B37ECA" w:rsidP="00EF5870">
                            <w:pPr>
                              <w:jc w:val="center"/>
                              <w:rPr>
                                <w:lang w:val="kk-KZ"/>
                              </w:rPr>
                            </w:pPr>
                            <w:r>
                              <w:rPr>
                                <w:lang w:val="kk-KZ"/>
                              </w:rPr>
                              <w:t>Білім</w:t>
                            </w: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80" o:spid="_x0000_s1030" style="position:absolute;margin-left:3.45pt;margin-top:4.1pt;width:74.65pt;height:36.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" fillcolor="white [3201]" strokecolor="black [3200]" strokeweight="2pt">
                <v:textbox>
                  <w:txbxContent>
                    <w:p w:rsidR="00B37ECA" w:rsidRDefault="00B37ECA" w:rsidP="00EF5870">
                      <w:pPr>
                        <w:jc w:val="center"/>
                        <w:rPr>
                          <w:lang w:val="kk-KZ"/>
                        </w:rPr>
                      </w:pPr>
                      <w:r>
                        <w:rPr>
                          <w:lang w:val="kk-KZ"/>
                        </w:rPr>
                        <w:t>Білім</w:t>
                      </w: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txbxContent>
                </v:textbox>
                <w10:wrap type="tight"/>
              </v:rect>
            </w:pict>
          </mc:Fallback>
        </mc:AlternateContent>
      </w:r>
    </w:p>
    <w:p w:rsidR="00EF5870" w:rsidRPr="002E5AF2" w:rsidRDefault="00EF5870" w:rsidP="002E5AF2">
      <w:pPr>
        <w:spacing w:after="0"/>
        <w:rPr>
          <w:rFonts w:ascii="Times New Roman" w:hAnsi="Times New Roman"/>
          <w:sz w:val="30"/>
          <w:szCs w:val="30"/>
          <w:lang w:val="kk-KZ"/>
        </w:rPr>
      </w:pPr>
      <w:r w:rsidRPr="002E5AF2">
        <w:rPr>
          <w:rFonts w:ascii="Times New Roman" w:hAnsi="Times New Roman"/>
          <w:noProof/>
          <w:sz w:val="30"/>
          <w:szCs w:val="30"/>
        </w:rPr>
        <mc:AlternateContent>
          <mc:Choice Requires="wps">
            <w:drawing>
              <wp:anchor distT="0" distB="0" distL="114300" distR="114300" simplePos="0" relativeHeight="251686912" behindDoc="0" locked="0" layoutInCell="1" allowOverlap="1" wp14:anchorId="58FA742F" wp14:editId="1B48222B">
                <wp:simplePos x="0" y="0"/>
                <wp:positionH relativeFrom="column">
                  <wp:posOffset>1479550</wp:posOffset>
                </wp:positionH>
                <wp:positionV relativeFrom="paragraph">
                  <wp:posOffset>358775</wp:posOffset>
                </wp:positionV>
                <wp:extent cx="0" cy="273050"/>
                <wp:effectExtent l="95250" t="0" r="76200" b="50800"/>
                <wp:wrapNone/>
                <wp:docPr id="79" name="Прямая со стрелкой 79"/>
                <wp:cNvGraphicFramePr/>
                <a:graphic xmlns:a="http://schemas.openxmlformats.org/drawingml/2006/main">
                  <a:graphicData uri="http://schemas.microsoft.com/office/word/2010/wordprocessingShape">
                    <wps:wsp>
                      <wps:cNvCnPr/>
                      <wps:spPr>
                        <a:xfrm>
                          <a:off x="0" y="0"/>
                          <a:ext cx="0" cy="2730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7E5F2E62" id="_x0000_t32" coordsize="21600,21600" o:spt="32" o:oned="t" path="m,l21600,21600e" filled="f">
                <v:path arrowok="t" fillok="f" o:connecttype="none"/>
                <o:lock v:ext="edit" shapetype="t"/>
              </v:shapetype>
              <v:shape id="Прямая со стрелкой 79" o:spid="_x0000_s1026" type="#_x0000_t32" style="position:absolute;margin-left:116.5pt;margin-top:28.25pt;width:0;height:2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" strokecolor="black [3040]">
                <v:stroke endarrow="open"/>
              </v:shape>
            </w:pict>
          </mc:Fallback>
        </mc:AlternateContent>
      </w:r>
      <w:r w:rsidRPr="002E5AF2">
        <w:rPr>
          <w:rFonts w:ascii="Times New Roman" w:hAnsi="Times New Roman"/>
          <w:noProof/>
          <w:sz w:val="30"/>
          <w:szCs w:val="30"/>
        </w:rPr>
        <mc:AlternateContent>
          <mc:Choice Requires="wps">
            <w:drawing>
              <wp:anchor distT="0" distB="0" distL="114300" distR="114300" simplePos="0" relativeHeight="251688960" behindDoc="0" locked="0" layoutInCell="1" allowOverlap="1" wp14:anchorId="39537F19" wp14:editId="533FB3C1">
                <wp:simplePos x="0" y="0"/>
                <wp:positionH relativeFrom="column">
                  <wp:posOffset>2386965</wp:posOffset>
                </wp:positionH>
                <wp:positionV relativeFrom="paragraph">
                  <wp:posOffset>109855</wp:posOffset>
                </wp:positionV>
                <wp:extent cx="471170" cy="0"/>
                <wp:effectExtent l="38100" t="76200" r="0" b="114300"/>
                <wp:wrapNone/>
                <wp:docPr id="78" name="Прямая со стрелкой 78"/>
                <wp:cNvGraphicFramePr/>
                <a:graphic xmlns:a="http://schemas.openxmlformats.org/drawingml/2006/main">
                  <a:graphicData uri="http://schemas.microsoft.com/office/word/2010/wordprocessingShape">
                    <wps:wsp>
                      <wps:cNvCnPr/>
                      <wps:spPr>
                        <a:xfrm flipH="1" flipV="1">
                          <a:off x="0" y="0"/>
                          <a:ext cx="47117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A04D93C" id="Прямая со стрелкой 78" o:spid="_x0000_s1026" type="#_x0000_t32" style="position:absolute;margin-left:187.95pt;margin-top:8.65pt;width:37.1pt;height:0;flip:x 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" strokecolor="black [3040]">
                <v:stroke endarrow="open"/>
              </v:shape>
            </w:pict>
          </mc:Fallback>
        </mc:AlternateContent>
      </w:r>
      <w:r w:rsidRPr="002E5AF2">
        <w:rPr>
          <w:rFonts w:ascii="Times New Roman" w:hAnsi="Times New Roman"/>
          <w:noProof/>
          <w:sz w:val="30"/>
          <w:szCs w:val="30"/>
        </w:rPr>
        <mc:AlternateContent>
          <mc:Choice Requires="wps">
            <w:drawing>
              <wp:anchor distT="0" distB="0" distL="114300" distR="114300" simplePos="0" relativeHeight="251695104" behindDoc="0" locked="0" layoutInCell="1" allowOverlap="1" wp14:anchorId="4DDFCC81" wp14:editId="1DB53F17">
                <wp:simplePos x="0" y="0"/>
                <wp:positionH relativeFrom="column">
                  <wp:posOffset>2162175</wp:posOffset>
                </wp:positionH>
                <wp:positionV relativeFrom="paragraph">
                  <wp:posOffset>358775</wp:posOffset>
                </wp:positionV>
                <wp:extent cx="0" cy="273050"/>
                <wp:effectExtent l="0" t="0" r="19050" b="12700"/>
                <wp:wrapNone/>
                <wp:docPr id="77" name="Прямая соединительная линия 77"/>
                <wp:cNvGraphicFramePr/>
                <a:graphic xmlns:a="http://schemas.openxmlformats.org/drawingml/2006/main">
                  <a:graphicData uri="http://schemas.microsoft.com/office/word/2010/wordprocessingShape">
                    <wps:wsp>
                      <wps:cNvCnPr/>
                      <wps:spPr>
                        <a:xfrm>
                          <a:off x="0" y="0"/>
                          <a:ext cx="0" cy="2724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44EAE17" id="Прямая соединительная линия 77"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25pt,28.25pt" to="170.25pt,4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" strokecolor="black [3040]"/>
            </w:pict>
          </mc:Fallback>
        </mc:AlternateContent>
      </w:r>
      <w:r w:rsidRPr="002E5AF2">
        <w:rPr>
          <w:rFonts w:ascii="Times New Roman" w:hAnsi="Times New Roman"/>
          <w:noProof/>
          <w:sz w:val="30"/>
          <w:szCs w:val="30"/>
        </w:rPr>
        <mc:AlternateContent>
          <mc:Choice Requires="wps">
            <w:drawing>
              <wp:anchor distT="0" distB="0" distL="114300" distR="114300" simplePos="0" relativeHeight="251687936" behindDoc="0" locked="0" layoutInCell="1" allowOverlap="1" wp14:anchorId="4D42211C" wp14:editId="7CFCFB25">
                <wp:simplePos x="0" y="0"/>
                <wp:positionH relativeFrom="column">
                  <wp:posOffset>-117475</wp:posOffset>
                </wp:positionH>
                <wp:positionV relativeFrom="paragraph">
                  <wp:posOffset>96520</wp:posOffset>
                </wp:positionV>
                <wp:extent cx="647700" cy="0"/>
                <wp:effectExtent l="0" t="76200" r="19050" b="114300"/>
                <wp:wrapNone/>
                <wp:docPr id="76" name="Прямая со стрелкой 76"/>
                <wp:cNvGraphicFramePr/>
                <a:graphic xmlns:a="http://schemas.openxmlformats.org/drawingml/2006/main">
                  <a:graphicData uri="http://schemas.microsoft.com/office/word/2010/wordprocessingShape">
                    <wps:wsp>
                      <wps:cNvCnPr/>
                      <wps:spPr>
                        <a:xfrm>
                          <a:off x="0" y="0"/>
                          <a:ext cx="6477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83628AB" id="Прямая со стрелкой 76" o:spid="_x0000_s1026" type="#_x0000_t32" style="position:absolute;margin-left:-9.25pt;margin-top:7.6pt;width:51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" strokecolor="black [3040]">
                <v:stroke endarrow="open"/>
              </v:shape>
            </w:pict>
          </mc:Fallback>
        </mc:AlternateContent>
      </w:r>
    </w:p>
    <w:p w:rsidR="00EF5870" w:rsidRPr="002E5AF2" w:rsidRDefault="00EF5870" w:rsidP="002E5AF2">
      <w:pPr>
        <w:spacing w:after="0"/>
        <w:rPr>
          <w:rFonts w:ascii="Times New Roman" w:hAnsi="Times New Roman"/>
          <w:sz w:val="30"/>
          <w:szCs w:val="30"/>
          <w:lang w:val="kk-KZ"/>
        </w:rPr>
      </w:pPr>
    </w:p>
    <w:p w:rsidR="00EF5870" w:rsidRPr="002E5AF2" w:rsidRDefault="00EF5870" w:rsidP="002E5AF2">
      <w:pPr>
        <w:spacing w:after="0"/>
        <w:rPr>
          <w:rFonts w:ascii="Times New Roman" w:hAnsi="Times New Roman"/>
          <w:sz w:val="30"/>
          <w:szCs w:val="30"/>
          <w:lang w:val="kk-KZ"/>
        </w:rPr>
      </w:pPr>
      <w:r w:rsidRPr="002E5AF2">
        <w:rPr>
          <w:rFonts w:ascii="Times New Roman" w:hAnsi="Times New Roman"/>
          <w:noProof/>
          <w:sz w:val="30"/>
          <w:szCs w:val="30"/>
        </w:rPr>
        <mc:AlternateContent>
          <mc:Choice Requires="wps">
            <w:drawing>
              <wp:anchor distT="0" distB="0" distL="114300" distR="114300" simplePos="0" relativeHeight="251678720" behindDoc="1" locked="0" layoutInCell="1" allowOverlap="1" wp14:anchorId="103BC1B1" wp14:editId="5F825188">
                <wp:simplePos x="0" y="0"/>
                <wp:positionH relativeFrom="column">
                  <wp:posOffset>1640840</wp:posOffset>
                </wp:positionH>
                <wp:positionV relativeFrom="paragraph">
                  <wp:posOffset>146685</wp:posOffset>
                </wp:positionV>
                <wp:extent cx="1854835" cy="490855"/>
                <wp:effectExtent l="0" t="0" r="12065" b="23495"/>
                <wp:wrapTight wrapText="bothSides">
                  <wp:wrapPolygon edited="0">
                    <wp:start x="0" y="0"/>
                    <wp:lineTo x="0" y="21796"/>
                    <wp:lineTo x="21519" y="21796"/>
                    <wp:lineTo x="21519" y="0"/>
                    <wp:lineTo x="0" y="0"/>
                  </wp:wrapPolygon>
                </wp:wrapTight>
                <wp:docPr id="75" name="Прямоугольник 75"/>
                <wp:cNvGraphicFramePr/>
                <a:graphic xmlns:a="http://schemas.openxmlformats.org/drawingml/2006/main">
                  <a:graphicData uri="http://schemas.microsoft.com/office/word/2010/wordprocessingShape">
                    <wps:wsp>
                      <wps:cNvSpPr/>
                      <wps:spPr>
                        <a:xfrm>
                          <a:off x="0" y="0"/>
                          <a:ext cx="1854835" cy="490855"/>
                        </a:xfrm>
                        <a:prstGeom prst="rect">
                          <a:avLst/>
                        </a:prstGeom>
                      </wps:spPr>
                      <wps:style>
                        <a:lnRef idx="2">
                          <a:schemeClr val="dk1"/>
                        </a:lnRef>
                        <a:fillRef idx="1">
                          <a:schemeClr val="lt1"/>
                        </a:fillRef>
                        <a:effectRef idx="0">
                          <a:schemeClr val="dk1"/>
                        </a:effectRef>
                        <a:fontRef idx="minor">
                          <a:schemeClr val="dk1"/>
                        </a:fontRef>
                      </wps:style>
                      <wps:txbx>
                        <w:txbxContent>
                          <w:p w:rsidR="00B37ECA" w:rsidRDefault="00B37ECA" w:rsidP="00EF5870">
                            <w:pPr>
                              <w:spacing w:before="80"/>
                              <w:ind w:left="481" w:right="480" w:firstLine="89"/>
                              <w:jc w:val="center"/>
                              <w:rPr>
                                <w:sz w:val="18"/>
                              </w:rPr>
                            </w:pPr>
                            <w:r>
                              <w:rPr>
                                <w:w w:val="95"/>
                                <w:sz w:val="18"/>
                              </w:rPr>
                              <w:t>Проектирование</w:t>
                            </w:r>
                            <w:r>
                              <w:rPr>
                                <w:spacing w:val="1"/>
                                <w:w w:val="95"/>
                                <w:sz w:val="18"/>
                              </w:rPr>
                              <w:t xml:space="preserve"> </w:t>
                            </w:r>
                            <w:r>
                              <w:rPr>
                                <w:spacing w:val="-2"/>
                                <w:w w:val="95"/>
                                <w:sz w:val="18"/>
                              </w:rPr>
                              <w:t>и</w:t>
                            </w:r>
                            <w:r>
                              <w:rPr>
                                <w:spacing w:val="-5"/>
                                <w:w w:val="95"/>
                                <w:sz w:val="18"/>
                              </w:rPr>
                              <w:t xml:space="preserve"> </w:t>
                            </w:r>
                            <w:r>
                              <w:rPr>
                                <w:spacing w:val="-2"/>
                                <w:w w:val="95"/>
                                <w:sz w:val="18"/>
                              </w:rPr>
                              <w:t>конструирование</w:t>
                            </w:r>
                          </w:p>
                          <w:p w:rsidR="00B37ECA" w:rsidRDefault="00B37ECA" w:rsidP="00EF5870">
                            <w:pPr>
                              <w:jc w:val="center"/>
                              <w:rPr>
                                <w:rFonts w:ascii="Times New Roman" w:hAnsi="Times New Roman"/>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75" o:spid="_x0000_s1031" style="position:absolute;margin-left:129.2pt;margin-top:11.55pt;width:146.05pt;height:38.6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" fillcolor="white [3201]" strokecolor="black [3200]" strokeweight="2pt">
                <v:textbox>
                  <w:txbxContent>
                    <w:p w:rsidR="00B37ECA" w:rsidRDefault="00B37ECA" w:rsidP="00EF5870">
                      <w:pPr>
                        <w:spacing w:before="80"/>
                        <w:ind w:left="481" w:right="480" w:firstLine="89"/>
                        <w:jc w:val="center"/>
                        <w:rPr>
                          <w:sz w:val="18"/>
                        </w:rPr>
                      </w:pPr>
                      <w:r>
                        <w:rPr>
                          <w:w w:val="95"/>
                          <w:sz w:val="18"/>
                        </w:rPr>
                        <w:t>Проектирование</w:t>
                      </w:r>
                      <w:r>
                        <w:rPr>
                          <w:spacing w:val="1"/>
                          <w:w w:val="95"/>
                          <w:sz w:val="18"/>
                        </w:rPr>
                        <w:t xml:space="preserve"> </w:t>
                      </w:r>
                      <w:r>
                        <w:rPr>
                          <w:spacing w:val="-2"/>
                          <w:w w:val="95"/>
                          <w:sz w:val="18"/>
                        </w:rPr>
                        <w:t>и</w:t>
                      </w:r>
                      <w:r>
                        <w:rPr>
                          <w:spacing w:val="-5"/>
                          <w:w w:val="95"/>
                          <w:sz w:val="18"/>
                        </w:rPr>
                        <w:t xml:space="preserve"> </w:t>
                      </w:r>
                      <w:r>
                        <w:rPr>
                          <w:spacing w:val="-2"/>
                          <w:w w:val="95"/>
                          <w:sz w:val="18"/>
                        </w:rPr>
                        <w:t>конструирование</w:t>
                      </w:r>
                    </w:p>
                    <w:p w:rsidR="00B37ECA" w:rsidRDefault="00B37ECA" w:rsidP="00EF5870">
                      <w:pPr>
                        <w:jc w:val="center"/>
                        <w:rPr>
                          <w:rFonts w:ascii="Times New Roman" w:hAnsi="Times New Roman"/>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txbxContent>
                </v:textbox>
                <w10:wrap type="tight"/>
              </v:rect>
            </w:pict>
          </mc:Fallback>
        </mc:AlternateContent>
      </w:r>
    </w:p>
    <w:p w:rsidR="00EF5870" w:rsidRPr="002E5AF2" w:rsidRDefault="00EF5870" w:rsidP="002E5AF2">
      <w:pPr>
        <w:spacing w:after="0"/>
        <w:rPr>
          <w:rFonts w:ascii="Times New Roman" w:hAnsi="Times New Roman"/>
          <w:sz w:val="30"/>
          <w:szCs w:val="30"/>
          <w:lang w:val="kk-KZ"/>
        </w:rPr>
      </w:pPr>
      <w:r w:rsidRPr="002E5AF2">
        <w:rPr>
          <w:rFonts w:ascii="Times New Roman" w:hAnsi="Times New Roman"/>
          <w:noProof/>
          <w:sz w:val="30"/>
          <w:szCs w:val="30"/>
        </w:rPr>
        <mc:AlternateContent>
          <mc:Choice Requires="wps">
            <w:drawing>
              <wp:anchor distT="0" distB="0" distL="114300" distR="114300" simplePos="0" relativeHeight="251701248" behindDoc="1" locked="0" layoutInCell="1" allowOverlap="1" wp14:anchorId="257EAB05" wp14:editId="0773A5C7">
                <wp:simplePos x="0" y="0"/>
                <wp:positionH relativeFrom="column">
                  <wp:posOffset>41910</wp:posOffset>
                </wp:positionH>
                <wp:positionV relativeFrom="paragraph">
                  <wp:posOffset>6263640</wp:posOffset>
                </wp:positionV>
                <wp:extent cx="5854065" cy="592455"/>
                <wp:effectExtent l="0" t="0" r="13335" b="17145"/>
                <wp:wrapTight wrapText="bothSides">
                  <wp:wrapPolygon edited="0">
                    <wp:start x="0" y="0"/>
                    <wp:lineTo x="0" y="21531"/>
                    <wp:lineTo x="21579" y="21531"/>
                    <wp:lineTo x="21579" y="0"/>
                    <wp:lineTo x="0" y="0"/>
                  </wp:wrapPolygon>
                </wp:wrapTight>
                <wp:docPr id="74" name="Прямоугольник 74"/>
                <wp:cNvGraphicFramePr/>
                <a:graphic xmlns:a="http://schemas.openxmlformats.org/drawingml/2006/main">
                  <a:graphicData uri="http://schemas.microsoft.com/office/word/2010/wordprocessingShape">
                    <wps:wsp>
                      <wps:cNvSpPr/>
                      <wps:spPr>
                        <a:xfrm>
                          <a:off x="0" y="0"/>
                          <a:ext cx="5854065" cy="592455"/>
                        </a:xfrm>
                        <a:prstGeom prst="rect">
                          <a:avLst/>
                        </a:prstGeom>
                      </wps:spPr>
                      <wps:style>
                        <a:lnRef idx="2">
                          <a:schemeClr val="dk1"/>
                        </a:lnRef>
                        <a:fillRef idx="1">
                          <a:schemeClr val="lt1"/>
                        </a:fillRef>
                        <a:effectRef idx="0">
                          <a:schemeClr val="dk1"/>
                        </a:effectRef>
                        <a:fontRef idx="minor">
                          <a:schemeClr val="dk1"/>
                        </a:fontRef>
                      </wps:style>
                      <wps:txbx>
                        <w:txbxContent>
                          <w:p w:rsidR="00B37ECA" w:rsidRDefault="00B37ECA" w:rsidP="00B37ECA">
                            <w:pPr>
                              <w:spacing w:after="0" w:line="240" w:lineRule="auto"/>
                              <w:jc w:val="center"/>
                              <w:rPr>
                                <w:lang w:val="kk-KZ"/>
                              </w:rPr>
                            </w:pPr>
                            <w:r w:rsidRPr="00B37ECA">
                              <w:rPr>
                                <w:rFonts w:ascii="Times New Roman" w:hAnsi="Times New Roman"/>
                                <w:w w:val="90"/>
                                <w:sz w:val="28"/>
                                <w:szCs w:val="28"/>
                                <w:lang w:val="kk-KZ"/>
                              </w:rPr>
                              <w:t>Сурет</w:t>
                            </w:r>
                            <w:r w:rsidRPr="00B37ECA">
                              <w:rPr>
                                <w:rFonts w:ascii="Times New Roman" w:hAnsi="Times New Roman"/>
                                <w:spacing w:val="21"/>
                                <w:w w:val="90"/>
                                <w:sz w:val="28"/>
                                <w:szCs w:val="28"/>
                                <w:lang w:val="kk-KZ"/>
                              </w:rPr>
                              <w:t xml:space="preserve"> </w:t>
                            </w:r>
                            <w:r w:rsidRPr="00B37ECA">
                              <w:rPr>
                                <w:rFonts w:ascii="Times New Roman" w:hAnsi="Times New Roman"/>
                                <w:w w:val="90"/>
                                <w:sz w:val="28"/>
                                <w:szCs w:val="28"/>
                                <w:lang w:val="kk-KZ"/>
                              </w:rPr>
                              <w:t>1.</w:t>
                            </w:r>
                            <w:r w:rsidRPr="00B37ECA">
                              <w:rPr>
                                <w:rFonts w:ascii="Times New Roman" w:hAnsi="Times New Roman"/>
                                <w:spacing w:val="22"/>
                                <w:w w:val="90"/>
                                <w:sz w:val="28"/>
                                <w:szCs w:val="28"/>
                                <w:lang w:val="kk-KZ"/>
                              </w:rPr>
                              <w:t xml:space="preserve"> </w:t>
                            </w:r>
                            <w:r w:rsidRPr="00B37ECA">
                              <w:rPr>
                                <w:rFonts w:ascii="Times New Roman" w:hAnsi="Times New Roman"/>
                                <w:w w:val="90"/>
                                <w:sz w:val="28"/>
                                <w:szCs w:val="28"/>
                                <w:lang w:val="kk-KZ"/>
                              </w:rPr>
                              <w:t>Педагог-практик пен мұғалім-зерттеушінің әдістемелік мәдениетіндегі ұқсастықтар мен айырмашылықтар</w:t>
                            </w:r>
                            <w:r>
                              <w:rPr>
                                <w:w w:val="90"/>
                                <w:sz w:val="30"/>
                                <w:szCs w:val="30"/>
                                <w:lang w:val="kk-KZ"/>
                              </w:rPr>
                              <w:t>.</w:t>
                            </w: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74" o:spid="_x0000_s1032" style="position:absolute;margin-left:3.3pt;margin-top:493.2pt;width:460.95pt;height:46.6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" fillcolor="white [3201]" strokecolor="black [3200]" strokeweight="2pt">
                <v:textbox>
                  <w:txbxContent>
                    <w:p w:rsidR="00B37ECA" w:rsidRDefault="00B37ECA" w:rsidP="00B37ECA">
                      <w:pPr>
                        <w:spacing w:after="0" w:line="240" w:lineRule="auto"/>
                        <w:jc w:val="center"/>
                        <w:rPr>
                          <w:lang w:val="kk-KZ"/>
                        </w:rPr>
                      </w:pPr>
                      <w:r w:rsidRPr="00B37ECA">
                        <w:rPr>
                          <w:rFonts w:ascii="Times New Roman" w:hAnsi="Times New Roman"/>
                          <w:w w:val="90"/>
                          <w:sz w:val="28"/>
                          <w:szCs w:val="28"/>
                          <w:lang w:val="kk-KZ"/>
                        </w:rPr>
                        <w:t>Сурет</w:t>
                      </w:r>
                      <w:r w:rsidRPr="00B37ECA">
                        <w:rPr>
                          <w:rFonts w:ascii="Times New Roman" w:hAnsi="Times New Roman"/>
                          <w:spacing w:val="21"/>
                          <w:w w:val="90"/>
                          <w:sz w:val="28"/>
                          <w:szCs w:val="28"/>
                          <w:lang w:val="kk-KZ"/>
                        </w:rPr>
                        <w:t xml:space="preserve"> </w:t>
                      </w:r>
                      <w:r w:rsidRPr="00B37ECA">
                        <w:rPr>
                          <w:rFonts w:ascii="Times New Roman" w:hAnsi="Times New Roman"/>
                          <w:w w:val="90"/>
                          <w:sz w:val="28"/>
                          <w:szCs w:val="28"/>
                          <w:lang w:val="kk-KZ"/>
                        </w:rPr>
                        <w:t>1.</w:t>
                      </w:r>
                      <w:r w:rsidRPr="00B37ECA">
                        <w:rPr>
                          <w:rFonts w:ascii="Times New Roman" w:hAnsi="Times New Roman"/>
                          <w:spacing w:val="22"/>
                          <w:w w:val="90"/>
                          <w:sz w:val="28"/>
                          <w:szCs w:val="28"/>
                          <w:lang w:val="kk-KZ"/>
                        </w:rPr>
                        <w:t xml:space="preserve"> </w:t>
                      </w:r>
                      <w:r w:rsidRPr="00B37ECA">
                        <w:rPr>
                          <w:rFonts w:ascii="Times New Roman" w:hAnsi="Times New Roman"/>
                          <w:w w:val="90"/>
                          <w:sz w:val="28"/>
                          <w:szCs w:val="28"/>
                          <w:lang w:val="kk-KZ"/>
                        </w:rPr>
                        <w:t>Педагог-практик пен мұғалім-зерттеушінің әдістемелік мәдениетіндегі ұқсастықтар мен айырмашылықтар</w:t>
                      </w:r>
                      <w:r>
                        <w:rPr>
                          <w:w w:val="90"/>
                          <w:sz w:val="30"/>
                          <w:szCs w:val="30"/>
                          <w:lang w:val="kk-KZ"/>
                        </w:rPr>
                        <w:t>.</w:t>
                      </w: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txbxContent>
                </v:textbox>
                <w10:wrap type="tight"/>
              </v:rect>
            </w:pict>
          </mc:Fallback>
        </mc:AlternateContent>
      </w:r>
      <w:r w:rsidRPr="002E5AF2">
        <w:rPr>
          <w:rFonts w:ascii="Times New Roman" w:hAnsi="Times New Roman"/>
          <w:noProof/>
          <w:sz w:val="30"/>
          <w:szCs w:val="30"/>
        </w:rPr>
        <mc:AlternateContent>
          <mc:Choice Requires="wps">
            <w:drawing>
              <wp:anchor distT="0" distB="0" distL="114300" distR="114300" simplePos="0" relativeHeight="251698176" behindDoc="0" locked="0" layoutInCell="1" allowOverlap="1" wp14:anchorId="7AAB774A" wp14:editId="1F0C5456">
                <wp:simplePos x="0" y="0"/>
                <wp:positionH relativeFrom="column">
                  <wp:posOffset>1033780</wp:posOffset>
                </wp:positionH>
                <wp:positionV relativeFrom="paragraph">
                  <wp:posOffset>2436495</wp:posOffset>
                </wp:positionV>
                <wp:extent cx="770890" cy="245110"/>
                <wp:effectExtent l="38100" t="0" r="29210" b="78740"/>
                <wp:wrapNone/>
                <wp:docPr id="73" name="Прямая со стрелкой 73"/>
                <wp:cNvGraphicFramePr/>
                <a:graphic xmlns:a="http://schemas.openxmlformats.org/drawingml/2006/main">
                  <a:graphicData uri="http://schemas.microsoft.com/office/word/2010/wordprocessingShape">
                    <wps:wsp>
                      <wps:cNvCnPr/>
                      <wps:spPr>
                        <a:xfrm flipH="1">
                          <a:off x="0" y="0"/>
                          <a:ext cx="770890" cy="2451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DE95158" id="Прямая со стрелкой 73" o:spid="_x0000_s1026" type="#_x0000_t32" style="position:absolute;margin-left:81.4pt;margin-top:191.85pt;width:60.7pt;height:19.3pt;flip:x;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" strokecolor="black [3040]">
                <v:stroke endarrow="open"/>
              </v:shape>
            </w:pict>
          </mc:Fallback>
        </mc:AlternateContent>
      </w:r>
      <w:r w:rsidRPr="002E5AF2">
        <w:rPr>
          <w:rFonts w:ascii="Times New Roman" w:hAnsi="Times New Roman"/>
          <w:noProof/>
          <w:sz w:val="30"/>
          <w:szCs w:val="30"/>
        </w:rPr>
        <mc:AlternateContent>
          <mc:Choice Requires="wps">
            <w:drawing>
              <wp:anchor distT="0" distB="0" distL="114300" distR="114300" simplePos="0" relativeHeight="251699200" behindDoc="0" locked="0" layoutInCell="1" allowOverlap="1" wp14:anchorId="370C23DC" wp14:editId="67C886BC">
                <wp:simplePos x="0" y="0"/>
                <wp:positionH relativeFrom="column">
                  <wp:posOffset>3087370</wp:posOffset>
                </wp:positionH>
                <wp:positionV relativeFrom="paragraph">
                  <wp:posOffset>2402205</wp:posOffset>
                </wp:positionV>
                <wp:extent cx="1746885" cy="279400"/>
                <wp:effectExtent l="0" t="0" r="81915" b="101600"/>
                <wp:wrapNone/>
                <wp:docPr id="72" name="Прямая со стрелкой 72"/>
                <wp:cNvGraphicFramePr/>
                <a:graphic xmlns:a="http://schemas.openxmlformats.org/drawingml/2006/main">
                  <a:graphicData uri="http://schemas.microsoft.com/office/word/2010/wordprocessingShape">
                    <wps:wsp>
                      <wps:cNvCnPr/>
                      <wps:spPr>
                        <a:xfrm>
                          <a:off x="0" y="0"/>
                          <a:ext cx="1746885" cy="27876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E7D16F4" id="Прямая со стрелкой 72" o:spid="_x0000_s1026" type="#_x0000_t32" style="position:absolute;margin-left:243.1pt;margin-top:189.15pt;width:137.55pt;height:2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" strokecolor="black [3040]">
                <v:stroke endarrow="open"/>
              </v:shape>
            </w:pict>
          </mc:Fallback>
        </mc:AlternateContent>
      </w:r>
      <w:r w:rsidRPr="002E5AF2">
        <w:rPr>
          <w:rFonts w:ascii="Times New Roman" w:hAnsi="Times New Roman"/>
          <w:noProof/>
          <w:sz w:val="30"/>
          <w:szCs w:val="30"/>
        </w:rPr>
        <mc:AlternateContent>
          <mc:Choice Requires="wps">
            <w:drawing>
              <wp:anchor distT="0" distB="0" distL="114300" distR="114300" simplePos="0" relativeHeight="251700224" behindDoc="0" locked="0" layoutInCell="1" allowOverlap="1" wp14:anchorId="12E5D602" wp14:editId="164FB9EF">
                <wp:simplePos x="0" y="0"/>
                <wp:positionH relativeFrom="column">
                  <wp:posOffset>3401695</wp:posOffset>
                </wp:positionH>
                <wp:positionV relativeFrom="paragraph">
                  <wp:posOffset>2054225</wp:posOffset>
                </wp:positionV>
                <wp:extent cx="20320" cy="2777490"/>
                <wp:effectExtent l="76200" t="0" r="74930" b="60960"/>
                <wp:wrapNone/>
                <wp:docPr id="71" name="Прямая со стрелкой 71"/>
                <wp:cNvGraphicFramePr/>
                <a:graphic xmlns:a="http://schemas.openxmlformats.org/drawingml/2006/main">
                  <a:graphicData uri="http://schemas.microsoft.com/office/word/2010/wordprocessingShape">
                    <wps:wsp>
                      <wps:cNvCnPr/>
                      <wps:spPr>
                        <a:xfrm>
                          <a:off x="0" y="0"/>
                          <a:ext cx="20320" cy="277685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15797AC" id="Прямая со стрелкой 71" o:spid="_x0000_s1026" type="#_x0000_t32" style="position:absolute;margin-left:267.85pt;margin-top:161.75pt;width:1.6pt;height:218.7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" strokecolor="black [3040]">
                <v:stroke endarrow="open"/>
              </v:shape>
            </w:pict>
          </mc:Fallback>
        </mc:AlternateContent>
      </w:r>
      <w:r w:rsidRPr="002E5AF2">
        <w:rPr>
          <w:rFonts w:ascii="Times New Roman" w:hAnsi="Times New Roman"/>
          <w:noProof/>
          <w:sz w:val="30"/>
          <w:szCs w:val="30"/>
        </w:rPr>
        <mc:AlternateContent>
          <mc:Choice Requires="wps">
            <w:drawing>
              <wp:anchor distT="0" distB="0" distL="114300" distR="114300" simplePos="0" relativeHeight="251685888" behindDoc="1" locked="0" layoutInCell="1" allowOverlap="1" wp14:anchorId="0B9CC9F0" wp14:editId="18FBB3F0">
                <wp:simplePos x="0" y="0"/>
                <wp:positionH relativeFrom="column">
                  <wp:posOffset>1803400</wp:posOffset>
                </wp:positionH>
                <wp:positionV relativeFrom="paragraph">
                  <wp:posOffset>2260600</wp:posOffset>
                </wp:positionV>
                <wp:extent cx="1282700" cy="327025"/>
                <wp:effectExtent l="0" t="0" r="12700" b="15875"/>
                <wp:wrapTight wrapText="bothSides">
                  <wp:wrapPolygon edited="0">
                    <wp:start x="0" y="0"/>
                    <wp:lineTo x="0" y="21390"/>
                    <wp:lineTo x="21493" y="21390"/>
                    <wp:lineTo x="21493" y="0"/>
                    <wp:lineTo x="0" y="0"/>
                  </wp:wrapPolygon>
                </wp:wrapTight>
                <wp:docPr id="70" name="Прямоугольник 70"/>
                <wp:cNvGraphicFramePr/>
                <a:graphic xmlns:a="http://schemas.openxmlformats.org/drawingml/2006/main">
                  <a:graphicData uri="http://schemas.microsoft.com/office/word/2010/wordprocessingShape">
                    <wps:wsp>
                      <wps:cNvSpPr/>
                      <wps:spPr>
                        <a:xfrm>
                          <a:off x="0" y="0"/>
                          <a:ext cx="1282700" cy="327025"/>
                        </a:xfrm>
                        <a:prstGeom prst="rect">
                          <a:avLst/>
                        </a:prstGeom>
                      </wps:spPr>
                      <wps:style>
                        <a:lnRef idx="2">
                          <a:schemeClr val="dk1"/>
                        </a:lnRef>
                        <a:fillRef idx="1">
                          <a:schemeClr val="lt1"/>
                        </a:fillRef>
                        <a:effectRef idx="0">
                          <a:schemeClr val="dk1"/>
                        </a:effectRef>
                        <a:fontRef idx="minor">
                          <a:schemeClr val="dk1"/>
                        </a:fontRef>
                      </wps:style>
                      <wps:txbx>
                        <w:txbxContent>
                          <w:p w:rsidR="00B37ECA" w:rsidRDefault="00B37ECA" w:rsidP="00EF5870">
                            <w:pPr>
                              <w:jc w:val="center"/>
                              <w:rPr>
                                <w:lang w:val="kk-KZ"/>
                              </w:rPr>
                            </w:pPr>
                            <w:r>
                              <w:rPr>
                                <w:lang w:val="kk-KZ"/>
                              </w:rPr>
                              <w:t>Рефлекция</w:t>
                            </w: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70" o:spid="_x0000_s1033" style="position:absolute;margin-left:142pt;margin-top:178pt;width:101pt;height:25.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" fillcolor="white [3201]" strokecolor="black [3200]" strokeweight="2pt">
                <v:textbox>
                  <w:txbxContent>
                    <w:p w:rsidR="00B37ECA" w:rsidRDefault="00B37ECA" w:rsidP="00EF5870">
                      <w:pPr>
                        <w:jc w:val="center"/>
                        <w:rPr>
                          <w:lang w:val="kk-KZ"/>
                        </w:rPr>
                      </w:pPr>
                      <w:r>
                        <w:rPr>
                          <w:lang w:val="kk-KZ"/>
                        </w:rPr>
                        <w:t>Рефлекция</w:t>
                      </w: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txbxContent>
                </v:textbox>
                <w10:wrap type="tight"/>
              </v:rect>
            </w:pict>
          </mc:Fallback>
        </mc:AlternateContent>
      </w:r>
      <w:r w:rsidRPr="002E5AF2">
        <w:rPr>
          <w:rFonts w:ascii="Times New Roman" w:hAnsi="Times New Roman"/>
          <w:noProof/>
          <w:sz w:val="30"/>
          <w:szCs w:val="30"/>
        </w:rPr>
        <mc:AlternateContent>
          <mc:Choice Requires="wps">
            <w:drawing>
              <wp:anchor distT="0" distB="0" distL="114300" distR="114300" simplePos="0" relativeHeight="251697152" behindDoc="0" locked="0" layoutInCell="1" allowOverlap="1" wp14:anchorId="0B32B710" wp14:editId="33A58F1F">
                <wp:simplePos x="0" y="0"/>
                <wp:positionH relativeFrom="column">
                  <wp:posOffset>1982470</wp:posOffset>
                </wp:positionH>
                <wp:positionV relativeFrom="paragraph">
                  <wp:posOffset>477520</wp:posOffset>
                </wp:positionV>
                <wp:extent cx="13335" cy="1781175"/>
                <wp:effectExtent l="95250" t="0" r="62865" b="66675"/>
                <wp:wrapNone/>
                <wp:docPr id="69" name="Прямая со стрелкой 69"/>
                <wp:cNvGraphicFramePr/>
                <a:graphic xmlns:a="http://schemas.openxmlformats.org/drawingml/2006/main">
                  <a:graphicData uri="http://schemas.microsoft.com/office/word/2010/wordprocessingShape">
                    <wps:wsp>
                      <wps:cNvCnPr/>
                      <wps:spPr>
                        <a:xfrm flipH="1">
                          <a:off x="0" y="0"/>
                          <a:ext cx="13335" cy="17805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970BFE1" id="Прямая со стрелкой 69" o:spid="_x0000_s1026" type="#_x0000_t32" style="position:absolute;margin-left:156.1pt;margin-top:37.6pt;width:1.05pt;height:140.25pt;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" strokecolor="black [3040]">
                <v:stroke endarrow="open"/>
              </v:shape>
            </w:pict>
          </mc:Fallback>
        </mc:AlternateContent>
      </w:r>
      <w:r w:rsidRPr="002E5AF2">
        <w:rPr>
          <w:rFonts w:ascii="Times New Roman" w:hAnsi="Times New Roman"/>
          <w:noProof/>
          <w:sz w:val="30"/>
          <w:szCs w:val="30"/>
        </w:rPr>
        <mc:AlternateContent>
          <mc:Choice Requires="wps">
            <w:drawing>
              <wp:anchor distT="0" distB="0" distL="114300" distR="114300" simplePos="0" relativeHeight="251680768" behindDoc="1" locked="0" layoutInCell="1" allowOverlap="1" wp14:anchorId="7170557A" wp14:editId="7D8C1284">
                <wp:simplePos x="0" y="0"/>
                <wp:positionH relativeFrom="column">
                  <wp:posOffset>2065655</wp:posOffset>
                </wp:positionH>
                <wp:positionV relativeFrom="paragraph">
                  <wp:posOffset>646430</wp:posOffset>
                </wp:positionV>
                <wp:extent cx="2155825" cy="1405255"/>
                <wp:effectExtent l="0" t="0" r="15875" b="23495"/>
                <wp:wrapTight wrapText="bothSides">
                  <wp:wrapPolygon edited="0">
                    <wp:start x="0" y="0"/>
                    <wp:lineTo x="0" y="21668"/>
                    <wp:lineTo x="21568" y="21668"/>
                    <wp:lineTo x="21568" y="0"/>
                    <wp:lineTo x="0" y="0"/>
                  </wp:wrapPolygon>
                </wp:wrapTight>
                <wp:docPr id="68" name="Прямоугольник 68"/>
                <wp:cNvGraphicFramePr/>
                <a:graphic xmlns:a="http://schemas.openxmlformats.org/drawingml/2006/main">
                  <a:graphicData uri="http://schemas.microsoft.com/office/word/2010/wordprocessingShape">
                    <wps:wsp>
                      <wps:cNvSpPr/>
                      <wps:spPr>
                        <a:xfrm>
                          <a:off x="0" y="0"/>
                          <a:ext cx="2155825" cy="1405255"/>
                        </a:xfrm>
                        <a:prstGeom prst="rect">
                          <a:avLst/>
                        </a:prstGeom>
                      </wps:spPr>
                      <wps:style>
                        <a:lnRef idx="2">
                          <a:schemeClr val="dk1"/>
                        </a:lnRef>
                        <a:fillRef idx="1">
                          <a:schemeClr val="lt1"/>
                        </a:fillRef>
                        <a:effectRef idx="0">
                          <a:schemeClr val="dk1"/>
                        </a:effectRef>
                        <a:fontRef idx="minor">
                          <a:schemeClr val="dk1"/>
                        </a:fontRef>
                      </wps:style>
                      <wps:txbx>
                        <w:txbxContent>
                          <w:p w:rsidR="00B37ECA" w:rsidRDefault="00B37ECA" w:rsidP="00B37ECA">
                            <w:pPr>
                              <w:spacing w:after="0" w:line="240" w:lineRule="auto"/>
                              <w:rPr>
                                <w:w w:val="90"/>
                                <w:lang w:val="en-US"/>
                              </w:rPr>
                            </w:pPr>
                            <w:r>
                              <w:rPr>
                                <w:w w:val="90"/>
                              </w:rPr>
                              <w:t>оқу-тәрбие процесінің:</w:t>
                            </w:r>
                          </w:p>
                          <w:p w:rsidR="00B37ECA" w:rsidRDefault="00B37ECA" w:rsidP="00B37ECA">
                            <w:pPr>
                              <w:widowControl w:val="0"/>
                              <w:numPr>
                                <w:ilvl w:val="0"/>
                                <w:numId w:val="10"/>
                              </w:numPr>
                              <w:tabs>
                                <w:tab w:val="left" w:pos="137"/>
                              </w:tabs>
                              <w:autoSpaceDE w:val="0"/>
                              <w:autoSpaceDN w:val="0"/>
                              <w:spacing w:after="0" w:line="240" w:lineRule="auto"/>
                              <w:ind w:left="0"/>
                              <w:rPr>
                                <w:w w:val="90"/>
                                <w:lang w:val="en-US"/>
                              </w:rPr>
                            </w:pPr>
                            <w:r>
                              <w:rPr>
                                <w:w w:val="90"/>
                              </w:rPr>
                              <w:t>болашақ</w:t>
                            </w:r>
                            <w:r>
                              <w:rPr>
                                <w:w w:val="90"/>
                                <w:lang w:val="en-US"/>
                              </w:rPr>
                              <w:t xml:space="preserve"> </w:t>
                            </w:r>
                            <w:r>
                              <w:rPr>
                                <w:w w:val="90"/>
                              </w:rPr>
                              <w:t>қызметтің</w:t>
                            </w:r>
                            <w:r>
                              <w:rPr>
                                <w:w w:val="90"/>
                                <w:lang w:val="en-US"/>
                              </w:rPr>
                              <w:t xml:space="preserve"> </w:t>
                            </w:r>
                            <w:r>
                              <w:rPr>
                                <w:w w:val="90"/>
                              </w:rPr>
                              <w:t>мазмұнын</w:t>
                            </w:r>
                            <w:r>
                              <w:rPr>
                                <w:w w:val="90"/>
                                <w:lang w:val="en-US"/>
                              </w:rPr>
                              <w:t xml:space="preserve"> </w:t>
                            </w:r>
                            <w:r>
                              <w:rPr>
                                <w:w w:val="90"/>
                              </w:rPr>
                              <w:t>жобалау</w:t>
                            </w:r>
                            <w:r>
                              <w:rPr>
                                <w:w w:val="90"/>
                                <w:lang w:val="en-US"/>
                              </w:rPr>
                              <w:t xml:space="preserve"> </w:t>
                            </w:r>
                            <w:r>
                              <w:rPr>
                                <w:w w:val="90"/>
                              </w:rPr>
                              <w:t>мүмкіндігі</w:t>
                            </w:r>
                            <w:r>
                              <w:rPr>
                                <w:w w:val="90"/>
                                <w:lang w:val="en-US"/>
                              </w:rPr>
                              <w:t>;</w:t>
                            </w:r>
                          </w:p>
                          <w:p w:rsidR="00B37ECA" w:rsidRDefault="00B37ECA" w:rsidP="00B37ECA">
                            <w:pPr>
                              <w:widowControl w:val="0"/>
                              <w:numPr>
                                <w:ilvl w:val="0"/>
                                <w:numId w:val="10"/>
                              </w:numPr>
                              <w:tabs>
                                <w:tab w:val="left" w:pos="137"/>
                              </w:tabs>
                              <w:autoSpaceDE w:val="0"/>
                              <w:autoSpaceDN w:val="0"/>
                              <w:spacing w:after="0" w:line="240" w:lineRule="auto"/>
                              <w:ind w:left="0"/>
                              <w:jc w:val="both"/>
                              <w:rPr>
                                <w:w w:val="90"/>
                                <w:lang w:val="en-US"/>
                              </w:rPr>
                            </w:pPr>
                            <w:r>
                              <w:rPr>
                                <w:w w:val="90"/>
                              </w:rPr>
                              <w:t>жүйені</w:t>
                            </w:r>
                            <w:r>
                              <w:rPr>
                                <w:w w:val="90"/>
                                <w:lang w:val="en-US"/>
                              </w:rPr>
                              <w:t xml:space="preserve"> </w:t>
                            </w:r>
                            <w:r>
                              <w:rPr>
                                <w:w w:val="90"/>
                              </w:rPr>
                              <w:t>жобалау</w:t>
                            </w:r>
                            <w:r>
                              <w:rPr>
                                <w:w w:val="90"/>
                                <w:lang w:val="en-US"/>
                              </w:rPr>
                              <w:t xml:space="preserve"> </w:t>
                            </w:r>
                            <w:r>
                              <w:rPr>
                                <w:w w:val="90"/>
                              </w:rPr>
                              <w:t>және</w:t>
                            </w:r>
                            <w:r>
                              <w:rPr>
                                <w:w w:val="90"/>
                                <w:lang w:val="kk-KZ"/>
                              </w:rPr>
                              <w:t xml:space="preserve"> </w:t>
                            </w:r>
                            <w:r>
                              <w:rPr>
                                <w:w w:val="90"/>
                              </w:rPr>
                              <w:t>жеке</w:t>
                            </w:r>
                            <w:r>
                              <w:rPr>
                                <w:w w:val="90"/>
                                <w:lang w:val="en-US"/>
                              </w:rPr>
                              <w:t xml:space="preserve"> </w:t>
                            </w:r>
                            <w:r>
                              <w:rPr>
                                <w:w w:val="90"/>
                              </w:rPr>
                              <w:t>іс</w:t>
                            </w:r>
                            <w:r>
                              <w:rPr>
                                <w:w w:val="90"/>
                                <w:lang w:val="en-US"/>
                              </w:rPr>
                              <w:t>-</w:t>
                            </w:r>
                            <w:r>
                              <w:rPr>
                                <w:w w:val="90"/>
                              </w:rPr>
                              <w:t>әрекет</w:t>
                            </w:r>
                            <w:r>
                              <w:rPr>
                                <w:w w:val="90"/>
                                <w:lang w:val="en-US"/>
                              </w:rPr>
                              <w:t>;</w:t>
                            </w:r>
                          </w:p>
                          <w:p w:rsidR="00B37ECA" w:rsidRDefault="00B37ECA" w:rsidP="00B37ECA">
                            <w:pPr>
                              <w:widowControl w:val="0"/>
                              <w:numPr>
                                <w:ilvl w:val="0"/>
                                <w:numId w:val="10"/>
                              </w:numPr>
                              <w:tabs>
                                <w:tab w:val="left" w:pos="137"/>
                              </w:tabs>
                              <w:autoSpaceDE w:val="0"/>
                              <w:autoSpaceDN w:val="0"/>
                              <w:spacing w:after="0" w:line="240" w:lineRule="auto"/>
                              <w:ind w:left="0"/>
                              <w:rPr>
                                <w:lang w:val="en-US"/>
                              </w:rPr>
                            </w:pPr>
                            <w:r>
                              <w:rPr>
                                <w:w w:val="90"/>
                              </w:rPr>
                              <w:t>студенттердің</w:t>
                            </w:r>
                            <w:r>
                              <w:rPr>
                                <w:w w:val="90"/>
                                <w:lang w:val="en-US"/>
                              </w:rPr>
                              <w:t xml:space="preserve"> </w:t>
                            </w:r>
                            <w:r>
                              <w:rPr>
                                <w:w w:val="90"/>
                              </w:rPr>
                              <w:t>іс</w:t>
                            </w:r>
                            <w:r>
                              <w:rPr>
                                <w:w w:val="90"/>
                                <w:lang w:val="kk-KZ"/>
                              </w:rPr>
                              <w:t>-</w:t>
                            </w:r>
                            <w:r>
                              <w:rPr>
                                <w:w w:val="90"/>
                              </w:rPr>
                              <w:t>әрекеттерінің</w:t>
                            </w:r>
                            <w:r>
                              <w:rPr>
                                <w:w w:val="90"/>
                                <w:lang w:val="en-US"/>
                              </w:rPr>
                              <w:t xml:space="preserve"> </w:t>
                            </w:r>
                            <w:r>
                              <w:rPr>
                                <w:w w:val="90"/>
                              </w:rPr>
                              <w:t>жүйесі</w:t>
                            </w:r>
                            <w:r>
                              <w:rPr>
                                <w:w w:val="90"/>
                                <w:lang w:val="en-US"/>
                              </w:rPr>
                              <w:t xml:space="preserve"> </w:t>
                            </w:r>
                            <w:r>
                              <w:rPr>
                                <w:w w:val="90"/>
                              </w:rPr>
                              <w:t>мен</w:t>
                            </w:r>
                            <w:r>
                              <w:rPr>
                                <w:w w:val="90"/>
                                <w:lang w:val="en-US"/>
                              </w:rPr>
                              <w:t xml:space="preserve"> </w:t>
                            </w:r>
                            <w:r>
                              <w:rPr>
                                <w:w w:val="90"/>
                              </w:rPr>
                              <w:t>реттілігін</w:t>
                            </w:r>
                            <w:r>
                              <w:rPr>
                                <w:w w:val="90"/>
                                <w:lang w:val="en-US"/>
                              </w:rPr>
                              <w:t xml:space="preserve"> </w:t>
                            </w:r>
                            <w:r>
                              <w:rPr>
                                <w:w w:val="90"/>
                              </w:rPr>
                              <w:t>жобалай</w:t>
                            </w:r>
                            <w:r>
                              <w:rPr>
                                <w:w w:val="90"/>
                                <w:lang w:val="en-US"/>
                              </w:rPr>
                              <w:t xml:space="preserve"> </w:t>
                            </w:r>
                            <w:r>
                              <w:rPr>
                                <w:w w:val="90"/>
                              </w:rPr>
                              <w:t>білу</w:t>
                            </w:r>
                            <w:r>
                              <w:rPr>
                                <w:w w:val="90"/>
                                <w:lang w:val="kk-KZ"/>
                              </w:rPr>
                              <w:t>.</w:t>
                            </w:r>
                          </w:p>
                          <w:p w:rsidR="00B37ECA" w:rsidRDefault="00B37ECA" w:rsidP="00B37ECA">
                            <w:pPr>
                              <w:spacing w:after="0" w:line="240" w:lineRule="auto"/>
                              <w:jc w:val="center"/>
                              <w:rPr>
                                <w:lang w:val="en-US"/>
                              </w:rPr>
                            </w:pPr>
                          </w:p>
                          <w:p w:rsidR="00B37ECA" w:rsidRDefault="00B37ECA" w:rsidP="00B37ECA">
                            <w:pPr>
                              <w:spacing w:after="0" w:line="240" w:lineRule="auto"/>
                              <w:jc w:val="center"/>
                              <w:rPr>
                                <w:lang w:val="kk-KZ"/>
                              </w:rPr>
                            </w:pPr>
                          </w:p>
                          <w:p w:rsidR="00B37ECA" w:rsidRDefault="00B37ECA" w:rsidP="00B37ECA">
                            <w:pPr>
                              <w:spacing w:after="0" w:line="240" w:lineRule="auto"/>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68" o:spid="_x0000_s1034" style="position:absolute;margin-left:162.65pt;margin-top:50.9pt;width:169.75pt;height:110.6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" fillcolor="white [3201]" strokecolor="black [3200]" strokeweight="2pt">
                <v:textbox>
                  <w:txbxContent>
                    <w:p w:rsidR="00B37ECA" w:rsidRDefault="00B37ECA" w:rsidP="00B37ECA">
                      <w:pPr>
                        <w:spacing w:after="0" w:line="240" w:lineRule="auto"/>
                        <w:rPr>
                          <w:w w:val="90"/>
                          <w:lang w:val="en-US"/>
                        </w:rPr>
                      </w:pPr>
                      <w:r>
                        <w:rPr>
                          <w:w w:val="90"/>
                        </w:rPr>
                        <w:t>оқу-тәрбие процесінің:</w:t>
                      </w:r>
                    </w:p>
                    <w:p w:rsidR="00B37ECA" w:rsidRDefault="00B37ECA" w:rsidP="00B37ECA">
                      <w:pPr>
                        <w:widowControl w:val="0"/>
                        <w:numPr>
                          <w:ilvl w:val="0"/>
                          <w:numId w:val="10"/>
                        </w:numPr>
                        <w:tabs>
                          <w:tab w:val="left" w:pos="137"/>
                        </w:tabs>
                        <w:autoSpaceDE w:val="0"/>
                        <w:autoSpaceDN w:val="0"/>
                        <w:spacing w:after="0" w:line="240" w:lineRule="auto"/>
                        <w:ind w:left="0"/>
                        <w:rPr>
                          <w:w w:val="90"/>
                          <w:lang w:val="en-US"/>
                        </w:rPr>
                      </w:pPr>
                      <w:r>
                        <w:rPr>
                          <w:w w:val="90"/>
                        </w:rPr>
                        <w:t>болашақ</w:t>
                      </w:r>
                      <w:r>
                        <w:rPr>
                          <w:w w:val="90"/>
                          <w:lang w:val="en-US"/>
                        </w:rPr>
                        <w:t xml:space="preserve"> </w:t>
                      </w:r>
                      <w:r>
                        <w:rPr>
                          <w:w w:val="90"/>
                        </w:rPr>
                        <w:t>қызметтің</w:t>
                      </w:r>
                      <w:r>
                        <w:rPr>
                          <w:w w:val="90"/>
                          <w:lang w:val="en-US"/>
                        </w:rPr>
                        <w:t xml:space="preserve"> </w:t>
                      </w:r>
                      <w:r>
                        <w:rPr>
                          <w:w w:val="90"/>
                        </w:rPr>
                        <w:t>мазмұнын</w:t>
                      </w:r>
                      <w:r>
                        <w:rPr>
                          <w:w w:val="90"/>
                          <w:lang w:val="en-US"/>
                        </w:rPr>
                        <w:t xml:space="preserve"> </w:t>
                      </w:r>
                      <w:r>
                        <w:rPr>
                          <w:w w:val="90"/>
                        </w:rPr>
                        <w:t>жобалау</w:t>
                      </w:r>
                      <w:r>
                        <w:rPr>
                          <w:w w:val="90"/>
                          <w:lang w:val="en-US"/>
                        </w:rPr>
                        <w:t xml:space="preserve"> </w:t>
                      </w:r>
                      <w:r>
                        <w:rPr>
                          <w:w w:val="90"/>
                        </w:rPr>
                        <w:t>мүмкіндігі</w:t>
                      </w:r>
                      <w:r>
                        <w:rPr>
                          <w:w w:val="90"/>
                          <w:lang w:val="en-US"/>
                        </w:rPr>
                        <w:t>;</w:t>
                      </w:r>
                    </w:p>
                    <w:p w:rsidR="00B37ECA" w:rsidRDefault="00B37ECA" w:rsidP="00B37ECA">
                      <w:pPr>
                        <w:widowControl w:val="0"/>
                        <w:numPr>
                          <w:ilvl w:val="0"/>
                          <w:numId w:val="10"/>
                        </w:numPr>
                        <w:tabs>
                          <w:tab w:val="left" w:pos="137"/>
                        </w:tabs>
                        <w:autoSpaceDE w:val="0"/>
                        <w:autoSpaceDN w:val="0"/>
                        <w:spacing w:after="0" w:line="240" w:lineRule="auto"/>
                        <w:ind w:left="0"/>
                        <w:jc w:val="both"/>
                        <w:rPr>
                          <w:w w:val="90"/>
                          <w:lang w:val="en-US"/>
                        </w:rPr>
                      </w:pPr>
                      <w:r>
                        <w:rPr>
                          <w:w w:val="90"/>
                        </w:rPr>
                        <w:t>жүйені</w:t>
                      </w:r>
                      <w:r>
                        <w:rPr>
                          <w:w w:val="90"/>
                          <w:lang w:val="en-US"/>
                        </w:rPr>
                        <w:t xml:space="preserve"> </w:t>
                      </w:r>
                      <w:r>
                        <w:rPr>
                          <w:w w:val="90"/>
                        </w:rPr>
                        <w:t>жобалау</w:t>
                      </w:r>
                      <w:r>
                        <w:rPr>
                          <w:w w:val="90"/>
                          <w:lang w:val="en-US"/>
                        </w:rPr>
                        <w:t xml:space="preserve"> </w:t>
                      </w:r>
                      <w:r>
                        <w:rPr>
                          <w:w w:val="90"/>
                        </w:rPr>
                        <w:t>және</w:t>
                      </w:r>
                      <w:r>
                        <w:rPr>
                          <w:w w:val="90"/>
                          <w:lang w:val="kk-KZ"/>
                        </w:rPr>
                        <w:t xml:space="preserve"> </w:t>
                      </w:r>
                      <w:r>
                        <w:rPr>
                          <w:w w:val="90"/>
                        </w:rPr>
                        <w:t>жеке</w:t>
                      </w:r>
                      <w:r>
                        <w:rPr>
                          <w:w w:val="90"/>
                          <w:lang w:val="en-US"/>
                        </w:rPr>
                        <w:t xml:space="preserve"> </w:t>
                      </w:r>
                      <w:r>
                        <w:rPr>
                          <w:w w:val="90"/>
                        </w:rPr>
                        <w:t>іс</w:t>
                      </w:r>
                      <w:r>
                        <w:rPr>
                          <w:w w:val="90"/>
                          <w:lang w:val="en-US"/>
                        </w:rPr>
                        <w:t>-</w:t>
                      </w:r>
                      <w:r>
                        <w:rPr>
                          <w:w w:val="90"/>
                        </w:rPr>
                        <w:t>әрекет</w:t>
                      </w:r>
                      <w:r>
                        <w:rPr>
                          <w:w w:val="90"/>
                          <w:lang w:val="en-US"/>
                        </w:rPr>
                        <w:t>;</w:t>
                      </w:r>
                    </w:p>
                    <w:p w:rsidR="00B37ECA" w:rsidRDefault="00B37ECA" w:rsidP="00B37ECA">
                      <w:pPr>
                        <w:widowControl w:val="0"/>
                        <w:numPr>
                          <w:ilvl w:val="0"/>
                          <w:numId w:val="10"/>
                        </w:numPr>
                        <w:tabs>
                          <w:tab w:val="left" w:pos="137"/>
                        </w:tabs>
                        <w:autoSpaceDE w:val="0"/>
                        <w:autoSpaceDN w:val="0"/>
                        <w:spacing w:after="0" w:line="240" w:lineRule="auto"/>
                        <w:ind w:left="0"/>
                        <w:rPr>
                          <w:lang w:val="en-US"/>
                        </w:rPr>
                      </w:pPr>
                      <w:r>
                        <w:rPr>
                          <w:w w:val="90"/>
                        </w:rPr>
                        <w:t>студенттердің</w:t>
                      </w:r>
                      <w:r>
                        <w:rPr>
                          <w:w w:val="90"/>
                          <w:lang w:val="en-US"/>
                        </w:rPr>
                        <w:t xml:space="preserve"> </w:t>
                      </w:r>
                      <w:r>
                        <w:rPr>
                          <w:w w:val="90"/>
                        </w:rPr>
                        <w:t>іс</w:t>
                      </w:r>
                      <w:r>
                        <w:rPr>
                          <w:w w:val="90"/>
                          <w:lang w:val="kk-KZ"/>
                        </w:rPr>
                        <w:t>-</w:t>
                      </w:r>
                      <w:r>
                        <w:rPr>
                          <w:w w:val="90"/>
                        </w:rPr>
                        <w:t>әрекеттерінің</w:t>
                      </w:r>
                      <w:r>
                        <w:rPr>
                          <w:w w:val="90"/>
                          <w:lang w:val="en-US"/>
                        </w:rPr>
                        <w:t xml:space="preserve"> </w:t>
                      </w:r>
                      <w:r>
                        <w:rPr>
                          <w:w w:val="90"/>
                        </w:rPr>
                        <w:t>жүйесі</w:t>
                      </w:r>
                      <w:r>
                        <w:rPr>
                          <w:w w:val="90"/>
                          <w:lang w:val="en-US"/>
                        </w:rPr>
                        <w:t xml:space="preserve"> </w:t>
                      </w:r>
                      <w:r>
                        <w:rPr>
                          <w:w w:val="90"/>
                        </w:rPr>
                        <w:t>мен</w:t>
                      </w:r>
                      <w:r>
                        <w:rPr>
                          <w:w w:val="90"/>
                          <w:lang w:val="en-US"/>
                        </w:rPr>
                        <w:t xml:space="preserve"> </w:t>
                      </w:r>
                      <w:r>
                        <w:rPr>
                          <w:w w:val="90"/>
                        </w:rPr>
                        <w:t>реттілігін</w:t>
                      </w:r>
                      <w:r>
                        <w:rPr>
                          <w:w w:val="90"/>
                          <w:lang w:val="en-US"/>
                        </w:rPr>
                        <w:t xml:space="preserve"> </w:t>
                      </w:r>
                      <w:r>
                        <w:rPr>
                          <w:w w:val="90"/>
                        </w:rPr>
                        <w:t>жобалай</w:t>
                      </w:r>
                      <w:r>
                        <w:rPr>
                          <w:w w:val="90"/>
                          <w:lang w:val="en-US"/>
                        </w:rPr>
                        <w:t xml:space="preserve"> </w:t>
                      </w:r>
                      <w:r>
                        <w:rPr>
                          <w:w w:val="90"/>
                        </w:rPr>
                        <w:t>білу</w:t>
                      </w:r>
                      <w:r>
                        <w:rPr>
                          <w:w w:val="90"/>
                          <w:lang w:val="kk-KZ"/>
                        </w:rPr>
                        <w:t>.</w:t>
                      </w:r>
                    </w:p>
                    <w:p w:rsidR="00B37ECA" w:rsidRDefault="00B37ECA" w:rsidP="00B37ECA">
                      <w:pPr>
                        <w:spacing w:after="0" w:line="240" w:lineRule="auto"/>
                        <w:jc w:val="center"/>
                        <w:rPr>
                          <w:lang w:val="en-US"/>
                        </w:rPr>
                      </w:pPr>
                    </w:p>
                    <w:p w:rsidR="00B37ECA" w:rsidRDefault="00B37ECA" w:rsidP="00B37ECA">
                      <w:pPr>
                        <w:spacing w:after="0" w:line="240" w:lineRule="auto"/>
                        <w:jc w:val="center"/>
                        <w:rPr>
                          <w:lang w:val="kk-KZ"/>
                        </w:rPr>
                      </w:pPr>
                    </w:p>
                    <w:p w:rsidR="00B37ECA" w:rsidRDefault="00B37ECA" w:rsidP="00B37ECA">
                      <w:pPr>
                        <w:spacing w:after="0" w:line="240" w:lineRule="auto"/>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txbxContent>
                </v:textbox>
                <w10:wrap type="tight"/>
              </v:rect>
            </w:pict>
          </mc:Fallback>
        </mc:AlternateContent>
      </w:r>
      <w:r w:rsidRPr="002E5AF2">
        <w:rPr>
          <w:rFonts w:ascii="Times New Roman" w:hAnsi="Times New Roman"/>
          <w:noProof/>
          <w:sz w:val="30"/>
          <w:szCs w:val="30"/>
        </w:rPr>
        <mc:AlternateContent>
          <mc:Choice Requires="wps">
            <w:drawing>
              <wp:anchor distT="0" distB="0" distL="114300" distR="114300" simplePos="0" relativeHeight="251692032" behindDoc="0" locked="0" layoutInCell="1" allowOverlap="1" wp14:anchorId="01AF530F" wp14:editId="3E1218BA">
                <wp:simplePos x="0" y="0"/>
                <wp:positionH relativeFrom="column">
                  <wp:posOffset>869315</wp:posOffset>
                </wp:positionH>
                <wp:positionV relativeFrom="paragraph">
                  <wp:posOffset>197485</wp:posOffset>
                </wp:positionV>
                <wp:extent cx="737235" cy="436880"/>
                <wp:effectExtent l="38100" t="0" r="24765" b="58420"/>
                <wp:wrapNone/>
                <wp:docPr id="67" name="Прямая со стрелкой 67"/>
                <wp:cNvGraphicFramePr/>
                <a:graphic xmlns:a="http://schemas.openxmlformats.org/drawingml/2006/main">
                  <a:graphicData uri="http://schemas.microsoft.com/office/word/2010/wordprocessingShape">
                    <wps:wsp>
                      <wps:cNvCnPr/>
                      <wps:spPr>
                        <a:xfrm flipH="1">
                          <a:off x="0" y="0"/>
                          <a:ext cx="736600" cy="4362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047182F" id="Прямая со стрелкой 67" o:spid="_x0000_s1026" type="#_x0000_t32" style="position:absolute;margin-left:68.45pt;margin-top:15.55pt;width:58.05pt;height:34.4pt;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" strokecolor="black [3040]">
                <v:stroke endarrow="open"/>
              </v:shape>
            </w:pict>
          </mc:Fallback>
        </mc:AlternateContent>
      </w:r>
      <w:r w:rsidRPr="002E5AF2">
        <w:rPr>
          <w:rFonts w:ascii="Times New Roman" w:hAnsi="Times New Roman"/>
          <w:noProof/>
          <w:sz w:val="30"/>
          <w:szCs w:val="30"/>
        </w:rPr>
        <mc:AlternateContent>
          <mc:Choice Requires="wps">
            <w:drawing>
              <wp:anchor distT="0" distB="0" distL="114300" distR="114300" simplePos="0" relativeHeight="251696128" behindDoc="0" locked="0" layoutInCell="1" allowOverlap="1" wp14:anchorId="574B6CD7" wp14:editId="039B59B6">
                <wp:simplePos x="0" y="0"/>
                <wp:positionH relativeFrom="column">
                  <wp:posOffset>3272155</wp:posOffset>
                </wp:positionH>
                <wp:positionV relativeFrom="paragraph">
                  <wp:posOffset>477520</wp:posOffset>
                </wp:positionV>
                <wp:extent cx="0" cy="156845"/>
                <wp:effectExtent l="0" t="0" r="19050" b="14605"/>
                <wp:wrapNone/>
                <wp:docPr id="66" name="Прямая соединительная линия 66"/>
                <wp:cNvGraphicFramePr/>
                <a:graphic xmlns:a="http://schemas.openxmlformats.org/drawingml/2006/main">
                  <a:graphicData uri="http://schemas.microsoft.com/office/word/2010/wordprocessingShape">
                    <wps:wsp>
                      <wps:cNvCnPr/>
                      <wps:spPr>
                        <a:xfrm>
                          <a:off x="0" y="0"/>
                          <a:ext cx="0" cy="1562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ED29BBD" id="Прямая соединительная линия 66"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65pt,37.6pt" to="257.65pt,4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" strokecolor="black [3040]"/>
            </w:pict>
          </mc:Fallback>
        </mc:AlternateContent>
      </w:r>
      <w:r w:rsidRPr="002E5AF2">
        <w:rPr>
          <w:rFonts w:ascii="Times New Roman" w:hAnsi="Times New Roman"/>
          <w:noProof/>
          <w:sz w:val="30"/>
          <w:szCs w:val="30"/>
        </w:rPr>
        <mc:AlternateContent>
          <mc:Choice Requires="wps">
            <w:drawing>
              <wp:anchor distT="0" distB="0" distL="114300" distR="114300" simplePos="0" relativeHeight="251693056" behindDoc="0" locked="0" layoutInCell="1" allowOverlap="1" wp14:anchorId="79CD5A47" wp14:editId="560D5AB7">
                <wp:simplePos x="0" y="0"/>
                <wp:positionH relativeFrom="column">
                  <wp:posOffset>3496945</wp:posOffset>
                </wp:positionH>
                <wp:positionV relativeFrom="paragraph">
                  <wp:posOffset>238760</wp:posOffset>
                </wp:positionV>
                <wp:extent cx="361950" cy="395605"/>
                <wp:effectExtent l="0" t="0" r="57150" b="61595"/>
                <wp:wrapNone/>
                <wp:docPr id="65" name="Прямая со стрелкой 65"/>
                <wp:cNvGraphicFramePr/>
                <a:graphic xmlns:a="http://schemas.openxmlformats.org/drawingml/2006/main">
                  <a:graphicData uri="http://schemas.microsoft.com/office/word/2010/wordprocessingShape">
                    <wps:wsp>
                      <wps:cNvCnPr/>
                      <wps:spPr>
                        <a:xfrm>
                          <a:off x="0" y="0"/>
                          <a:ext cx="361315" cy="39497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29EC05C" id="Прямая со стрелкой 65" o:spid="_x0000_s1026" type="#_x0000_t32" style="position:absolute;margin-left:275.35pt;margin-top:18.8pt;width:28.5pt;height:31.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" strokecolor="black [3040]">
                <v:stroke endarrow="open"/>
              </v:shape>
            </w:pict>
          </mc:Fallback>
        </mc:AlternateContent>
      </w:r>
      <w:r w:rsidRPr="002E5AF2">
        <w:rPr>
          <w:rFonts w:ascii="Times New Roman" w:hAnsi="Times New Roman"/>
          <w:noProof/>
          <w:sz w:val="30"/>
          <w:szCs w:val="30"/>
        </w:rPr>
        <mc:AlternateContent>
          <mc:Choice Requires="wps">
            <w:drawing>
              <wp:anchor distT="0" distB="0" distL="114300" distR="114300" simplePos="0" relativeHeight="251694080" behindDoc="0" locked="0" layoutInCell="1" allowOverlap="1" wp14:anchorId="595E014F" wp14:editId="066523F2">
                <wp:simplePos x="0" y="0"/>
                <wp:positionH relativeFrom="column">
                  <wp:posOffset>3496945</wp:posOffset>
                </wp:positionH>
                <wp:positionV relativeFrom="paragraph">
                  <wp:posOffset>238760</wp:posOffset>
                </wp:positionV>
                <wp:extent cx="1808480" cy="347980"/>
                <wp:effectExtent l="0" t="0" r="39370" b="90170"/>
                <wp:wrapNone/>
                <wp:docPr id="64" name="Прямая со стрелкой 64"/>
                <wp:cNvGraphicFramePr/>
                <a:graphic xmlns:a="http://schemas.openxmlformats.org/drawingml/2006/main">
                  <a:graphicData uri="http://schemas.microsoft.com/office/word/2010/wordprocessingShape">
                    <wps:wsp>
                      <wps:cNvCnPr/>
                      <wps:spPr>
                        <a:xfrm>
                          <a:off x="0" y="0"/>
                          <a:ext cx="1807845" cy="3479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0D9F1FF" id="Прямая со стрелкой 64" o:spid="_x0000_s1026" type="#_x0000_t32" style="position:absolute;margin-left:275.35pt;margin-top:18.8pt;width:142.4pt;height:27.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" strokecolor="black [3040]">
                <v:stroke endarrow="open"/>
              </v:shape>
            </w:pict>
          </mc:Fallback>
        </mc:AlternateContent>
      </w:r>
      <w:r w:rsidRPr="002E5AF2">
        <w:rPr>
          <w:rFonts w:ascii="Times New Roman" w:hAnsi="Times New Roman"/>
          <w:noProof/>
          <w:sz w:val="30"/>
          <w:szCs w:val="30"/>
        </w:rPr>
        <mc:AlternateContent>
          <mc:Choice Requires="wps">
            <w:drawing>
              <wp:anchor distT="0" distB="0" distL="114300" distR="114300" simplePos="0" relativeHeight="251684864" behindDoc="1" locked="0" layoutInCell="1" allowOverlap="1" wp14:anchorId="7120B222" wp14:editId="0E5EBD89">
                <wp:simplePos x="0" y="0"/>
                <wp:positionH relativeFrom="column">
                  <wp:posOffset>555625</wp:posOffset>
                </wp:positionH>
                <wp:positionV relativeFrom="paragraph">
                  <wp:posOffset>4831080</wp:posOffset>
                </wp:positionV>
                <wp:extent cx="5287645" cy="1480185"/>
                <wp:effectExtent l="0" t="0" r="27305" b="24765"/>
                <wp:wrapSquare wrapText="bothSides"/>
                <wp:docPr id="63" name="Прямоугольник 63"/>
                <wp:cNvGraphicFramePr/>
                <a:graphic xmlns:a="http://schemas.openxmlformats.org/drawingml/2006/main">
                  <a:graphicData uri="http://schemas.microsoft.com/office/word/2010/wordprocessingShape">
                    <wps:wsp>
                      <wps:cNvSpPr/>
                      <wps:spPr>
                        <a:xfrm>
                          <a:off x="0" y="0"/>
                          <a:ext cx="5287645" cy="1480185"/>
                        </a:xfrm>
                        <a:prstGeom prst="rect">
                          <a:avLst/>
                        </a:prstGeom>
                      </wps:spPr>
                      <wps:style>
                        <a:lnRef idx="2">
                          <a:schemeClr val="dk1"/>
                        </a:lnRef>
                        <a:fillRef idx="1">
                          <a:schemeClr val="lt1"/>
                        </a:fillRef>
                        <a:effectRef idx="0">
                          <a:schemeClr val="dk1"/>
                        </a:effectRef>
                        <a:fontRef idx="minor">
                          <a:schemeClr val="dk1"/>
                        </a:fontRef>
                      </wps:style>
                      <wps:txbx>
                        <w:txbxContent>
                          <w:p w:rsidR="00B37ECA" w:rsidRDefault="00B37ECA" w:rsidP="00B37ECA">
                            <w:pPr>
                              <w:spacing w:after="0" w:line="240" w:lineRule="auto"/>
                              <w:rPr>
                                <w:lang w:val="kk-KZ"/>
                              </w:rPr>
                            </w:pPr>
                            <w:r>
                              <w:rPr>
                                <w:w w:val="90"/>
                                <w:lang w:val="kk-KZ"/>
                              </w:rPr>
                              <w:t>Хабардарлық, тұжырымдау және шығармашылық есептерді шешу:</w:t>
                            </w:r>
                          </w:p>
                          <w:p w:rsidR="00B37ECA" w:rsidRDefault="00B37ECA" w:rsidP="00B37ECA">
                            <w:pPr>
                              <w:widowControl w:val="0"/>
                              <w:numPr>
                                <w:ilvl w:val="0"/>
                                <w:numId w:val="11"/>
                              </w:numPr>
                              <w:tabs>
                                <w:tab w:val="left" w:pos="132"/>
                              </w:tabs>
                              <w:autoSpaceDE w:val="0"/>
                              <w:autoSpaceDN w:val="0"/>
                              <w:spacing w:after="0" w:line="240" w:lineRule="auto"/>
                              <w:ind w:left="0"/>
                              <w:rPr>
                                <w:w w:val="90"/>
                                <w:lang w:val="kk-KZ"/>
                              </w:rPr>
                            </w:pPr>
                            <w:r>
                              <w:rPr>
                                <w:w w:val="90"/>
                                <w:lang w:val="kk-KZ"/>
                              </w:rPr>
                              <w:t xml:space="preserve"> мәселені көру және онымен нақты материалды корреляциялау қабілеті;</w:t>
                            </w:r>
                          </w:p>
                          <w:p w:rsidR="00B37ECA" w:rsidRDefault="00B37ECA" w:rsidP="00B37ECA">
                            <w:pPr>
                              <w:widowControl w:val="0"/>
                              <w:numPr>
                                <w:ilvl w:val="0"/>
                                <w:numId w:val="11"/>
                              </w:numPr>
                              <w:tabs>
                                <w:tab w:val="left" w:pos="132"/>
                              </w:tabs>
                              <w:autoSpaceDE w:val="0"/>
                              <w:autoSpaceDN w:val="0"/>
                              <w:spacing w:after="0" w:line="240" w:lineRule="auto"/>
                              <w:ind w:left="0"/>
                              <w:rPr>
                                <w:w w:val="90"/>
                                <w:lang w:val="kk-KZ"/>
                              </w:rPr>
                            </w:pPr>
                            <w:r>
                              <w:rPr>
                                <w:w w:val="90"/>
                                <w:lang w:val="kk-KZ"/>
                              </w:rPr>
                              <w:t xml:space="preserve"> нақты педагогикалық тапсырмада мәселені айта білу;</w:t>
                            </w:r>
                          </w:p>
                          <w:p w:rsidR="00B37ECA" w:rsidRDefault="00B37ECA" w:rsidP="00B37ECA">
                            <w:pPr>
                              <w:widowControl w:val="0"/>
                              <w:numPr>
                                <w:ilvl w:val="0"/>
                                <w:numId w:val="11"/>
                              </w:numPr>
                              <w:tabs>
                                <w:tab w:val="left" w:pos="132"/>
                              </w:tabs>
                              <w:autoSpaceDE w:val="0"/>
                              <w:autoSpaceDN w:val="0"/>
                              <w:spacing w:after="0" w:line="240" w:lineRule="auto"/>
                              <w:ind w:left="0"/>
                              <w:rPr>
                                <w:w w:val="90"/>
                                <w:lang w:val="kk-KZ"/>
                              </w:rPr>
                            </w:pPr>
                            <w:r>
                              <w:rPr>
                                <w:w w:val="90"/>
                                <w:lang w:val="kk-KZ"/>
                              </w:rPr>
                              <w:t xml:space="preserve"> гипотеза қою және ойлау экспериментін жүргізу қабілеті:</w:t>
                            </w:r>
                          </w:p>
                          <w:p w:rsidR="00B37ECA" w:rsidRDefault="00B37ECA" w:rsidP="00B37ECA">
                            <w:pPr>
                              <w:widowControl w:val="0"/>
                              <w:numPr>
                                <w:ilvl w:val="0"/>
                                <w:numId w:val="11"/>
                              </w:numPr>
                              <w:tabs>
                                <w:tab w:val="left" w:pos="132"/>
                              </w:tabs>
                              <w:autoSpaceDE w:val="0"/>
                              <w:autoSpaceDN w:val="0"/>
                              <w:spacing w:after="0" w:line="240" w:lineRule="auto"/>
                              <w:ind w:left="0"/>
                              <w:rPr>
                                <w:w w:val="90"/>
                              </w:rPr>
                            </w:pPr>
                            <w:r>
                              <w:rPr>
                                <w:w w:val="90"/>
                              </w:rPr>
                              <w:t>«егер... не болар еді»;</w:t>
                            </w:r>
                          </w:p>
                          <w:p w:rsidR="00B37ECA" w:rsidRDefault="00B37ECA" w:rsidP="00B37ECA">
                            <w:pPr>
                              <w:widowControl w:val="0"/>
                              <w:numPr>
                                <w:ilvl w:val="0"/>
                                <w:numId w:val="11"/>
                              </w:numPr>
                              <w:tabs>
                                <w:tab w:val="left" w:pos="132"/>
                              </w:tabs>
                              <w:autoSpaceDE w:val="0"/>
                              <w:autoSpaceDN w:val="0"/>
                              <w:spacing w:after="0" w:line="240" w:lineRule="auto"/>
                              <w:ind w:left="0"/>
                              <w:rPr>
                                <w:w w:val="90"/>
                              </w:rPr>
                            </w:pPr>
                            <w:r>
                              <w:rPr>
                                <w:w w:val="90"/>
                              </w:rPr>
                              <w:t xml:space="preserve"> мүмкін болатын бірнеше жолды анық көріп, ең тиімдісін ойша таңдай білу;</w:t>
                            </w:r>
                          </w:p>
                          <w:p w:rsidR="00B37ECA" w:rsidRDefault="00B37ECA" w:rsidP="00B37ECA">
                            <w:pPr>
                              <w:widowControl w:val="0"/>
                              <w:numPr>
                                <w:ilvl w:val="0"/>
                                <w:numId w:val="11"/>
                              </w:numPr>
                              <w:tabs>
                                <w:tab w:val="left" w:pos="132"/>
                              </w:tabs>
                              <w:autoSpaceDE w:val="0"/>
                              <w:autoSpaceDN w:val="0"/>
                              <w:spacing w:after="0" w:line="240" w:lineRule="auto"/>
                              <w:ind w:left="0"/>
                              <w:rPr>
                                <w:w w:val="90"/>
                              </w:rPr>
                            </w:pPr>
                            <w:r>
                              <w:rPr>
                                <w:w w:val="90"/>
                              </w:rPr>
                              <w:t xml:space="preserve"> шешімді оңтайлы реттілікпен «қадамдарға» бөлу мүмкіндігі;</w:t>
                            </w:r>
                          </w:p>
                          <w:p w:rsidR="00B37ECA" w:rsidRDefault="00B37ECA" w:rsidP="00B37ECA">
                            <w:pPr>
                              <w:widowControl w:val="0"/>
                              <w:numPr>
                                <w:ilvl w:val="0"/>
                                <w:numId w:val="11"/>
                              </w:numPr>
                              <w:tabs>
                                <w:tab w:val="left" w:pos="132"/>
                              </w:tabs>
                              <w:autoSpaceDE w:val="0"/>
                              <w:autoSpaceDN w:val="0"/>
                              <w:spacing w:after="0" w:line="240" w:lineRule="auto"/>
                              <w:ind w:left="0"/>
                            </w:pPr>
                            <w:r>
                              <w:rPr>
                                <w:w w:val="90"/>
                              </w:rPr>
                              <w:t>мәселені шешу үдерісі мен нәтижелерін талдай білу</w:t>
                            </w:r>
                          </w:p>
                          <w:p w:rsidR="00B37ECA" w:rsidRDefault="00B37ECA" w:rsidP="00EF5870">
                            <w:pPr>
                              <w:jc w:val="cente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63" o:spid="_x0000_s1035" style="position:absolute;margin-left:43.75pt;margin-top:380.4pt;width:416.35pt;height:116.5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" fillcolor="white [3201]" strokecolor="black [3200]" strokeweight="2pt">
                <v:textbox>
                  <w:txbxContent>
                    <w:p w:rsidR="00B37ECA" w:rsidRDefault="00B37ECA" w:rsidP="00B37ECA">
                      <w:pPr>
                        <w:spacing w:after="0" w:line="240" w:lineRule="auto"/>
                        <w:rPr>
                          <w:lang w:val="kk-KZ"/>
                        </w:rPr>
                      </w:pPr>
                      <w:r>
                        <w:rPr>
                          <w:w w:val="90"/>
                          <w:lang w:val="kk-KZ"/>
                        </w:rPr>
                        <w:t>Хабардарлық, тұжырымдау және шығармашылық есептерді шешу:</w:t>
                      </w:r>
                    </w:p>
                    <w:p w:rsidR="00B37ECA" w:rsidRDefault="00B37ECA" w:rsidP="00B37ECA">
                      <w:pPr>
                        <w:widowControl w:val="0"/>
                        <w:numPr>
                          <w:ilvl w:val="0"/>
                          <w:numId w:val="11"/>
                        </w:numPr>
                        <w:tabs>
                          <w:tab w:val="left" w:pos="132"/>
                        </w:tabs>
                        <w:autoSpaceDE w:val="0"/>
                        <w:autoSpaceDN w:val="0"/>
                        <w:spacing w:after="0" w:line="240" w:lineRule="auto"/>
                        <w:ind w:left="0"/>
                        <w:rPr>
                          <w:w w:val="90"/>
                          <w:lang w:val="kk-KZ"/>
                        </w:rPr>
                      </w:pPr>
                      <w:r>
                        <w:rPr>
                          <w:w w:val="90"/>
                          <w:lang w:val="kk-KZ"/>
                        </w:rPr>
                        <w:t xml:space="preserve"> мәселені көру және онымен нақты материалды корреляциялау қабілеті;</w:t>
                      </w:r>
                    </w:p>
                    <w:p w:rsidR="00B37ECA" w:rsidRDefault="00B37ECA" w:rsidP="00B37ECA">
                      <w:pPr>
                        <w:widowControl w:val="0"/>
                        <w:numPr>
                          <w:ilvl w:val="0"/>
                          <w:numId w:val="11"/>
                        </w:numPr>
                        <w:tabs>
                          <w:tab w:val="left" w:pos="132"/>
                        </w:tabs>
                        <w:autoSpaceDE w:val="0"/>
                        <w:autoSpaceDN w:val="0"/>
                        <w:spacing w:after="0" w:line="240" w:lineRule="auto"/>
                        <w:ind w:left="0"/>
                        <w:rPr>
                          <w:w w:val="90"/>
                          <w:lang w:val="kk-KZ"/>
                        </w:rPr>
                      </w:pPr>
                      <w:r>
                        <w:rPr>
                          <w:w w:val="90"/>
                          <w:lang w:val="kk-KZ"/>
                        </w:rPr>
                        <w:t xml:space="preserve"> нақты педагогикалық тапсырмада мәселені айта білу;</w:t>
                      </w:r>
                    </w:p>
                    <w:p w:rsidR="00B37ECA" w:rsidRDefault="00B37ECA" w:rsidP="00B37ECA">
                      <w:pPr>
                        <w:widowControl w:val="0"/>
                        <w:numPr>
                          <w:ilvl w:val="0"/>
                          <w:numId w:val="11"/>
                        </w:numPr>
                        <w:tabs>
                          <w:tab w:val="left" w:pos="132"/>
                        </w:tabs>
                        <w:autoSpaceDE w:val="0"/>
                        <w:autoSpaceDN w:val="0"/>
                        <w:spacing w:after="0" w:line="240" w:lineRule="auto"/>
                        <w:ind w:left="0"/>
                        <w:rPr>
                          <w:w w:val="90"/>
                          <w:lang w:val="kk-KZ"/>
                        </w:rPr>
                      </w:pPr>
                      <w:r>
                        <w:rPr>
                          <w:w w:val="90"/>
                          <w:lang w:val="kk-KZ"/>
                        </w:rPr>
                        <w:t xml:space="preserve"> гипотеза қою және ойлау экспериментін жүргізу қабілеті:</w:t>
                      </w:r>
                    </w:p>
                    <w:p w:rsidR="00B37ECA" w:rsidRDefault="00B37ECA" w:rsidP="00B37ECA">
                      <w:pPr>
                        <w:widowControl w:val="0"/>
                        <w:numPr>
                          <w:ilvl w:val="0"/>
                          <w:numId w:val="11"/>
                        </w:numPr>
                        <w:tabs>
                          <w:tab w:val="left" w:pos="132"/>
                        </w:tabs>
                        <w:autoSpaceDE w:val="0"/>
                        <w:autoSpaceDN w:val="0"/>
                        <w:spacing w:after="0" w:line="240" w:lineRule="auto"/>
                        <w:ind w:left="0"/>
                        <w:rPr>
                          <w:w w:val="90"/>
                        </w:rPr>
                      </w:pPr>
                      <w:r>
                        <w:rPr>
                          <w:w w:val="90"/>
                        </w:rPr>
                        <w:t>«егер... не болар еді»;</w:t>
                      </w:r>
                    </w:p>
                    <w:p w:rsidR="00B37ECA" w:rsidRDefault="00B37ECA" w:rsidP="00B37ECA">
                      <w:pPr>
                        <w:widowControl w:val="0"/>
                        <w:numPr>
                          <w:ilvl w:val="0"/>
                          <w:numId w:val="11"/>
                        </w:numPr>
                        <w:tabs>
                          <w:tab w:val="left" w:pos="132"/>
                        </w:tabs>
                        <w:autoSpaceDE w:val="0"/>
                        <w:autoSpaceDN w:val="0"/>
                        <w:spacing w:after="0" w:line="240" w:lineRule="auto"/>
                        <w:ind w:left="0"/>
                        <w:rPr>
                          <w:w w:val="90"/>
                        </w:rPr>
                      </w:pPr>
                      <w:r>
                        <w:rPr>
                          <w:w w:val="90"/>
                        </w:rPr>
                        <w:t xml:space="preserve"> мүмкін болатын бірнеше жолды анық көріп, ең тиімдісін ойша таңдай білу;</w:t>
                      </w:r>
                    </w:p>
                    <w:p w:rsidR="00B37ECA" w:rsidRDefault="00B37ECA" w:rsidP="00B37ECA">
                      <w:pPr>
                        <w:widowControl w:val="0"/>
                        <w:numPr>
                          <w:ilvl w:val="0"/>
                          <w:numId w:val="11"/>
                        </w:numPr>
                        <w:tabs>
                          <w:tab w:val="left" w:pos="132"/>
                        </w:tabs>
                        <w:autoSpaceDE w:val="0"/>
                        <w:autoSpaceDN w:val="0"/>
                        <w:spacing w:after="0" w:line="240" w:lineRule="auto"/>
                        <w:ind w:left="0"/>
                        <w:rPr>
                          <w:w w:val="90"/>
                        </w:rPr>
                      </w:pPr>
                      <w:r>
                        <w:rPr>
                          <w:w w:val="90"/>
                        </w:rPr>
                        <w:t xml:space="preserve"> шешімді оңтайлы реттілікпен «қадамдарға» бөлу мүмкіндігі;</w:t>
                      </w:r>
                    </w:p>
                    <w:p w:rsidR="00B37ECA" w:rsidRDefault="00B37ECA" w:rsidP="00B37ECA">
                      <w:pPr>
                        <w:widowControl w:val="0"/>
                        <w:numPr>
                          <w:ilvl w:val="0"/>
                          <w:numId w:val="11"/>
                        </w:numPr>
                        <w:tabs>
                          <w:tab w:val="left" w:pos="132"/>
                        </w:tabs>
                        <w:autoSpaceDE w:val="0"/>
                        <w:autoSpaceDN w:val="0"/>
                        <w:spacing w:after="0" w:line="240" w:lineRule="auto"/>
                        <w:ind w:left="0"/>
                      </w:pPr>
                      <w:r>
                        <w:rPr>
                          <w:w w:val="90"/>
                        </w:rPr>
                        <w:t>мәселені шешу үдерісі мен нәтижелерін талдай білу</w:t>
                      </w:r>
                    </w:p>
                    <w:p w:rsidR="00B37ECA" w:rsidRDefault="00B37ECA" w:rsidP="00EF5870">
                      <w:pPr>
                        <w:jc w:val="cente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txbxContent>
                </v:textbox>
                <w10:wrap type="square"/>
              </v:rect>
            </w:pict>
          </mc:Fallback>
        </mc:AlternateContent>
      </w:r>
      <w:r w:rsidRPr="002E5AF2">
        <w:rPr>
          <w:rFonts w:ascii="Times New Roman" w:hAnsi="Times New Roman"/>
          <w:noProof/>
          <w:sz w:val="30"/>
          <w:szCs w:val="30"/>
        </w:rPr>
        <mc:AlternateContent>
          <mc:Choice Requires="wps">
            <w:drawing>
              <wp:anchor distT="0" distB="0" distL="114300" distR="114300" simplePos="0" relativeHeight="251679744" behindDoc="1" locked="0" layoutInCell="1" allowOverlap="1" wp14:anchorId="6399FBEC" wp14:editId="25626DB2">
                <wp:simplePos x="0" y="0"/>
                <wp:positionH relativeFrom="column">
                  <wp:posOffset>36830</wp:posOffset>
                </wp:positionH>
                <wp:positionV relativeFrom="paragraph">
                  <wp:posOffset>647700</wp:posOffset>
                </wp:positionV>
                <wp:extent cx="1862455" cy="1398270"/>
                <wp:effectExtent l="0" t="0" r="23495" b="11430"/>
                <wp:wrapTight wrapText="bothSides">
                  <wp:wrapPolygon edited="0">
                    <wp:start x="0" y="0"/>
                    <wp:lineTo x="0" y="21482"/>
                    <wp:lineTo x="21652" y="21482"/>
                    <wp:lineTo x="21652" y="0"/>
                    <wp:lineTo x="0" y="0"/>
                  </wp:wrapPolygon>
                </wp:wrapTight>
                <wp:docPr id="62" name="Прямоугольник 62"/>
                <wp:cNvGraphicFramePr/>
                <a:graphic xmlns:a="http://schemas.openxmlformats.org/drawingml/2006/main">
                  <a:graphicData uri="http://schemas.microsoft.com/office/word/2010/wordprocessingShape">
                    <wps:wsp>
                      <wps:cNvSpPr/>
                      <wps:spPr>
                        <a:xfrm>
                          <a:off x="0" y="0"/>
                          <a:ext cx="1862455" cy="1398270"/>
                        </a:xfrm>
                        <a:prstGeom prst="rect">
                          <a:avLst/>
                        </a:prstGeom>
                      </wps:spPr>
                      <wps:style>
                        <a:lnRef idx="2">
                          <a:schemeClr val="dk1"/>
                        </a:lnRef>
                        <a:fillRef idx="1">
                          <a:schemeClr val="lt1"/>
                        </a:fillRef>
                        <a:effectRef idx="0">
                          <a:schemeClr val="dk1"/>
                        </a:effectRef>
                        <a:fontRef idx="minor">
                          <a:schemeClr val="dk1"/>
                        </a:fontRef>
                      </wps:style>
                      <wps:txbx>
                        <w:txbxContent>
                          <w:p w:rsidR="00B37ECA" w:rsidRDefault="00B37ECA" w:rsidP="00B37ECA">
                            <w:pPr>
                              <w:tabs>
                                <w:tab w:val="left" w:pos="125"/>
                              </w:tabs>
                              <w:spacing w:after="0" w:line="240" w:lineRule="auto"/>
                              <w:rPr>
                                <w:w w:val="90"/>
                              </w:rPr>
                            </w:pPr>
                            <w:r>
                              <w:rPr>
                                <w:w w:val="90"/>
                                <w:lang w:val="kk-KZ"/>
                              </w:rPr>
                              <w:t xml:space="preserve"> </w:t>
                            </w:r>
                            <w:r>
                              <w:rPr>
                                <w:w w:val="90"/>
                              </w:rPr>
                              <w:t>оқу-тәрбие процесінің:</w:t>
                            </w:r>
                          </w:p>
                          <w:p w:rsidR="00B37ECA" w:rsidRDefault="00B37ECA" w:rsidP="00B37ECA">
                            <w:pPr>
                              <w:widowControl w:val="0"/>
                              <w:numPr>
                                <w:ilvl w:val="0"/>
                                <w:numId w:val="12"/>
                              </w:numPr>
                              <w:tabs>
                                <w:tab w:val="left" w:pos="125"/>
                              </w:tabs>
                              <w:autoSpaceDE w:val="0"/>
                              <w:autoSpaceDN w:val="0"/>
                              <w:spacing w:after="0" w:line="240" w:lineRule="auto"/>
                              <w:ind w:left="0" w:hanging="91"/>
                              <w:jc w:val="both"/>
                              <w:rPr>
                                <w:w w:val="90"/>
                              </w:rPr>
                            </w:pPr>
                            <w:r>
                              <w:rPr>
                                <w:w w:val="90"/>
                              </w:rPr>
                              <w:t>болашақ қызметтің маз</w:t>
                            </w:r>
                            <w:r>
                              <w:rPr>
                                <w:w w:val="90"/>
                                <w:lang w:val="kk-KZ"/>
                              </w:rPr>
                              <w:t>-</w:t>
                            </w:r>
                            <w:r>
                              <w:rPr>
                                <w:w w:val="90"/>
                              </w:rPr>
                              <w:t>мұнын жобалау мүмкіндігі;</w:t>
                            </w:r>
                          </w:p>
                          <w:p w:rsidR="00B37ECA" w:rsidRDefault="00B37ECA" w:rsidP="00B37ECA">
                            <w:pPr>
                              <w:widowControl w:val="0"/>
                              <w:numPr>
                                <w:ilvl w:val="0"/>
                                <w:numId w:val="12"/>
                              </w:numPr>
                              <w:tabs>
                                <w:tab w:val="left" w:pos="125"/>
                              </w:tabs>
                              <w:autoSpaceDE w:val="0"/>
                              <w:autoSpaceDN w:val="0"/>
                              <w:spacing w:after="0" w:line="240" w:lineRule="auto"/>
                              <w:ind w:left="0" w:hanging="91"/>
                              <w:jc w:val="both"/>
                              <w:rPr>
                                <w:w w:val="90"/>
                              </w:rPr>
                            </w:pPr>
                            <w:r>
                              <w:rPr>
                                <w:w w:val="90"/>
                              </w:rPr>
                              <w:t>өз әрекеттерінің жүйесі мен реттілігін жобалау қабілеті;</w:t>
                            </w:r>
                          </w:p>
                          <w:p w:rsidR="00B37ECA" w:rsidRDefault="00B37ECA" w:rsidP="00B37ECA">
                            <w:pPr>
                              <w:widowControl w:val="0"/>
                              <w:numPr>
                                <w:ilvl w:val="0"/>
                                <w:numId w:val="12"/>
                              </w:numPr>
                              <w:tabs>
                                <w:tab w:val="left" w:pos="125"/>
                              </w:tabs>
                              <w:autoSpaceDE w:val="0"/>
                              <w:autoSpaceDN w:val="0"/>
                              <w:spacing w:after="0" w:line="240" w:lineRule="auto"/>
                              <w:ind w:left="91" w:hanging="91"/>
                              <w:jc w:val="both"/>
                            </w:pPr>
                            <w:r>
                              <w:rPr>
                                <w:w w:val="90"/>
                              </w:rPr>
                              <w:t>оқушылардың іс-әрекеттері</w:t>
                            </w:r>
                            <w:r>
                              <w:rPr>
                                <w:w w:val="90"/>
                                <w:lang w:val="kk-KZ"/>
                              </w:rPr>
                              <w:t>-</w:t>
                            </w:r>
                            <w:r>
                              <w:rPr>
                                <w:w w:val="90"/>
                              </w:rPr>
                              <w:t>нің жүйесі мен реттілігін жобалай білу</w:t>
                            </w:r>
                            <w:r>
                              <w:rPr>
                                <w:w w:val="90"/>
                                <w:lang w:val="kk-KZ"/>
                              </w:rPr>
                              <w:t>.</w:t>
                            </w:r>
                          </w:p>
                          <w:p w:rsidR="00B37ECA" w:rsidRDefault="00B37ECA" w:rsidP="00EF5870">
                            <w:pPr>
                              <w:jc w:val="cente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62" o:spid="_x0000_s1036" style="position:absolute;margin-left:2.9pt;margin-top:51pt;width:146.65pt;height:110.1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" fillcolor="white [3201]" strokecolor="black [3200]" strokeweight="2pt">
                <v:textbox>
                  <w:txbxContent>
                    <w:p w:rsidR="00B37ECA" w:rsidRDefault="00B37ECA" w:rsidP="00B37ECA">
                      <w:pPr>
                        <w:tabs>
                          <w:tab w:val="left" w:pos="125"/>
                        </w:tabs>
                        <w:spacing w:after="0" w:line="240" w:lineRule="auto"/>
                        <w:rPr>
                          <w:w w:val="90"/>
                        </w:rPr>
                      </w:pPr>
                      <w:r>
                        <w:rPr>
                          <w:w w:val="90"/>
                          <w:lang w:val="kk-KZ"/>
                        </w:rPr>
                        <w:t xml:space="preserve"> </w:t>
                      </w:r>
                      <w:r>
                        <w:rPr>
                          <w:w w:val="90"/>
                        </w:rPr>
                        <w:t>оқу-тәрбие процесінің:</w:t>
                      </w:r>
                    </w:p>
                    <w:p w:rsidR="00B37ECA" w:rsidRDefault="00B37ECA" w:rsidP="00B37ECA">
                      <w:pPr>
                        <w:widowControl w:val="0"/>
                        <w:numPr>
                          <w:ilvl w:val="0"/>
                          <w:numId w:val="12"/>
                        </w:numPr>
                        <w:tabs>
                          <w:tab w:val="left" w:pos="125"/>
                        </w:tabs>
                        <w:autoSpaceDE w:val="0"/>
                        <w:autoSpaceDN w:val="0"/>
                        <w:spacing w:after="0" w:line="240" w:lineRule="auto"/>
                        <w:ind w:left="0" w:hanging="91"/>
                        <w:jc w:val="both"/>
                        <w:rPr>
                          <w:w w:val="90"/>
                        </w:rPr>
                      </w:pPr>
                      <w:r>
                        <w:rPr>
                          <w:w w:val="90"/>
                        </w:rPr>
                        <w:t>болашақ қызметтің маз</w:t>
                      </w:r>
                      <w:r>
                        <w:rPr>
                          <w:w w:val="90"/>
                          <w:lang w:val="kk-KZ"/>
                        </w:rPr>
                        <w:t>-</w:t>
                      </w:r>
                      <w:r>
                        <w:rPr>
                          <w:w w:val="90"/>
                        </w:rPr>
                        <w:t>мұнын жобалау мүмкіндігі;</w:t>
                      </w:r>
                    </w:p>
                    <w:p w:rsidR="00B37ECA" w:rsidRDefault="00B37ECA" w:rsidP="00B37ECA">
                      <w:pPr>
                        <w:widowControl w:val="0"/>
                        <w:numPr>
                          <w:ilvl w:val="0"/>
                          <w:numId w:val="12"/>
                        </w:numPr>
                        <w:tabs>
                          <w:tab w:val="left" w:pos="125"/>
                        </w:tabs>
                        <w:autoSpaceDE w:val="0"/>
                        <w:autoSpaceDN w:val="0"/>
                        <w:spacing w:after="0" w:line="240" w:lineRule="auto"/>
                        <w:ind w:left="0" w:hanging="91"/>
                        <w:jc w:val="both"/>
                        <w:rPr>
                          <w:w w:val="90"/>
                        </w:rPr>
                      </w:pPr>
                      <w:r>
                        <w:rPr>
                          <w:w w:val="90"/>
                        </w:rPr>
                        <w:t>өз әрекеттерінің жүйесі мен реттілігін жобалау қабілеті;</w:t>
                      </w:r>
                    </w:p>
                    <w:p w:rsidR="00B37ECA" w:rsidRDefault="00B37ECA" w:rsidP="00B37ECA">
                      <w:pPr>
                        <w:widowControl w:val="0"/>
                        <w:numPr>
                          <w:ilvl w:val="0"/>
                          <w:numId w:val="12"/>
                        </w:numPr>
                        <w:tabs>
                          <w:tab w:val="left" w:pos="125"/>
                        </w:tabs>
                        <w:autoSpaceDE w:val="0"/>
                        <w:autoSpaceDN w:val="0"/>
                        <w:spacing w:after="0" w:line="240" w:lineRule="auto"/>
                        <w:ind w:left="91" w:hanging="91"/>
                        <w:jc w:val="both"/>
                      </w:pPr>
                      <w:r>
                        <w:rPr>
                          <w:w w:val="90"/>
                        </w:rPr>
                        <w:t>оқушылардың іс-әрекеттері</w:t>
                      </w:r>
                      <w:r>
                        <w:rPr>
                          <w:w w:val="90"/>
                          <w:lang w:val="kk-KZ"/>
                        </w:rPr>
                        <w:t>-</w:t>
                      </w:r>
                      <w:r>
                        <w:rPr>
                          <w:w w:val="90"/>
                        </w:rPr>
                        <w:t>нің жүйесі мен реттілігін жобалай білу</w:t>
                      </w:r>
                      <w:r>
                        <w:rPr>
                          <w:w w:val="90"/>
                          <w:lang w:val="kk-KZ"/>
                        </w:rPr>
                        <w:t>.</w:t>
                      </w:r>
                    </w:p>
                    <w:p w:rsidR="00B37ECA" w:rsidRDefault="00B37ECA" w:rsidP="00EF5870">
                      <w:pPr>
                        <w:jc w:val="cente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txbxContent>
                </v:textbox>
                <w10:wrap type="tight"/>
              </v:rect>
            </w:pict>
          </mc:Fallback>
        </mc:AlternateContent>
      </w:r>
      <w:r w:rsidRPr="002E5AF2">
        <w:rPr>
          <w:rFonts w:ascii="Times New Roman" w:hAnsi="Times New Roman"/>
          <w:noProof/>
          <w:sz w:val="30"/>
          <w:szCs w:val="30"/>
        </w:rPr>
        <mc:AlternateContent>
          <mc:Choice Requires="wps">
            <w:drawing>
              <wp:anchor distT="0" distB="0" distL="114300" distR="114300" simplePos="0" relativeHeight="251683840" behindDoc="1" locked="0" layoutInCell="1" allowOverlap="1" wp14:anchorId="4C16FACA" wp14:editId="289FE8E8">
                <wp:simplePos x="0" y="0"/>
                <wp:positionH relativeFrom="column">
                  <wp:posOffset>3660140</wp:posOffset>
                </wp:positionH>
                <wp:positionV relativeFrom="paragraph">
                  <wp:posOffset>2728595</wp:posOffset>
                </wp:positionV>
                <wp:extent cx="2571115" cy="1944370"/>
                <wp:effectExtent l="0" t="0" r="19685" b="17780"/>
                <wp:wrapTight wrapText="bothSides">
                  <wp:wrapPolygon edited="0">
                    <wp:start x="0" y="0"/>
                    <wp:lineTo x="0" y="21586"/>
                    <wp:lineTo x="21605" y="21586"/>
                    <wp:lineTo x="21605" y="0"/>
                    <wp:lineTo x="0" y="0"/>
                  </wp:wrapPolygon>
                </wp:wrapTight>
                <wp:docPr id="61" name="Прямоугольник 61"/>
                <wp:cNvGraphicFramePr/>
                <a:graphic xmlns:a="http://schemas.openxmlformats.org/drawingml/2006/main">
                  <a:graphicData uri="http://schemas.microsoft.com/office/word/2010/wordprocessingShape">
                    <wps:wsp>
                      <wps:cNvSpPr/>
                      <wps:spPr>
                        <a:xfrm>
                          <a:off x="0" y="0"/>
                          <a:ext cx="2571115" cy="1944370"/>
                        </a:xfrm>
                        <a:prstGeom prst="rect">
                          <a:avLst/>
                        </a:prstGeom>
                      </wps:spPr>
                      <wps:style>
                        <a:lnRef idx="2">
                          <a:schemeClr val="dk1"/>
                        </a:lnRef>
                        <a:fillRef idx="1">
                          <a:schemeClr val="lt1"/>
                        </a:fillRef>
                        <a:effectRef idx="0">
                          <a:schemeClr val="dk1"/>
                        </a:effectRef>
                        <a:fontRef idx="minor">
                          <a:schemeClr val="dk1"/>
                        </a:fontRef>
                      </wps:style>
                      <wps:txbx>
                        <w:txbxContent>
                          <w:p w:rsidR="00B37ECA" w:rsidRDefault="00B37ECA" w:rsidP="00B37ECA">
                            <w:pPr>
                              <w:spacing w:after="0" w:line="240" w:lineRule="auto"/>
                              <w:jc w:val="center"/>
                              <w:rPr>
                                <w:lang w:val="kk-KZ"/>
                              </w:rPr>
                            </w:pPr>
                            <w:r>
                              <w:rPr>
                                <w:lang w:val="kk-KZ"/>
                              </w:rPr>
                              <w:t xml:space="preserve">    әдістемелік:</w:t>
                            </w:r>
                          </w:p>
                          <w:p w:rsidR="00B37ECA" w:rsidRDefault="00B37ECA" w:rsidP="00B37ECA">
                            <w:pPr>
                              <w:spacing w:after="0" w:line="240" w:lineRule="auto"/>
                              <w:jc w:val="both"/>
                              <w:rPr>
                                <w:w w:val="95"/>
                                <w:lang w:val="kk-KZ"/>
                              </w:rPr>
                            </w:pPr>
                            <w:r>
                              <w:rPr>
                                <w:w w:val="95"/>
                                <w:lang w:val="kk-KZ"/>
                              </w:rPr>
                              <w:t>- педагогикалық зерттеулерді келесі белгілер бойынша талдау:</w:t>
                            </w:r>
                          </w:p>
                          <w:p w:rsidR="00B37ECA" w:rsidRDefault="00B37ECA" w:rsidP="00B37ECA">
                            <w:pPr>
                              <w:spacing w:after="0" w:line="240" w:lineRule="auto"/>
                              <w:jc w:val="both"/>
                              <w:rPr>
                                <w:w w:val="95"/>
                                <w:lang w:val="kk-KZ"/>
                              </w:rPr>
                            </w:pPr>
                            <w:r>
                              <w:rPr>
                                <w:w w:val="95"/>
                                <w:lang w:val="kk-KZ"/>
                              </w:rPr>
                              <w:t>мәселе, тақырып, зерттеу объектісі, оның пәні, мақсаты, міндеттері, гипотезалары және қорғалатын ережелер, жаңалық, ғылым үшін маңызы, практика үшін маңызы,</w:t>
                            </w:r>
                          </w:p>
                          <w:p w:rsidR="00B37ECA" w:rsidRDefault="00B37ECA" w:rsidP="00B37ECA">
                            <w:pPr>
                              <w:spacing w:after="0" w:line="240" w:lineRule="auto"/>
                              <w:jc w:val="both"/>
                            </w:pPr>
                            <w:r>
                              <w:rPr>
                                <w:w w:val="95"/>
                              </w:rPr>
                              <w:t>жүзеге асыру процесінде де, соңғы түрінде де</w:t>
                            </w:r>
                          </w:p>
                          <w:p w:rsidR="00B37ECA" w:rsidRDefault="00B37ECA" w:rsidP="00EF5870">
                            <w:pPr>
                              <w:jc w:val="cente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61" o:spid="_x0000_s1037" style="position:absolute;margin-left:288.2pt;margin-top:214.85pt;width:202.45pt;height:153.1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" fillcolor="white [3201]" strokecolor="black [3200]" strokeweight="2pt">
                <v:textbox>
                  <w:txbxContent>
                    <w:p w:rsidR="00B37ECA" w:rsidRDefault="00B37ECA" w:rsidP="00B37ECA">
                      <w:pPr>
                        <w:spacing w:after="0" w:line="240" w:lineRule="auto"/>
                        <w:jc w:val="center"/>
                        <w:rPr>
                          <w:lang w:val="kk-KZ"/>
                        </w:rPr>
                      </w:pPr>
                      <w:r>
                        <w:rPr>
                          <w:lang w:val="kk-KZ"/>
                        </w:rPr>
                        <w:t xml:space="preserve">    әдістемелік:</w:t>
                      </w:r>
                    </w:p>
                    <w:p w:rsidR="00B37ECA" w:rsidRDefault="00B37ECA" w:rsidP="00B37ECA">
                      <w:pPr>
                        <w:spacing w:after="0" w:line="240" w:lineRule="auto"/>
                        <w:jc w:val="both"/>
                        <w:rPr>
                          <w:w w:val="95"/>
                          <w:lang w:val="kk-KZ"/>
                        </w:rPr>
                      </w:pPr>
                      <w:r>
                        <w:rPr>
                          <w:w w:val="95"/>
                          <w:lang w:val="kk-KZ"/>
                        </w:rPr>
                        <w:t>- педагогикалық зерттеулерді келесі белгілер бойынша талдау:</w:t>
                      </w:r>
                    </w:p>
                    <w:p w:rsidR="00B37ECA" w:rsidRDefault="00B37ECA" w:rsidP="00B37ECA">
                      <w:pPr>
                        <w:spacing w:after="0" w:line="240" w:lineRule="auto"/>
                        <w:jc w:val="both"/>
                        <w:rPr>
                          <w:w w:val="95"/>
                          <w:lang w:val="kk-KZ"/>
                        </w:rPr>
                      </w:pPr>
                      <w:r>
                        <w:rPr>
                          <w:w w:val="95"/>
                          <w:lang w:val="kk-KZ"/>
                        </w:rPr>
                        <w:t>мәселе, тақырып, зерттеу объектісі, оның пәні, мақсаты, міндеттері, гипотезалары және қорғалатын ережелер, жаңалық, ғылым үшін маңызы, практика үшін маңызы,</w:t>
                      </w:r>
                    </w:p>
                    <w:p w:rsidR="00B37ECA" w:rsidRDefault="00B37ECA" w:rsidP="00B37ECA">
                      <w:pPr>
                        <w:spacing w:after="0" w:line="240" w:lineRule="auto"/>
                        <w:jc w:val="both"/>
                      </w:pPr>
                      <w:r>
                        <w:rPr>
                          <w:w w:val="95"/>
                        </w:rPr>
                        <w:t>жүзеге асыру процесінде де, соңғы түрінде де</w:t>
                      </w:r>
                    </w:p>
                    <w:p w:rsidR="00B37ECA" w:rsidRDefault="00B37ECA" w:rsidP="00EF5870">
                      <w:pPr>
                        <w:jc w:val="cente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txbxContent>
                </v:textbox>
                <w10:wrap type="tight"/>
              </v:rect>
            </w:pict>
          </mc:Fallback>
        </mc:AlternateContent>
      </w:r>
      <w:r w:rsidRPr="002E5AF2">
        <w:rPr>
          <w:rFonts w:ascii="Times New Roman" w:hAnsi="Times New Roman"/>
          <w:noProof/>
          <w:sz w:val="30"/>
          <w:szCs w:val="30"/>
        </w:rPr>
        <mc:AlternateContent>
          <mc:Choice Requires="wps">
            <w:drawing>
              <wp:anchor distT="0" distB="0" distL="114300" distR="114300" simplePos="0" relativeHeight="251682816" behindDoc="1" locked="0" layoutInCell="1" allowOverlap="1" wp14:anchorId="19B6D7BD" wp14:editId="167F1DC4">
                <wp:simplePos x="0" y="0"/>
                <wp:positionH relativeFrom="column">
                  <wp:posOffset>-3810</wp:posOffset>
                </wp:positionH>
                <wp:positionV relativeFrom="paragraph">
                  <wp:posOffset>2734945</wp:posOffset>
                </wp:positionV>
                <wp:extent cx="2879090" cy="1944370"/>
                <wp:effectExtent l="0" t="0" r="16510" b="17780"/>
                <wp:wrapTight wrapText="bothSides">
                  <wp:wrapPolygon edited="0">
                    <wp:start x="0" y="0"/>
                    <wp:lineTo x="0" y="21586"/>
                    <wp:lineTo x="21581" y="21586"/>
                    <wp:lineTo x="21581" y="0"/>
                    <wp:lineTo x="0" y="0"/>
                  </wp:wrapPolygon>
                </wp:wrapTight>
                <wp:docPr id="60" name="Прямоугольник 60"/>
                <wp:cNvGraphicFramePr/>
                <a:graphic xmlns:a="http://schemas.openxmlformats.org/drawingml/2006/main">
                  <a:graphicData uri="http://schemas.microsoft.com/office/word/2010/wordprocessingShape">
                    <wps:wsp>
                      <wps:cNvSpPr/>
                      <wps:spPr>
                        <a:xfrm>
                          <a:off x="0" y="0"/>
                          <a:ext cx="2879090" cy="1944370"/>
                        </a:xfrm>
                        <a:prstGeom prst="rect">
                          <a:avLst/>
                        </a:prstGeom>
                      </wps:spPr>
                      <wps:style>
                        <a:lnRef idx="2">
                          <a:schemeClr val="dk1"/>
                        </a:lnRef>
                        <a:fillRef idx="1">
                          <a:schemeClr val="lt1"/>
                        </a:fillRef>
                        <a:effectRef idx="0">
                          <a:schemeClr val="dk1"/>
                        </a:effectRef>
                        <a:fontRef idx="minor">
                          <a:schemeClr val="dk1"/>
                        </a:fontRef>
                      </wps:style>
                      <wps:txbx>
                        <w:txbxContent>
                          <w:p w:rsidR="00B37ECA" w:rsidRDefault="00B37ECA" w:rsidP="00B37ECA">
                            <w:pPr>
                              <w:spacing w:after="0" w:line="240" w:lineRule="auto"/>
                            </w:pPr>
                            <w:r>
                              <w:rPr>
                                <w:lang w:val="kk-KZ"/>
                              </w:rPr>
                              <w:t xml:space="preserve">             </w:t>
                            </w:r>
                            <w:r>
                              <w:t>әдістемелік:</w:t>
                            </w:r>
                          </w:p>
                          <w:p w:rsidR="00B37ECA" w:rsidRDefault="00B37ECA" w:rsidP="00B37ECA">
                            <w:pPr>
                              <w:widowControl w:val="0"/>
                              <w:numPr>
                                <w:ilvl w:val="0"/>
                                <w:numId w:val="13"/>
                              </w:numPr>
                              <w:tabs>
                                <w:tab w:val="left" w:pos="125"/>
                              </w:tabs>
                              <w:autoSpaceDE w:val="0"/>
                              <w:autoSpaceDN w:val="0"/>
                              <w:spacing w:after="0" w:line="240" w:lineRule="auto"/>
                              <w:ind w:left="0"/>
                              <w:jc w:val="both"/>
                              <w:rPr>
                                <w:w w:val="95"/>
                              </w:rPr>
                            </w:pPr>
                            <w:r>
                              <w:rPr>
                                <w:w w:val="95"/>
                              </w:rPr>
                              <w:t>мұғалімнің тікелей қызметіне енгізілген және оқу процесінің барысымен бір уақытта жүзеге асырылатын өзін-өзі талдау;</w:t>
                            </w:r>
                          </w:p>
                          <w:p w:rsidR="00B37ECA" w:rsidRDefault="00B37ECA" w:rsidP="00B37ECA">
                            <w:pPr>
                              <w:widowControl w:val="0"/>
                              <w:numPr>
                                <w:ilvl w:val="0"/>
                                <w:numId w:val="13"/>
                              </w:numPr>
                              <w:tabs>
                                <w:tab w:val="left" w:pos="125"/>
                              </w:tabs>
                              <w:autoSpaceDE w:val="0"/>
                              <w:autoSpaceDN w:val="0"/>
                              <w:spacing w:after="0" w:line="240" w:lineRule="auto"/>
                              <w:ind w:left="0"/>
                              <w:jc w:val="both"/>
                              <w:rPr>
                                <w:w w:val="95"/>
                              </w:rPr>
                            </w:pPr>
                            <w:r>
                              <w:rPr>
                                <w:w w:val="95"/>
                              </w:rPr>
                              <w:t>өткенге бағытталған ретроспективті типтегі интроспекция:</w:t>
                            </w:r>
                          </w:p>
                          <w:p w:rsidR="00B37ECA" w:rsidRDefault="00B37ECA" w:rsidP="00B37ECA">
                            <w:pPr>
                              <w:tabs>
                                <w:tab w:val="left" w:pos="125"/>
                              </w:tabs>
                              <w:spacing w:after="0" w:line="240" w:lineRule="auto"/>
                              <w:jc w:val="both"/>
                              <w:rPr>
                                <w:w w:val="95"/>
                              </w:rPr>
                            </w:pPr>
                            <w:r>
                              <w:rPr>
                                <w:w w:val="95"/>
                              </w:rPr>
                              <w:t>а) өз қызметін ұғыну және талдау</w:t>
                            </w:r>
                            <w:r>
                              <w:rPr>
                                <w:w w:val="95"/>
                                <w:lang w:val="kk-KZ"/>
                              </w:rPr>
                              <w:t xml:space="preserve"> </w:t>
                            </w:r>
                            <w:r>
                              <w:rPr>
                                <w:w w:val="95"/>
                              </w:rPr>
                              <w:t>жоба тұрғысынан;</w:t>
                            </w:r>
                          </w:p>
                          <w:p w:rsidR="00B37ECA" w:rsidRDefault="00B37ECA" w:rsidP="00B37ECA">
                            <w:pPr>
                              <w:tabs>
                                <w:tab w:val="left" w:pos="125"/>
                              </w:tabs>
                              <w:spacing w:after="0" w:line="240" w:lineRule="auto"/>
                              <w:jc w:val="both"/>
                            </w:pPr>
                            <w:r>
                              <w:rPr>
                                <w:w w:val="95"/>
                              </w:rPr>
                              <w:t>б) ғылым тұрғысынан өз қызметін талдау;</w:t>
                            </w:r>
                          </w:p>
                          <w:p w:rsidR="00B37ECA" w:rsidRDefault="00B37ECA" w:rsidP="00B37ECA">
                            <w:pPr>
                              <w:widowControl w:val="0"/>
                              <w:numPr>
                                <w:ilvl w:val="0"/>
                                <w:numId w:val="13"/>
                              </w:numPr>
                              <w:tabs>
                                <w:tab w:val="left" w:pos="125"/>
                              </w:tabs>
                              <w:autoSpaceDE w:val="0"/>
                              <w:autoSpaceDN w:val="0"/>
                              <w:spacing w:after="0" w:line="240" w:lineRule="auto"/>
                              <w:ind w:left="0"/>
                              <w:jc w:val="both"/>
                            </w:pPr>
                            <w:r>
                              <w:rPr>
                                <w:w w:val="95"/>
                              </w:rPr>
                              <w:t xml:space="preserve">- </w:t>
                            </w:r>
                            <w:r>
                              <w:rPr>
                                <w:color w:val="FF0000"/>
                                <w:w w:val="90"/>
                              </w:rPr>
                              <w:t>самоанализ</w:t>
                            </w:r>
                            <w:r>
                              <w:rPr>
                                <w:spacing w:val="1"/>
                                <w:w w:val="90"/>
                              </w:rPr>
                              <w:t xml:space="preserve"> </w:t>
                            </w:r>
                            <w:r>
                              <w:rPr>
                                <w:w w:val="90"/>
                              </w:rPr>
                              <w:t>болашаққа бағытталған болжамдық типтегі</w:t>
                            </w:r>
                          </w:p>
                          <w:p w:rsidR="00B37ECA" w:rsidRDefault="00B37ECA" w:rsidP="00B37ECA">
                            <w:pPr>
                              <w:spacing w:after="0" w:line="240" w:lineRule="auto"/>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60" o:spid="_x0000_s1038" style="position:absolute;margin-left:-.3pt;margin-top:215.35pt;width:226.7pt;height:153.1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" fillcolor="white [3201]" strokecolor="black [3200]" strokeweight="2pt">
                <v:textbox>
                  <w:txbxContent>
                    <w:p w:rsidR="00B37ECA" w:rsidRDefault="00B37ECA" w:rsidP="00B37ECA">
                      <w:pPr>
                        <w:spacing w:after="0" w:line="240" w:lineRule="auto"/>
                      </w:pPr>
                      <w:r>
                        <w:rPr>
                          <w:lang w:val="kk-KZ"/>
                        </w:rPr>
                        <w:t xml:space="preserve">             </w:t>
                      </w:r>
                      <w:r>
                        <w:t>әдістемелік:</w:t>
                      </w:r>
                    </w:p>
                    <w:p w:rsidR="00B37ECA" w:rsidRDefault="00B37ECA" w:rsidP="00B37ECA">
                      <w:pPr>
                        <w:widowControl w:val="0"/>
                        <w:numPr>
                          <w:ilvl w:val="0"/>
                          <w:numId w:val="13"/>
                        </w:numPr>
                        <w:tabs>
                          <w:tab w:val="left" w:pos="125"/>
                        </w:tabs>
                        <w:autoSpaceDE w:val="0"/>
                        <w:autoSpaceDN w:val="0"/>
                        <w:spacing w:after="0" w:line="240" w:lineRule="auto"/>
                        <w:ind w:left="0"/>
                        <w:jc w:val="both"/>
                        <w:rPr>
                          <w:w w:val="95"/>
                        </w:rPr>
                      </w:pPr>
                      <w:r>
                        <w:rPr>
                          <w:w w:val="95"/>
                        </w:rPr>
                        <w:t>мұғалімнің тікелей қызметіне енгізілген және оқу процесінің барысымен бір уақытта жүзеге асырылатын өзін-өзі талдау;</w:t>
                      </w:r>
                    </w:p>
                    <w:p w:rsidR="00B37ECA" w:rsidRDefault="00B37ECA" w:rsidP="00B37ECA">
                      <w:pPr>
                        <w:widowControl w:val="0"/>
                        <w:numPr>
                          <w:ilvl w:val="0"/>
                          <w:numId w:val="13"/>
                        </w:numPr>
                        <w:tabs>
                          <w:tab w:val="left" w:pos="125"/>
                        </w:tabs>
                        <w:autoSpaceDE w:val="0"/>
                        <w:autoSpaceDN w:val="0"/>
                        <w:spacing w:after="0" w:line="240" w:lineRule="auto"/>
                        <w:ind w:left="0"/>
                        <w:jc w:val="both"/>
                        <w:rPr>
                          <w:w w:val="95"/>
                        </w:rPr>
                      </w:pPr>
                      <w:r>
                        <w:rPr>
                          <w:w w:val="95"/>
                        </w:rPr>
                        <w:t>өткенге бағытталған ретроспективті типтегі интроспекция:</w:t>
                      </w:r>
                    </w:p>
                    <w:p w:rsidR="00B37ECA" w:rsidRDefault="00B37ECA" w:rsidP="00B37ECA">
                      <w:pPr>
                        <w:tabs>
                          <w:tab w:val="left" w:pos="125"/>
                        </w:tabs>
                        <w:spacing w:after="0" w:line="240" w:lineRule="auto"/>
                        <w:jc w:val="both"/>
                        <w:rPr>
                          <w:w w:val="95"/>
                        </w:rPr>
                      </w:pPr>
                      <w:r>
                        <w:rPr>
                          <w:w w:val="95"/>
                        </w:rPr>
                        <w:t>а) өз қызметін ұғыну және талдау</w:t>
                      </w:r>
                      <w:r>
                        <w:rPr>
                          <w:w w:val="95"/>
                          <w:lang w:val="kk-KZ"/>
                        </w:rPr>
                        <w:t xml:space="preserve"> </w:t>
                      </w:r>
                      <w:r>
                        <w:rPr>
                          <w:w w:val="95"/>
                        </w:rPr>
                        <w:t>жоба тұрғысынан;</w:t>
                      </w:r>
                    </w:p>
                    <w:p w:rsidR="00B37ECA" w:rsidRDefault="00B37ECA" w:rsidP="00B37ECA">
                      <w:pPr>
                        <w:tabs>
                          <w:tab w:val="left" w:pos="125"/>
                        </w:tabs>
                        <w:spacing w:after="0" w:line="240" w:lineRule="auto"/>
                        <w:jc w:val="both"/>
                      </w:pPr>
                      <w:r>
                        <w:rPr>
                          <w:w w:val="95"/>
                        </w:rPr>
                        <w:t>б) ғылым тұрғысынан өз қызметін талдау;</w:t>
                      </w:r>
                    </w:p>
                    <w:p w:rsidR="00B37ECA" w:rsidRDefault="00B37ECA" w:rsidP="00B37ECA">
                      <w:pPr>
                        <w:widowControl w:val="0"/>
                        <w:numPr>
                          <w:ilvl w:val="0"/>
                          <w:numId w:val="13"/>
                        </w:numPr>
                        <w:tabs>
                          <w:tab w:val="left" w:pos="125"/>
                        </w:tabs>
                        <w:autoSpaceDE w:val="0"/>
                        <w:autoSpaceDN w:val="0"/>
                        <w:spacing w:after="0" w:line="240" w:lineRule="auto"/>
                        <w:ind w:left="0"/>
                        <w:jc w:val="both"/>
                      </w:pPr>
                      <w:r>
                        <w:rPr>
                          <w:w w:val="95"/>
                        </w:rPr>
                        <w:t xml:space="preserve">- </w:t>
                      </w:r>
                      <w:r>
                        <w:rPr>
                          <w:color w:val="FF0000"/>
                          <w:w w:val="90"/>
                        </w:rPr>
                        <w:t>самоанализ</w:t>
                      </w:r>
                      <w:r>
                        <w:rPr>
                          <w:spacing w:val="1"/>
                          <w:w w:val="90"/>
                        </w:rPr>
                        <w:t xml:space="preserve"> </w:t>
                      </w:r>
                      <w:r>
                        <w:rPr>
                          <w:w w:val="90"/>
                        </w:rPr>
                        <w:t>болашаққа бағытталған болжамдық типтегі</w:t>
                      </w:r>
                    </w:p>
                    <w:p w:rsidR="00B37ECA" w:rsidRDefault="00B37ECA" w:rsidP="00B37ECA">
                      <w:pPr>
                        <w:spacing w:after="0" w:line="240" w:lineRule="auto"/>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txbxContent>
                </v:textbox>
                <w10:wrap type="tight"/>
              </v:rect>
            </w:pict>
          </mc:Fallback>
        </mc:AlternateContent>
      </w:r>
      <w:r w:rsidRPr="002E5AF2">
        <w:rPr>
          <w:rFonts w:ascii="Times New Roman" w:hAnsi="Times New Roman"/>
          <w:noProof/>
          <w:sz w:val="30"/>
          <w:szCs w:val="30"/>
        </w:rPr>
        <mc:AlternateContent>
          <mc:Choice Requires="wps">
            <w:drawing>
              <wp:anchor distT="0" distB="0" distL="114300" distR="114300" simplePos="0" relativeHeight="251681792" behindDoc="1" locked="0" layoutInCell="1" allowOverlap="1" wp14:anchorId="25A5B335" wp14:editId="60D8CB46">
                <wp:simplePos x="0" y="0"/>
                <wp:positionH relativeFrom="column">
                  <wp:posOffset>4368165</wp:posOffset>
                </wp:positionH>
                <wp:positionV relativeFrom="paragraph">
                  <wp:posOffset>640080</wp:posOffset>
                </wp:positionV>
                <wp:extent cx="1971675" cy="1405255"/>
                <wp:effectExtent l="0" t="0" r="28575" b="23495"/>
                <wp:wrapTight wrapText="bothSides">
                  <wp:wrapPolygon edited="0">
                    <wp:start x="0" y="0"/>
                    <wp:lineTo x="0" y="21668"/>
                    <wp:lineTo x="21704" y="21668"/>
                    <wp:lineTo x="21704" y="0"/>
                    <wp:lineTo x="0" y="0"/>
                  </wp:wrapPolygon>
                </wp:wrapTight>
                <wp:docPr id="59" name="Прямоугольник 59"/>
                <wp:cNvGraphicFramePr/>
                <a:graphic xmlns:a="http://schemas.openxmlformats.org/drawingml/2006/main">
                  <a:graphicData uri="http://schemas.microsoft.com/office/word/2010/wordprocessingShape">
                    <wps:wsp>
                      <wps:cNvSpPr/>
                      <wps:spPr>
                        <a:xfrm>
                          <a:off x="0" y="0"/>
                          <a:ext cx="1971675" cy="1405255"/>
                        </a:xfrm>
                        <a:prstGeom prst="rect">
                          <a:avLst/>
                        </a:prstGeom>
                      </wps:spPr>
                      <wps:style>
                        <a:lnRef idx="2">
                          <a:schemeClr val="dk1"/>
                        </a:lnRef>
                        <a:fillRef idx="1">
                          <a:schemeClr val="lt1"/>
                        </a:fillRef>
                        <a:effectRef idx="0">
                          <a:schemeClr val="dk1"/>
                        </a:effectRef>
                        <a:fontRef idx="minor">
                          <a:schemeClr val="dk1"/>
                        </a:fontRef>
                      </wps:style>
                      <wps:txbx>
                        <w:txbxContent>
                          <w:p w:rsidR="00B37ECA" w:rsidRDefault="00B37ECA" w:rsidP="00B37ECA">
                            <w:pPr>
                              <w:tabs>
                                <w:tab w:val="left" w:pos="122"/>
                              </w:tabs>
                              <w:spacing w:after="0" w:line="240" w:lineRule="auto"/>
                            </w:pPr>
                            <w:r>
                              <w:t>оқу-зерттеу</w:t>
                            </w:r>
                            <w:r>
                              <w:rPr>
                                <w:lang w:val="en-US"/>
                              </w:rPr>
                              <w:t xml:space="preserve"> </w:t>
                            </w:r>
                            <w:r>
                              <w:rPr>
                                <w:lang w:val="kk-KZ"/>
                              </w:rPr>
                              <w:t xml:space="preserve"> </w:t>
                            </w:r>
                            <w:r>
                              <w:t>процесінің:</w:t>
                            </w:r>
                          </w:p>
                          <w:p w:rsidR="00B37ECA" w:rsidRDefault="00B37ECA" w:rsidP="00B37ECA">
                            <w:pPr>
                              <w:widowControl w:val="0"/>
                              <w:numPr>
                                <w:ilvl w:val="0"/>
                                <w:numId w:val="14"/>
                              </w:numPr>
                              <w:tabs>
                                <w:tab w:val="left" w:pos="122"/>
                              </w:tabs>
                              <w:autoSpaceDE w:val="0"/>
                              <w:autoSpaceDN w:val="0"/>
                              <w:spacing w:after="0" w:line="240" w:lineRule="auto"/>
                              <w:ind w:left="0"/>
                            </w:pPr>
                            <w:r>
                              <w:t>болашақ қызметтің мазмұнын жобалау қабілеті;</w:t>
                            </w:r>
                          </w:p>
                          <w:p w:rsidR="00B37ECA" w:rsidRDefault="00B37ECA" w:rsidP="00B37ECA">
                            <w:pPr>
                              <w:widowControl w:val="0"/>
                              <w:numPr>
                                <w:ilvl w:val="0"/>
                                <w:numId w:val="14"/>
                              </w:numPr>
                              <w:tabs>
                                <w:tab w:val="left" w:pos="122"/>
                              </w:tabs>
                              <w:autoSpaceDE w:val="0"/>
                              <w:autoSpaceDN w:val="0"/>
                              <w:spacing w:after="0" w:line="240" w:lineRule="auto"/>
                              <w:ind w:left="0"/>
                            </w:pPr>
                            <w:r>
                              <w:t>өз әрекеттерінің жүйесі мен реттілігін жобалау қабілеті;</w:t>
                            </w:r>
                          </w:p>
                          <w:p w:rsidR="00B37ECA" w:rsidRDefault="00B37ECA" w:rsidP="00B37ECA">
                            <w:pPr>
                              <w:spacing w:after="0" w:line="240" w:lineRule="auto"/>
                              <w:jc w:val="cente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59" o:spid="_x0000_s1039" style="position:absolute;margin-left:343.95pt;margin-top:50.4pt;width:155.25pt;height:110.6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" fillcolor="white [3201]" strokecolor="black [3200]" strokeweight="2pt">
                <v:textbox>
                  <w:txbxContent>
                    <w:p w:rsidR="00B37ECA" w:rsidRDefault="00B37ECA" w:rsidP="00B37ECA">
                      <w:pPr>
                        <w:tabs>
                          <w:tab w:val="left" w:pos="122"/>
                        </w:tabs>
                        <w:spacing w:after="0" w:line="240" w:lineRule="auto"/>
                      </w:pPr>
                      <w:r>
                        <w:t>оқу-зерттеу</w:t>
                      </w:r>
                      <w:r>
                        <w:rPr>
                          <w:lang w:val="en-US"/>
                        </w:rPr>
                        <w:t xml:space="preserve"> </w:t>
                      </w:r>
                      <w:r>
                        <w:rPr>
                          <w:lang w:val="kk-KZ"/>
                        </w:rPr>
                        <w:t xml:space="preserve"> </w:t>
                      </w:r>
                      <w:r>
                        <w:t>процесінің:</w:t>
                      </w:r>
                    </w:p>
                    <w:p w:rsidR="00B37ECA" w:rsidRDefault="00B37ECA" w:rsidP="00B37ECA">
                      <w:pPr>
                        <w:widowControl w:val="0"/>
                        <w:numPr>
                          <w:ilvl w:val="0"/>
                          <w:numId w:val="14"/>
                        </w:numPr>
                        <w:tabs>
                          <w:tab w:val="left" w:pos="122"/>
                        </w:tabs>
                        <w:autoSpaceDE w:val="0"/>
                        <w:autoSpaceDN w:val="0"/>
                        <w:spacing w:after="0" w:line="240" w:lineRule="auto"/>
                        <w:ind w:left="0"/>
                      </w:pPr>
                      <w:r>
                        <w:t>болашақ қызметтің мазмұнын жобалау қабілеті;</w:t>
                      </w:r>
                    </w:p>
                    <w:p w:rsidR="00B37ECA" w:rsidRDefault="00B37ECA" w:rsidP="00B37ECA">
                      <w:pPr>
                        <w:widowControl w:val="0"/>
                        <w:numPr>
                          <w:ilvl w:val="0"/>
                          <w:numId w:val="14"/>
                        </w:numPr>
                        <w:tabs>
                          <w:tab w:val="left" w:pos="122"/>
                        </w:tabs>
                        <w:autoSpaceDE w:val="0"/>
                        <w:autoSpaceDN w:val="0"/>
                        <w:spacing w:after="0" w:line="240" w:lineRule="auto"/>
                        <w:ind w:left="0"/>
                      </w:pPr>
                      <w:r>
                        <w:t>өз әрекеттерінің жүйесі мен реттілігін жобалау қабілеті;</w:t>
                      </w:r>
                    </w:p>
                    <w:p w:rsidR="00B37ECA" w:rsidRDefault="00B37ECA" w:rsidP="00B37ECA">
                      <w:pPr>
                        <w:spacing w:after="0" w:line="240" w:lineRule="auto"/>
                        <w:jc w:val="cente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p w:rsidR="00B37ECA" w:rsidRDefault="00B37ECA" w:rsidP="00EF5870">
                      <w:pPr>
                        <w:jc w:val="center"/>
                        <w:rPr>
                          <w:lang w:val="kk-KZ"/>
                        </w:rPr>
                      </w:pPr>
                    </w:p>
                  </w:txbxContent>
                </v:textbox>
                <w10:wrap type="tight"/>
              </v:rect>
            </w:pict>
          </mc:Fallback>
        </mc:AlternateContent>
      </w:r>
    </w:p>
    <w:p w:rsidR="00EF5870" w:rsidRPr="002E5AF2" w:rsidRDefault="00EF5870" w:rsidP="002E5AF2">
      <w:pPr>
        <w:spacing w:after="0"/>
        <w:rPr>
          <w:rFonts w:ascii="Times New Roman" w:hAnsi="Times New Roman"/>
          <w:sz w:val="30"/>
          <w:szCs w:val="30"/>
          <w:lang w:val="kk-KZ"/>
        </w:rPr>
        <w:sectPr w:rsidR="00EF5870" w:rsidRPr="002E5AF2">
          <w:footerReference w:type="default" r:id="rId36"/>
          <w:pgSz w:w="11910" w:h="16840"/>
          <w:pgMar w:top="1134" w:right="1134" w:bottom="851" w:left="1134" w:header="0" w:footer="1009" w:gutter="0"/>
          <w:cols w:space="720"/>
        </w:sectPr>
      </w:pPr>
    </w:p>
    <w:p w:rsidR="00EF5870" w:rsidRPr="002E5AF2" w:rsidRDefault="00EF5870" w:rsidP="002E5AF2">
      <w:pPr>
        <w:pStyle w:val="a8"/>
        <w:spacing w:line="276" w:lineRule="auto"/>
        <w:ind w:firstLine="259"/>
        <w:rPr>
          <w:rFonts w:ascii="Times New Roman" w:hAnsi="Times New Roman"/>
          <w:sz w:val="30"/>
          <w:szCs w:val="30"/>
          <w:lang w:val="kk-KZ"/>
        </w:rPr>
      </w:pPr>
      <w:bookmarkStart w:id="0" w:name="_bookmark20"/>
      <w:bookmarkEnd w:id="0"/>
      <w:r w:rsidRPr="002E5AF2">
        <w:rPr>
          <w:rFonts w:ascii="Times New Roman" w:hAnsi="Times New Roman"/>
          <w:bCs/>
          <w:i/>
          <w:spacing w:val="-6"/>
          <w:sz w:val="30"/>
          <w:szCs w:val="30"/>
          <w:lang w:val="kk-KZ"/>
        </w:rPr>
        <w:lastRenderedPageBreak/>
        <w:t xml:space="preserve">Әдістеме білім жүйесі және қызмет ретінде. </w:t>
      </w:r>
      <w:r w:rsidRPr="002E5AF2">
        <w:rPr>
          <w:rFonts w:ascii="Times New Roman" w:hAnsi="Times New Roman"/>
          <w:sz w:val="30"/>
          <w:szCs w:val="30"/>
          <w:lang w:val="kk-KZ"/>
        </w:rPr>
        <w:t xml:space="preserve">Сонымен, «әдістеме» ұғымының екі аспектісі бар: олардың бірі танымдық іс-әрекеттің нәтижесі ретінде біліммен, екіншісі </w:t>
      </w:r>
      <w:r w:rsidRPr="002E5AF2">
        <w:rPr>
          <w:rFonts w:ascii="Times New Roman" w:hAnsi="Times New Roman"/>
          <w:spacing w:val="-2"/>
          <w:sz w:val="30"/>
          <w:szCs w:val="30"/>
          <w:lang w:val="kk-KZ"/>
        </w:rPr>
        <w:t xml:space="preserve">– </w:t>
      </w:r>
      <w:r w:rsidRPr="002E5AF2">
        <w:rPr>
          <w:rFonts w:ascii="Times New Roman" w:hAnsi="Times New Roman"/>
          <w:sz w:val="30"/>
          <w:szCs w:val="30"/>
          <w:lang w:val="kk-KZ"/>
        </w:rPr>
        <w:t xml:space="preserve">осы іс-әрекеттің өзімен байланысты. Бірақ бұл бәрі емес. Білім берудегі және жалпы рухани өмірдегі жеке бағдарға байланысты кейде әдіснаманың мәні мен байланысы туралы сұрақ туындады. Бұл әркімнің жеке меншігі болмауы керек пе? Әдіснамалық деп атауға болатын арнайы білім саласын қалыптастыру қажеттілігін баса айтқан адам дұрыс әрекет ете ме? Ғылыми жұмысты түзету және жақсарту мақсатында көптеген ғалымдардың күшімен құрылған осы салаға жүгіну пайдалы ма? Әдебиетте мұндай пікір бар: «объективті» әдістеме болмауы керек, бірақ әдістеме қажет «субъективті», яғни әркімнің өз мәні бар және әркімнің ғылыми шығармашылығының өлшемі болуы керек. </w:t>
      </w:r>
    </w:p>
    <w:p w:rsidR="00EF5870" w:rsidRPr="002E5AF2" w:rsidRDefault="00EF5870" w:rsidP="002E5AF2">
      <w:pPr>
        <w:pStyle w:val="a8"/>
        <w:spacing w:line="276" w:lineRule="auto"/>
        <w:ind w:firstLine="567"/>
        <w:rPr>
          <w:rFonts w:ascii="Times New Roman" w:hAnsi="Times New Roman"/>
          <w:spacing w:val="-2"/>
          <w:sz w:val="30"/>
          <w:szCs w:val="30"/>
          <w:lang w:val="kk-KZ"/>
        </w:rPr>
      </w:pPr>
      <w:r w:rsidRPr="002E5AF2">
        <w:rPr>
          <w:rFonts w:ascii="Times New Roman" w:hAnsi="Times New Roman"/>
          <w:spacing w:val="-2"/>
          <w:sz w:val="30"/>
          <w:szCs w:val="30"/>
          <w:lang w:val="kk-KZ"/>
        </w:rPr>
        <w:t>Әлеуметтік-гуманитарлық білімнің дамуымен жеке қызмет теориялары пайда болады. Олардың бірі – педагогикалық теория, тәрбие теориясы, оқыту теориясы, білім беру жүйесін басқару теориясы және т.б. үлкен ықыласпен, әрине, дидактиканы оқыту қызметінің педагогикалық теориясын әдіснамамен басуға болады. Бірақ бұл педагогикалық ғылымның әдіснамасын педагогикалық практикалық қызмет теориясымен және осы қызметті жүзеге асыру құралдарын негіздеумен, яғни, мысалы, оқыту әдістерімен шатастыруға әкеледі. Алдыңғы бөлімде келтірілген педагогика әдіснамасының анықтамасы, біріншіден, педагогика ғылымы мен педагогикалық зерттеу туралы білім жүйесі, екіншіден, мұндай білім алу іс-әрекеті ретінде, әдістеме саласымен байланысты және әлі де жоқ бірқатар ұғымдарды түсінуге мүмкіндік береді. Педагогикада қатаң біржақты түсінік жоқ. Әдіснаманы тек білім жүйесі ретінде түсіну тұрғысынан нақты жауаптары жоқ сұрақтарды нақтылауға болады: педагогика әдіснамасымен не істеу керек және оны кім жасау керек? Педагогика саласында әдіснамалық білім алудың қандай әдістері бар және ол қандай білім? Зерттеулерді әдіснамалық қамтамасыз етудің көздері, объектілері және рәсімдері қандай?</w:t>
      </w:r>
    </w:p>
    <w:p w:rsidR="00EF5870" w:rsidRPr="002E5AF2" w:rsidRDefault="00EF5870" w:rsidP="002E5AF2">
      <w:pPr>
        <w:pStyle w:val="a8"/>
        <w:spacing w:line="276" w:lineRule="auto"/>
        <w:ind w:firstLine="567"/>
        <w:rPr>
          <w:rFonts w:ascii="Times New Roman" w:hAnsi="Times New Roman"/>
          <w:sz w:val="30"/>
          <w:szCs w:val="30"/>
          <w:lang w:val="kk-KZ"/>
        </w:rPr>
      </w:pPr>
      <w:r w:rsidRPr="002E5AF2">
        <w:rPr>
          <w:rFonts w:ascii="Times New Roman" w:hAnsi="Times New Roman"/>
          <w:spacing w:val="-2"/>
          <w:sz w:val="30"/>
          <w:szCs w:val="30"/>
          <w:lang w:val="kk-KZ"/>
        </w:rPr>
        <w:t xml:space="preserve">Біріншіден, әдіснамалық талдау объектілерін арнайы ғылыми талдау объектілерінен ажырату керек. Біз талдаумен айналысқан кезде, ең алдымен, қандай объектіге назар аударатынымызды анықтау керек. Педагогикадағы арнайы ғылыми жұмыс дегеніміз не? Бұл барлық методологиялық емес жұмыс, яғни педагогикалық қызметті – оқыту, </w:t>
      </w:r>
      <w:r w:rsidRPr="002E5AF2">
        <w:rPr>
          <w:rFonts w:ascii="Times New Roman" w:hAnsi="Times New Roman"/>
          <w:spacing w:val="-2"/>
          <w:sz w:val="30"/>
          <w:szCs w:val="30"/>
          <w:lang w:val="kk-KZ"/>
        </w:rPr>
        <w:lastRenderedPageBreak/>
        <w:t xml:space="preserve">тәрбиелеу, мектепті басқару және т.б. зерттеуге бағытталған танымдық іс-шаралар. </w:t>
      </w:r>
      <w:r w:rsidRPr="002E5AF2">
        <w:rPr>
          <w:rFonts w:ascii="Times New Roman" w:hAnsi="Times New Roman"/>
          <w:sz w:val="30"/>
          <w:szCs w:val="30"/>
          <w:lang w:val="kk-KZ"/>
        </w:rPr>
        <w:t>Бірақ әлі де әдіснамалық талдау бар. Бұл жағдайда біз мұның бәрін қалай зерттейтінімізді қарастырамыз: мысалы, осы мәселелерді зерттеуде ғылым әдістері дұрыс қолданылады ма, біз қолданатын концептуалды аппарат таным мақсаттарына сәйкес келе ме. Сабақ емес, оны қалай зерттейміз. Бұл ғылыми жұмыстың келесі деңгейі.</w:t>
      </w:r>
    </w:p>
    <w:p w:rsidR="00EF5870" w:rsidRPr="002E5AF2" w:rsidRDefault="00EF5870" w:rsidP="002E5AF2">
      <w:pPr>
        <w:pStyle w:val="a8"/>
        <w:spacing w:line="276" w:lineRule="auto"/>
        <w:ind w:firstLine="567"/>
        <w:rPr>
          <w:rFonts w:ascii="Times New Roman" w:hAnsi="Times New Roman"/>
          <w:sz w:val="30"/>
          <w:szCs w:val="30"/>
          <w:lang w:val="kk-KZ"/>
        </w:rPr>
      </w:pPr>
      <w:r w:rsidRPr="002E5AF2">
        <w:rPr>
          <w:rFonts w:ascii="Times New Roman" w:hAnsi="Times New Roman"/>
          <w:sz w:val="30"/>
          <w:szCs w:val="30"/>
          <w:lang w:val="kk-KZ"/>
        </w:rPr>
        <w:t xml:space="preserve">Екіншіден, әдіснамалық мәселелер арнайы ғылыми мәселелерден ерекшеленеді. Арнайы ғылыми проблемалар туралы айтылды. Бұл, мысалы, оқу процесінің тұтастығы, білім беру мазмұнының элементтерін анықтау мәселелері. </w:t>
      </w:r>
    </w:p>
    <w:p w:rsidR="00EF5870" w:rsidRPr="002E5AF2" w:rsidRDefault="00EF5870" w:rsidP="002E5AF2">
      <w:pPr>
        <w:pStyle w:val="a8"/>
        <w:spacing w:line="276" w:lineRule="auto"/>
        <w:ind w:firstLine="567"/>
        <w:rPr>
          <w:rFonts w:ascii="Times New Roman" w:hAnsi="Times New Roman"/>
          <w:spacing w:val="-2"/>
          <w:sz w:val="30"/>
          <w:szCs w:val="30"/>
          <w:lang w:val="kk-KZ"/>
        </w:rPr>
      </w:pPr>
      <w:r w:rsidRPr="002E5AF2">
        <w:rPr>
          <w:rFonts w:ascii="Times New Roman" w:hAnsi="Times New Roman"/>
          <w:sz w:val="30"/>
          <w:szCs w:val="30"/>
          <w:lang w:val="kk-KZ"/>
        </w:rPr>
        <w:t xml:space="preserve">Әдістемелік мәселелер: мектеп практикасында дидактикалық білімді қолдану тәсілдері, педагогикалық білім түрлері, дидактиканың мектеп пәндерін оқыту әдістемелерімен байланысы, педагогикалық факт мәселелері, педагогикалық зерттеу логикасы, педагогикалық зерттеулерде формализацияны қолдану шектері мен шарттары, мектеп тәжірибесін зерттеу кезеңі ретінде зерттеу және т.б. Мұнда назар практикалық емес, ғылыми қызметке бағытталған. Педагогикалық ғылым мен практиканың байланыс құрылымында белгілі бір орын алатын әдіснамалық қамтамасыз ету көздері </w:t>
      </w:r>
      <w:r w:rsidR="00B076A3">
        <w:rPr>
          <w:rFonts w:ascii="Times New Roman" w:hAnsi="Times New Roman"/>
          <w:sz w:val="30"/>
          <w:szCs w:val="30"/>
          <w:lang w:val="kk-KZ"/>
        </w:rPr>
        <w:t>2</w:t>
      </w:r>
      <w:r w:rsidRPr="002E5AF2">
        <w:rPr>
          <w:rFonts w:ascii="Times New Roman" w:hAnsi="Times New Roman"/>
          <w:sz w:val="30"/>
          <w:szCs w:val="30"/>
          <w:lang w:val="kk-KZ"/>
        </w:rPr>
        <w:t>-суретте көрсетілген.</w:t>
      </w:r>
    </w:p>
    <w:p w:rsidR="00EF5870" w:rsidRPr="002E5AF2" w:rsidRDefault="00EF5870" w:rsidP="002E5AF2">
      <w:pPr>
        <w:spacing w:after="0"/>
        <w:ind w:firstLine="259"/>
        <w:jc w:val="both"/>
        <w:rPr>
          <w:rFonts w:ascii="Times New Roman" w:hAnsi="Times New Roman"/>
          <w:spacing w:val="-2"/>
          <w:sz w:val="30"/>
          <w:szCs w:val="30"/>
          <w:lang w:val="kk-KZ"/>
        </w:rPr>
      </w:pPr>
    </w:p>
    <w:p w:rsidR="00EF5870" w:rsidRPr="002E5AF2" w:rsidRDefault="00EF5870" w:rsidP="002E5AF2">
      <w:pPr>
        <w:spacing w:after="0"/>
        <w:ind w:firstLine="259"/>
        <w:jc w:val="both"/>
        <w:rPr>
          <w:rFonts w:ascii="Times New Roman" w:hAnsi="Times New Roman"/>
          <w:spacing w:val="-2"/>
          <w:sz w:val="30"/>
          <w:szCs w:val="30"/>
          <w:lang w:val="kk-KZ"/>
        </w:rPr>
      </w:pPr>
    </w:p>
    <w:p w:rsidR="00EF5870" w:rsidRPr="002E5AF2" w:rsidRDefault="00EF5870" w:rsidP="002E5AF2">
      <w:pPr>
        <w:spacing w:after="0"/>
        <w:ind w:firstLine="259"/>
        <w:jc w:val="both"/>
        <w:rPr>
          <w:rFonts w:ascii="Times New Roman" w:hAnsi="Times New Roman"/>
          <w:spacing w:val="-2"/>
          <w:sz w:val="30"/>
          <w:szCs w:val="30"/>
          <w:lang w:val="kk-KZ"/>
        </w:rPr>
      </w:pPr>
    </w:p>
    <w:p w:rsidR="00EF5870" w:rsidRPr="002E5AF2" w:rsidRDefault="00EF5870" w:rsidP="002E5AF2">
      <w:pPr>
        <w:spacing w:after="0"/>
        <w:ind w:firstLine="259"/>
        <w:jc w:val="both"/>
        <w:rPr>
          <w:rFonts w:ascii="Times New Roman" w:hAnsi="Times New Roman"/>
          <w:sz w:val="30"/>
          <w:szCs w:val="30"/>
        </w:rPr>
      </w:pPr>
      <w:r w:rsidRPr="002E5AF2">
        <w:rPr>
          <w:rFonts w:ascii="Times New Roman" w:hAnsi="Times New Roman"/>
          <w:spacing w:val="-2"/>
          <w:sz w:val="30"/>
          <w:szCs w:val="30"/>
          <w:lang w:val="kk-KZ"/>
        </w:rPr>
        <w:lastRenderedPageBreak/>
        <w:t xml:space="preserve"> </w:t>
      </w:r>
      <w:r w:rsidRPr="002E5AF2">
        <w:rPr>
          <w:rFonts w:ascii="Times New Roman" w:hAnsi="Times New Roman"/>
          <w:noProof/>
          <w:sz w:val="30"/>
          <w:szCs w:val="30"/>
        </w:rPr>
        <mc:AlternateContent>
          <mc:Choice Requires="wpg">
            <w:drawing>
              <wp:inline distT="0" distB="0" distL="0" distR="0" wp14:anchorId="77FB2028" wp14:editId="780D95AA">
                <wp:extent cx="5474970" cy="4112260"/>
                <wp:effectExtent l="9525" t="9525" r="11430" b="12065"/>
                <wp:docPr id="11" name="Группа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74970" cy="4112260"/>
                          <a:chOff x="0" y="0"/>
                          <a:chExt cx="8622" cy="6476"/>
                        </a:xfrm>
                      </wpg:grpSpPr>
                      <wps:wsp>
                        <wps:cNvPr id="12" name="AutoShape 3"/>
                        <wps:cNvSpPr>
                          <a:spLocks/>
                        </wps:cNvSpPr>
                        <wps:spPr bwMode="auto">
                          <a:xfrm>
                            <a:off x="1986" y="697"/>
                            <a:ext cx="4043" cy="1954"/>
                          </a:xfrm>
                          <a:custGeom>
                            <a:avLst/>
                            <a:gdLst>
                              <a:gd name="T0" fmla="+- 0 4265 1986"/>
                              <a:gd name="T1" fmla="*/ T0 w 4043"/>
                              <a:gd name="T2" fmla="+- 0 936 697"/>
                              <a:gd name="T3" fmla="*/ 936 h 1954"/>
                              <a:gd name="T4" fmla="+- 0 4163 1986"/>
                              <a:gd name="T5" fmla="*/ T4 w 4043"/>
                              <a:gd name="T6" fmla="+- 0 859 697"/>
                              <a:gd name="T7" fmla="*/ 859 h 1954"/>
                              <a:gd name="T8" fmla="+- 0 3985 1986"/>
                              <a:gd name="T9" fmla="*/ T8 w 4043"/>
                              <a:gd name="T10" fmla="+- 0 793 697"/>
                              <a:gd name="T11" fmla="*/ 793 h 1954"/>
                              <a:gd name="T12" fmla="+- 0 3746 1986"/>
                              <a:gd name="T13" fmla="*/ T12 w 4043"/>
                              <a:gd name="T14" fmla="+- 0 742 697"/>
                              <a:gd name="T15" fmla="*/ 742 h 1954"/>
                              <a:gd name="T16" fmla="+- 0 3459 1986"/>
                              <a:gd name="T17" fmla="*/ T16 w 4043"/>
                              <a:gd name="T18" fmla="+- 0 709 697"/>
                              <a:gd name="T19" fmla="*/ 709 h 1954"/>
                              <a:gd name="T20" fmla="+- 0 3136 1986"/>
                              <a:gd name="T21" fmla="*/ T20 w 4043"/>
                              <a:gd name="T22" fmla="+- 0 697 697"/>
                              <a:gd name="T23" fmla="*/ 697 h 1954"/>
                              <a:gd name="T24" fmla="+- 0 2813 1986"/>
                              <a:gd name="T25" fmla="*/ T24 w 4043"/>
                              <a:gd name="T26" fmla="+- 0 709 697"/>
                              <a:gd name="T27" fmla="*/ 709 h 1954"/>
                              <a:gd name="T28" fmla="+- 0 2526 1986"/>
                              <a:gd name="T29" fmla="*/ T28 w 4043"/>
                              <a:gd name="T30" fmla="+- 0 742 697"/>
                              <a:gd name="T31" fmla="*/ 742 h 1954"/>
                              <a:gd name="T32" fmla="+- 0 2287 1986"/>
                              <a:gd name="T33" fmla="*/ T32 w 4043"/>
                              <a:gd name="T34" fmla="+- 0 793 697"/>
                              <a:gd name="T35" fmla="*/ 793 h 1954"/>
                              <a:gd name="T36" fmla="+- 0 2110 1986"/>
                              <a:gd name="T37" fmla="*/ T36 w 4043"/>
                              <a:gd name="T38" fmla="+- 0 859 697"/>
                              <a:gd name="T39" fmla="*/ 859 h 1954"/>
                              <a:gd name="T40" fmla="+- 0 2007 1986"/>
                              <a:gd name="T41" fmla="*/ T40 w 4043"/>
                              <a:gd name="T42" fmla="+- 0 936 697"/>
                              <a:gd name="T43" fmla="*/ 936 h 1954"/>
                              <a:gd name="T44" fmla="+- 0 1991 1986"/>
                              <a:gd name="T45" fmla="*/ T44 w 4043"/>
                              <a:gd name="T46" fmla="+- 0 1020 697"/>
                              <a:gd name="T47" fmla="*/ 1020 h 1954"/>
                              <a:gd name="T48" fmla="+- 0 2066 1986"/>
                              <a:gd name="T49" fmla="*/ T48 w 4043"/>
                              <a:gd name="T50" fmla="+- 0 1100 697"/>
                              <a:gd name="T51" fmla="*/ 1100 h 1954"/>
                              <a:gd name="T52" fmla="+- 0 2220 1986"/>
                              <a:gd name="T53" fmla="*/ T52 w 4043"/>
                              <a:gd name="T54" fmla="+- 0 1170 697"/>
                              <a:gd name="T55" fmla="*/ 1170 h 1954"/>
                              <a:gd name="T56" fmla="+- 0 2440 1986"/>
                              <a:gd name="T57" fmla="*/ T56 w 4043"/>
                              <a:gd name="T58" fmla="+- 0 1226 697"/>
                              <a:gd name="T59" fmla="*/ 1226 h 1954"/>
                              <a:gd name="T60" fmla="+- 0 2713 1986"/>
                              <a:gd name="T61" fmla="*/ T60 w 4043"/>
                              <a:gd name="T62" fmla="+- 0 1265 697"/>
                              <a:gd name="T63" fmla="*/ 1265 h 1954"/>
                              <a:gd name="T64" fmla="+- 0 3025 1986"/>
                              <a:gd name="T65" fmla="*/ T64 w 4043"/>
                              <a:gd name="T66" fmla="+- 0 1284 697"/>
                              <a:gd name="T67" fmla="*/ 1284 h 1954"/>
                              <a:gd name="T68" fmla="+- 0 3355 1986"/>
                              <a:gd name="T69" fmla="*/ T68 w 4043"/>
                              <a:gd name="T70" fmla="+- 0 1280 697"/>
                              <a:gd name="T71" fmla="*/ 1280 h 1954"/>
                              <a:gd name="T72" fmla="+- 0 3655 1986"/>
                              <a:gd name="T73" fmla="*/ T72 w 4043"/>
                              <a:gd name="T74" fmla="+- 0 1254 697"/>
                              <a:gd name="T75" fmla="*/ 1254 h 1954"/>
                              <a:gd name="T76" fmla="+- 0 3912 1986"/>
                              <a:gd name="T77" fmla="*/ T76 w 4043"/>
                              <a:gd name="T78" fmla="+- 0 1209 697"/>
                              <a:gd name="T79" fmla="*/ 1209 h 1954"/>
                              <a:gd name="T80" fmla="+- 0 4111 1986"/>
                              <a:gd name="T81" fmla="*/ T80 w 4043"/>
                              <a:gd name="T82" fmla="+- 0 1148 697"/>
                              <a:gd name="T83" fmla="*/ 1148 h 1954"/>
                              <a:gd name="T84" fmla="+- 0 4240 1986"/>
                              <a:gd name="T85" fmla="*/ T84 w 4043"/>
                              <a:gd name="T86" fmla="+- 0 1074 697"/>
                              <a:gd name="T87" fmla="*/ 1074 h 1954"/>
                              <a:gd name="T88" fmla="+- 0 4286 1986"/>
                              <a:gd name="T89" fmla="*/ T88 w 4043"/>
                              <a:gd name="T90" fmla="+- 0 992 697"/>
                              <a:gd name="T91" fmla="*/ 992 h 1954"/>
                              <a:gd name="T92" fmla="+- 0 6001 1986"/>
                              <a:gd name="T93" fmla="*/ T92 w 4043"/>
                              <a:gd name="T94" fmla="+- 0 2051 697"/>
                              <a:gd name="T95" fmla="*/ 2051 h 1954"/>
                              <a:gd name="T96" fmla="+- 0 5891 1986"/>
                              <a:gd name="T97" fmla="*/ T96 w 4043"/>
                              <a:gd name="T98" fmla="+- 0 1873 697"/>
                              <a:gd name="T99" fmla="*/ 1873 h 1954"/>
                              <a:gd name="T100" fmla="+- 0 5714 1986"/>
                              <a:gd name="T101" fmla="*/ T100 w 4043"/>
                              <a:gd name="T102" fmla="+- 0 1763 697"/>
                              <a:gd name="T103" fmla="*/ 1763 h 1954"/>
                              <a:gd name="T104" fmla="+- 0 5496 1986"/>
                              <a:gd name="T105" fmla="*/ T104 w 4043"/>
                              <a:gd name="T106" fmla="+- 0 1746 697"/>
                              <a:gd name="T107" fmla="*/ 1746 h 1954"/>
                              <a:gd name="T108" fmla="+- 0 5301 1986"/>
                              <a:gd name="T109" fmla="*/ T108 w 4043"/>
                              <a:gd name="T110" fmla="+- 0 1828 697"/>
                              <a:gd name="T111" fmla="*/ 1828 h 1954"/>
                              <a:gd name="T112" fmla="+- 0 5166 1986"/>
                              <a:gd name="T113" fmla="*/ T112 w 4043"/>
                              <a:gd name="T114" fmla="+- 0 1986 697"/>
                              <a:gd name="T115" fmla="*/ 1986 h 1954"/>
                              <a:gd name="T116" fmla="+- 0 5115 1986"/>
                              <a:gd name="T117" fmla="*/ T116 w 4043"/>
                              <a:gd name="T118" fmla="+- 0 2195 697"/>
                              <a:gd name="T119" fmla="*/ 2195 h 1954"/>
                              <a:gd name="T120" fmla="+- 0 5166 1986"/>
                              <a:gd name="T121" fmla="*/ T120 w 4043"/>
                              <a:gd name="T122" fmla="+- 0 2404 697"/>
                              <a:gd name="T123" fmla="*/ 2404 h 1954"/>
                              <a:gd name="T124" fmla="+- 0 5301 1986"/>
                              <a:gd name="T125" fmla="*/ T124 w 4043"/>
                              <a:gd name="T126" fmla="+- 0 2562 697"/>
                              <a:gd name="T127" fmla="*/ 2562 h 1954"/>
                              <a:gd name="T128" fmla="+- 0 5496 1986"/>
                              <a:gd name="T129" fmla="*/ T128 w 4043"/>
                              <a:gd name="T130" fmla="+- 0 2643 697"/>
                              <a:gd name="T131" fmla="*/ 2643 h 1954"/>
                              <a:gd name="T132" fmla="+- 0 5714 1986"/>
                              <a:gd name="T133" fmla="*/ T132 w 4043"/>
                              <a:gd name="T134" fmla="+- 0 2626 697"/>
                              <a:gd name="T135" fmla="*/ 2626 h 1954"/>
                              <a:gd name="T136" fmla="+- 0 5891 1986"/>
                              <a:gd name="T137" fmla="*/ T136 w 4043"/>
                              <a:gd name="T138" fmla="+- 0 2516 697"/>
                              <a:gd name="T139" fmla="*/ 2516 h 1954"/>
                              <a:gd name="T140" fmla="+- 0 6001 1986"/>
                              <a:gd name="T141" fmla="*/ T140 w 4043"/>
                              <a:gd name="T142" fmla="+- 0 2339 697"/>
                              <a:gd name="T143" fmla="*/ 2339 h 1954"/>
                              <a:gd name="T144" fmla="+- 0 5208 1986"/>
                              <a:gd name="T145" fmla="*/ T144 w 4043"/>
                              <a:gd name="T146" fmla="+- 0 1915 697"/>
                              <a:gd name="T147" fmla="*/ 1915 h 1954"/>
                              <a:gd name="T148" fmla="+- 0 5590 1986"/>
                              <a:gd name="T149" fmla="*/ T148 w 4043"/>
                              <a:gd name="T150" fmla="+- 0 1745 697"/>
                              <a:gd name="T151" fmla="*/ 1745 h 1954"/>
                              <a:gd name="T152" fmla="+- 0 5123 1986"/>
                              <a:gd name="T153" fmla="*/ T152 w 4043"/>
                              <a:gd name="T154" fmla="+- 0 2127 697"/>
                              <a:gd name="T155" fmla="*/ 2127 h 1954"/>
                              <a:gd name="T156" fmla="+- 0 5788 1986"/>
                              <a:gd name="T157" fmla="*/ T156 w 4043"/>
                              <a:gd name="T158" fmla="+- 0 1788 697"/>
                              <a:gd name="T159" fmla="*/ 1788 h 1954"/>
                              <a:gd name="T160" fmla="+- 0 5137 1986"/>
                              <a:gd name="T161" fmla="*/ T160 w 4043"/>
                              <a:gd name="T162" fmla="+- 0 2325 697"/>
                              <a:gd name="T163" fmla="*/ 2325 h 1954"/>
                              <a:gd name="T164" fmla="+- 0 5958 1986"/>
                              <a:gd name="T165" fmla="*/ T164 w 4043"/>
                              <a:gd name="T166" fmla="+- 0 1943 697"/>
                              <a:gd name="T167" fmla="*/ 1943 h 1954"/>
                              <a:gd name="T168" fmla="+- 0 5265 1986"/>
                              <a:gd name="T169" fmla="*/ T168 w 4043"/>
                              <a:gd name="T170" fmla="+- 0 2538 697"/>
                              <a:gd name="T171" fmla="*/ 2538 h 1954"/>
                              <a:gd name="T172" fmla="+- 0 6029 1986"/>
                              <a:gd name="T173" fmla="*/ T172 w 4043"/>
                              <a:gd name="T174" fmla="+- 0 2212 697"/>
                              <a:gd name="T175" fmla="*/ 2212 h 1954"/>
                              <a:gd name="T176" fmla="+- 0 5534 1986"/>
                              <a:gd name="T177" fmla="*/ T176 w 4043"/>
                              <a:gd name="T178" fmla="+- 0 2651 697"/>
                              <a:gd name="T179" fmla="*/ 2651 h 1954"/>
                              <a:gd name="T180" fmla="+- 0 5888 1986"/>
                              <a:gd name="T181" fmla="*/ T180 w 4043"/>
                              <a:gd name="T182" fmla="+- 0 2509 697"/>
                              <a:gd name="T183" fmla="*/ 2509 h 195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Lst>
                            <a:rect l="0" t="0" r="r" b="b"/>
                            <a:pathLst>
                              <a:path w="4043" h="1954">
                                <a:moveTo>
                                  <a:pt x="2300" y="295"/>
                                </a:moveTo>
                                <a:lnTo>
                                  <a:pt x="2295" y="266"/>
                                </a:lnTo>
                                <a:lnTo>
                                  <a:pt x="2279" y="239"/>
                                </a:lnTo>
                                <a:lnTo>
                                  <a:pt x="2254" y="212"/>
                                </a:lnTo>
                                <a:lnTo>
                                  <a:pt x="2220" y="186"/>
                                </a:lnTo>
                                <a:lnTo>
                                  <a:pt x="2177" y="162"/>
                                </a:lnTo>
                                <a:lnTo>
                                  <a:pt x="2125" y="139"/>
                                </a:lnTo>
                                <a:lnTo>
                                  <a:pt x="2066" y="117"/>
                                </a:lnTo>
                                <a:lnTo>
                                  <a:pt x="1999" y="96"/>
                                </a:lnTo>
                                <a:lnTo>
                                  <a:pt x="1926" y="77"/>
                                </a:lnTo>
                                <a:lnTo>
                                  <a:pt x="1846" y="60"/>
                                </a:lnTo>
                                <a:lnTo>
                                  <a:pt x="1760" y="45"/>
                                </a:lnTo>
                                <a:lnTo>
                                  <a:pt x="1669" y="32"/>
                                </a:lnTo>
                                <a:lnTo>
                                  <a:pt x="1573" y="21"/>
                                </a:lnTo>
                                <a:lnTo>
                                  <a:pt x="1473" y="12"/>
                                </a:lnTo>
                                <a:lnTo>
                                  <a:pt x="1369" y="6"/>
                                </a:lnTo>
                                <a:lnTo>
                                  <a:pt x="1261" y="2"/>
                                </a:lnTo>
                                <a:lnTo>
                                  <a:pt x="1150" y="0"/>
                                </a:lnTo>
                                <a:lnTo>
                                  <a:pt x="1039" y="2"/>
                                </a:lnTo>
                                <a:lnTo>
                                  <a:pt x="932" y="6"/>
                                </a:lnTo>
                                <a:lnTo>
                                  <a:pt x="827" y="12"/>
                                </a:lnTo>
                                <a:lnTo>
                                  <a:pt x="727" y="21"/>
                                </a:lnTo>
                                <a:lnTo>
                                  <a:pt x="631" y="32"/>
                                </a:lnTo>
                                <a:lnTo>
                                  <a:pt x="540" y="45"/>
                                </a:lnTo>
                                <a:lnTo>
                                  <a:pt x="454" y="60"/>
                                </a:lnTo>
                                <a:lnTo>
                                  <a:pt x="374" y="77"/>
                                </a:lnTo>
                                <a:lnTo>
                                  <a:pt x="301" y="96"/>
                                </a:lnTo>
                                <a:lnTo>
                                  <a:pt x="234" y="117"/>
                                </a:lnTo>
                                <a:lnTo>
                                  <a:pt x="175" y="139"/>
                                </a:lnTo>
                                <a:lnTo>
                                  <a:pt x="124" y="162"/>
                                </a:lnTo>
                                <a:lnTo>
                                  <a:pt x="80" y="186"/>
                                </a:lnTo>
                                <a:lnTo>
                                  <a:pt x="46" y="212"/>
                                </a:lnTo>
                                <a:lnTo>
                                  <a:pt x="21" y="239"/>
                                </a:lnTo>
                                <a:lnTo>
                                  <a:pt x="5" y="266"/>
                                </a:lnTo>
                                <a:lnTo>
                                  <a:pt x="0" y="295"/>
                                </a:lnTo>
                                <a:lnTo>
                                  <a:pt x="5" y="323"/>
                                </a:lnTo>
                                <a:lnTo>
                                  <a:pt x="21" y="350"/>
                                </a:lnTo>
                                <a:lnTo>
                                  <a:pt x="46" y="377"/>
                                </a:lnTo>
                                <a:lnTo>
                                  <a:pt x="80" y="403"/>
                                </a:lnTo>
                                <a:lnTo>
                                  <a:pt x="124" y="427"/>
                                </a:lnTo>
                                <a:lnTo>
                                  <a:pt x="175" y="451"/>
                                </a:lnTo>
                                <a:lnTo>
                                  <a:pt x="234" y="473"/>
                                </a:lnTo>
                                <a:lnTo>
                                  <a:pt x="301" y="493"/>
                                </a:lnTo>
                                <a:lnTo>
                                  <a:pt x="374" y="512"/>
                                </a:lnTo>
                                <a:lnTo>
                                  <a:pt x="454" y="529"/>
                                </a:lnTo>
                                <a:lnTo>
                                  <a:pt x="540" y="544"/>
                                </a:lnTo>
                                <a:lnTo>
                                  <a:pt x="631" y="557"/>
                                </a:lnTo>
                                <a:lnTo>
                                  <a:pt x="727" y="568"/>
                                </a:lnTo>
                                <a:lnTo>
                                  <a:pt x="827" y="577"/>
                                </a:lnTo>
                                <a:lnTo>
                                  <a:pt x="932" y="583"/>
                                </a:lnTo>
                                <a:lnTo>
                                  <a:pt x="1039" y="587"/>
                                </a:lnTo>
                                <a:lnTo>
                                  <a:pt x="1150" y="589"/>
                                </a:lnTo>
                                <a:lnTo>
                                  <a:pt x="1261" y="587"/>
                                </a:lnTo>
                                <a:lnTo>
                                  <a:pt x="1369" y="583"/>
                                </a:lnTo>
                                <a:lnTo>
                                  <a:pt x="1473" y="577"/>
                                </a:lnTo>
                                <a:lnTo>
                                  <a:pt x="1573" y="568"/>
                                </a:lnTo>
                                <a:lnTo>
                                  <a:pt x="1669" y="557"/>
                                </a:lnTo>
                                <a:lnTo>
                                  <a:pt x="1760" y="544"/>
                                </a:lnTo>
                                <a:lnTo>
                                  <a:pt x="1846" y="529"/>
                                </a:lnTo>
                                <a:lnTo>
                                  <a:pt x="1926" y="512"/>
                                </a:lnTo>
                                <a:lnTo>
                                  <a:pt x="1999" y="493"/>
                                </a:lnTo>
                                <a:lnTo>
                                  <a:pt x="2066" y="473"/>
                                </a:lnTo>
                                <a:lnTo>
                                  <a:pt x="2125" y="451"/>
                                </a:lnTo>
                                <a:lnTo>
                                  <a:pt x="2177" y="427"/>
                                </a:lnTo>
                                <a:lnTo>
                                  <a:pt x="2220" y="403"/>
                                </a:lnTo>
                                <a:lnTo>
                                  <a:pt x="2254" y="377"/>
                                </a:lnTo>
                                <a:lnTo>
                                  <a:pt x="2279" y="350"/>
                                </a:lnTo>
                                <a:lnTo>
                                  <a:pt x="2295" y="323"/>
                                </a:lnTo>
                                <a:lnTo>
                                  <a:pt x="2300" y="295"/>
                                </a:lnTo>
                                <a:close/>
                                <a:moveTo>
                                  <a:pt x="4039" y="1498"/>
                                </a:moveTo>
                                <a:lnTo>
                                  <a:pt x="4033" y="1424"/>
                                </a:lnTo>
                                <a:lnTo>
                                  <a:pt x="4015" y="1354"/>
                                </a:lnTo>
                                <a:lnTo>
                                  <a:pt x="3988" y="1289"/>
                                </a:lnTo>
                                <a:lnTo>
                                  <a:pt x="3951" y="1229"/>
                                </a:lnTo>
                                <a:lnTo>
                                  <a:pt x="3905" y="1176"/>
                                </a:lnTo>
                                <a:lnTo>
                                  <a:pt x="3852" y="1131"/>
                                </a:lnTo>
                                <a:lnTo>
                                  <a:pt x="3793" y="1094"/>
                                </a:lnTo>
                                <a:lnTo>
                                  <a:pt x="3728" y="1066"/>
                                </a:lnTo>
                                <a:lnTo>
                                  <a:pt x="3658" y="1049"/>
                                </a:lnTo>
                                <a:lnTo>
                                  <a:pt x="3584" y="1043"/>
                                </a:lnTo>
                                <a:lnTo>
                                  <a:pt x="3510" y="1049"/>
                                </a:lnTo>
                                <a:lnTo>
                                  <a:pt x="3440" y="1066"/>
                                </a:lnTo>
                                <a:lnTo>
                                  <a:pt x="3375" y="1094"/>
                                </a:lnTo>
                                <a:lnTo>
                                  <a:pt x="3315" y="1131"/>
                                </a:lnTo>
                                <a:lnTo>
                                  <a:pt x="3262" y="1176"/>
                                </a:lnTo>
                                <a:lnTo>
                                  <a:pt x="3217" y="1229"/>
                                </a:lnTo>
                                <a:lnTo>
                                  <a:pt x="3180" y="1289"/>
                                </a:lnTo>
                                <a:lnTo>
                                  <a:pt x="3153" y="1354"/>
                                </a:lnTo>
                                <a:lnTo>
                                  <a:pt x="3135" y="1424"/>
                                </a:lnTo>
                                <a:lnTo>
                                  <a:pt x="3129" y="1498"/>
                                </a:lnTo>
                                <a:lnTo>
                                  <a:pt x="3135" y="1572"/>
                                </a:lnTo>
                                <a:lnTo>
                                  <a:pt x="3153" y="1642"/>
                                </a:lnTo>
                                <a:lnTo>
                                  <a:pt x="3180" y="1707"/>
                                </a:lnTo>
                                <a:lnTo>
                                  <a:pt x="3217" y="1766"/>
                                </a:lnTo>
                                <a:lnTo>
                                  <a:pt x="3262" y="1819"/>
                                </a:lnTo>
                                <a:lnTo>
                                  <a:pt x="3315" y="1865"/>
                                </a:lnTo>
                                <a:lnTo>
                                  <a:pt x="3375" y="1902"/>
                                </a:lnTo>
                                <a:lnTo>
                                  <a:pt x="3440" y="1929"/>
                                </a:lnTo>
                                <a:lnTo>
                                  <a:pt x="3510" y="1946"/>
                                </a:lnTo>
                                <a:lnTo>
                                  <a:pt x="3584" y="1952"/>
                                </a:lnTo>
                                <a:lnTo>
                                  <a:pt x="3658" y="1946"/>
                                </a:lnTo>
                                <a:lnTo>
                                  <a:pt x="3728" y="1929"/>
                                </a:lnTo>
                                <a:lnTo>
                                  <a:pt x="3793" y="1902"/>
                                </a:lnTo>
                                <a:lnTo>
                                  <a:pt x="3852" y="1865"/>
                                </a:lnTo>
                                <a:lnTo>
                                  <a:pt x="3905" y="1819"/>
                                </a:lnTo>
                                <a:lnTo>
                                  <a:pt x="3951" y="1766"/>
                                </a:lnTo>
                                <a:lnTo>
                                  <a:pt x="3988" y="1707"/>
                                </a:lnTo>
                                <a:lnTo>
                                  <a:pt x="4015" y="1642"/>
                                </a:lnTo>
                                <a:lnTo>
                                  <a:pt x="4033" y="1572"/>
                                </a:lnTo>
                                <a:lnTo>
                                  <a:pt x="4039" y="1498"/>
                                </a:lnTo>
                                <a:close/>
                                <a:moveTo>
                                  <a:pt x="3222" y="1218"/>
                                </a:moveTo>
                                <a:lnTo>
                                  <a:pt x="3519" y="1048"/>
                                </a:lnTo>
                                <a:moveTo>
                                  <a:pt x="3180" y="1289"/>
                                </a:moveTo>
                                <a:lnTo>
                                  <a:pt x="3604" y="1048"/>
                                </a:lnTo>
                                <a:moveTo>
                                  <a:pt x="3151" y="1359"/>
                                </a:moveTo>
                                <a:lnTo>
                                  <a:pt x="3661" y="1048"/>
                                </a:lnTo>
                                <a:moveTo>
                                  <a:pt x="3137" y="1430"/>
                                </a:moveTo>
                                <a:lnTo>
                                  <a:pt x="3732" y="1062"/>
                                </a:lnTo>
                                <a:moveTo>
                                  <a:pt x="3123" y="1501"/>
                                </a:moveTo>
                                <a:lnTo>
                                  <a:pt x="3802" y="1091"/>
                                </a:lnTo>
                                <a:moveTo>
                                  <a:pt x="3137" y="1572"/>
                                </a:moveTo>
                                <a:lnTo>
                                  <a:pt x="3859" y="1147"/>
                                </a:lnTo>
                                <a:moveTo>
                                  <a:pt x="3151" y="1628"/>
                                </a:moveTo>
                                <a:lnTo>
                                  <a:pt x="3916" y="1190"/>
                                </a:lnTo>
                                <a:moveTo>
                                  <a:pt x="3180" y="1699"/>
                                </a:moveTo>
                                <a:lnTo>
                                  <a:pt x="3972" y="1246"/>
                                </a:lnTo>
                                <a:moveTo>
                                  <a:pt x="3222" y="1770"/>
                                </a:moveTo>
                                <a:lnTo>
                                  <a:pt x="4001" y="1331"/>
                                </a:lnTo>
                                <a:moveTo>
                                  <a:pt x="3279" y="1841"/>
                                </a:moveTo>
                                <a:lnTo>
                                  <a:pt x="4029" y="1416"/>
                                </a:lnTo>
                                <a:moveTo>
                                  <a:pt x="3350" y="1883"/>
                                </a:moveTo>
                                <a:lnTo>
                                  <a:pt x="4043" y="1515"/>
                                </a:lnTo>
                                <a:moveTo>
                                  <a:pt x="3449" y="1925"/>
                                </a:moveTo>
                                <a:lnTo>
                                  <a:pt x="4029" y="1614"/>
                                </a:lnTo>
                                <a:moveTo>
                                  <a:pt x="3548" y="1954"/>
                                </a:moveTo>
                                <a:lnTo>
                                  <a:pt x="3986" y="1713"/>
                                </a:lnTo>
                                <a:moveTo>
                                  <a:pt x="3647" y="1954"/>
                                </a:moveTo>
                                <a:lnTo>
                                  <a:pt x="3902" y="1812"/>
                                </a:lnTo>
                                <a:moveTo>
                                  <a:pt x="2302" y="312"/>
                                </a:moveTo>
                                <a:lnTo>
                                  <a:pt x="3123" y="1119"/>
                                </a:lnTo>
                              </a:path>
                            </a:pathLst>
                          </a:custGeom>
                          <a:noFill/>
                          <a:ln w="287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4"/>
                        <wps:cNvSpPr>
                          <a:spLocks/>
                        </wps:cNvSpPr>
                        <wps:spPr bwMode="auto">
                          <a:xfrm>
                            <a:off x="5066" y="1773"/>
                            <a:ext cx="142" cy="142"/>
                          </a:xfrm>
                          <a:custGeom>
                            <a:avLst/>
                            <a:gdLst>
                              <a:gd name="T0" fmla="+- 0 5137 5067"/>
                              <a:gd name="T1" fmla="*/ T0 w 142"/>
                              <a:gd name="T2" fmla="+- 0 1773 1773"/>
                              <a:gd name="T3" fmla="*/ 1773 h 142"/>
                              <a:gd name="T4" fmla="+- 0 5067 5067"/>
                              <a:gd name="T5" fmla="*/ T4 w 142"/>
                              <a:gd name="T6" fmla="+- 0 1844 1773"/>
                              <a:gd name="T7" fmla="*/ 1844 h 142"/>
                              <a:gd name="T8" fmla="+- 0 5208 5067"/>
                              <a:gd name="T9" fmla="*/ T8 w 142"/>
                              <a:gd name="T10" fmla="+- 0 1915 1773"/>
                              <a:gd name="T11" fmla="*/ 1915 h 142"/>
                              <a:gd name="T12" fmla="+- 0 5137 5067"/>
                              <a:gd name="T13" fmla="*/ T12 w 142"/>
                              <a:gd name="T14" fmla="+- 0 1773 1773"/>
                              <a:gd name="T15" fmla="*/ 1773 h 142"/>
                            </a:gdLst>
                            <a:ahLst/>
                            <a:cxnLst>
                              <a:cxn ang="0">
                                <a:pos x="T1" y="T3"/>
                              </a:cxn>
                              <a:cxn ang="0">
                                <a:pos x="T5" y="T7"/>
                              </a:cxn>
                              <a:cxn ang="0">
                                <a:pos x="T9" y="T11"/>
                              </a:cxn>
                              <a:cxn ang="0">
                                <a:pos x="T13" y="T15"/>
                              </a:cxn>
                            </a:cxnLst>
                            <a:rect l="0" t="0" r="r" b="b"/>
                            <a:pathLst>
                              <a:path w="142" h="142">
                                <a:moveTo>
                                  <a:pt x="70" y="0"/>
                                </a:moveTo>
                                <a:lnTo>
                                  <a:pt x="0" y="71"/>
                                </a:lnTo>
                                <a:lnTo>
                                  <a:pt x="141" y="142"/>
                                </a:lnTo>
                                <a:lnTo>
                                  <a:pt x="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AutoShape 5"/>
                        <wps:cNvSpPr>
                          <a:spLocks/>
                        </wps:cNvSpPr>
                        <wps:spPr bwMode="auto">
                          <a:xfrm>
                            <a:off x="2708" y="29"/>
                            <a:ext cx="2571" cy="1646"/>
                          </a:xfrm>
                          <a:custGeom>
                            <a:avLst/>
                            <a:gdLst>
                              <a:gd name="T0" fmla="+- 0 5003 2708"/>
                              <a:gd name="T1" fmla="*/ T0 w 2571"/>
                              <a:gd name="T2" fmla="+- 0 295 29"/>
                              <a:gd name="T3" fmla="*/ 295 h 1646"/>
                              <a:gd name="T4" fmla="+- 0 4962 2708"/>
                              <a:gd name="T5" fmla="*/ T4 w 2571"/>
                              <a:gd name="T6" fmla="+- 0 241 29"/>
                              <a:gd name="T7" fmla="*/ 241 h 1646"/>
                              <a:gd name="T8" fmla="+- 0 4885 2708"/>
                              <a:gd name="T9" fmla="*/ T8 w 2571"/>
                              <a:gd name="T10" fmla="+- 0 190 29"/>
                              <a:gd name="T11" fmla="*/ 190 h 1646"/>
                              <a:gd name="T12" fmla="+- 0 4774 2708"/>
                              <a:gd name="T13" fmla="*/ T12 w 2571"/>
                              <a:gd name="T14" fmla="+- 0 145 29"/>
                              <a:gd name="T15" fmla="*/ 145 h 1646"/>
                              <a:gd name="T16" fmla="+- 0 4634 2708"/>
                              <a:gd name="T17" fmla="*/ T16 w 2571"/>
                              <a:gd name="T18" fmla="+- 0 106 29"/>
                              <a:gd name="T19" fmla="*/ 106 h 1646"/>
                              <a:gd name="T20" fmla="+- 0 4468 2708"/>
                              <a:gd name="T21" fmla="*/ T20 w 2571"/>
                              <a:gd name="T22" fmla="+- 0 74 29"/>
                              <a:gd name="T23" fmla="*/ 74 h 1646"/>
                              <a:gd name="T24" fmla="+- 0 4281 2708"/>
                              <a:gd name="T25" fmla="*/ T24 w 2571"/>
                              <a:gd name="T26" fmla="+- 0 50 29"/>
                              <a:gd name="T27" fmla="*/ 50 h 1646"/>
                              <a:gd name="T28" fmla="+- 0 4077 2708"/>
                              <a:gd name="T29" fmla="*/ T28 w 2571"/>
                              <a:gd name="T30" fmla="+- 0 34 29"/>
                              <a:gd name="T31" fmla="*/ 34 h 1646"/>
                              <a:gd name="T32" fmla="+- 0 3858 2708"/>
                              <a:gd name="T33" fmla="*/ T32 w 2571"/>
                              <a:gd name="T34" fmla="+- 0 29 29"/>
                              <a:gd name="T35" fmla="*/ 29 h 1646"/>
                              <a:gd name="T36" fmla="+- 0 3640 2708"/>
                              <a:gd name="T37" fmla="*/ T36 w 2571"/>
                              <a:gd name="T38" fmla="+- 0 34 29"/>
                              <a:gd name="T39" fmla="*/ 34 h 1646"/>
                              <a:gd name="T40" fmla="+- 0 3435 2708"/>
                              <a:gd name="T41" fmla="*/ T40 w 2571"/>
                              <a:gd name="T42" fmla="+- 0 50 29"/>
                              <a:gd name="T43" fmla="*/ 50 h 1646"/>
                              <a:gd name="T44" fmla="+- 0 3248 2708"/>
                              <a:gd name="T45" fmla="*/ T44 w 2571"/>
                              <a:gd name="T46" fmla="+- 0 74 29"/>
                              <a:gd name="T47" fmla="*/ 74 h 1646"/>
                              <a:gd name="T48" fmla="+- 0 3083 2708"/>
                              <a:gd name="T49" fmla="*/ T48 w 2571"/>
                              <a:gd name="T50" fmla="+- 0 106 29"/>
                              <a:gd name="T51" fmla="*/ 106 h 1646"/>
                              <a:gd name="T52" fmla="+- 0 2943 2708"/>
                              <a:gd name="T53" fmla="*/ T52 w 2571"/>
                              <a:gd name="T54" fmla="+- 0 145 29"/>
                              <a:gd name="T55" fmla="*/ 145 h 1646"/>
                              <a:gd name="T56" fmla="+- 0 2832 2708"/>
                              <a:gd name="T57" fmla="*/ T56 w 2571"/>
                              <a:gd name="T58" fmla="+- 0 190 29"/>
                              <a:gd name="T59" fmla="*/ 190 h 1646"/>
                              <a:gd name="T60" fmla="+- 0 2754 2708"/>
                              <a:gd name="T61" fmla="*/ T60 w 2571"/>
                              <a:gd name="T62" fmla="+- 0 241 29"/>
                              <a:gd name="T63" fmla="*/ 241 h 1646"/>
                              <a:gd name="T64" fmla="+- 0 2714 2708"/>
                              <a:gd name="T65" fmla="*/ T64 w 2571"/>
                              <a:gd name="T66" fmla="+- 0 295 29"/>
                              <a:gd name="T67" fmla="*/ 295 h 1646"/>
                              <a:gd name="T68" fmla="+- 0 2714 2708"/>
                              <a:gd name="T69" fmla="*/ T68 w 2571"/>
                              <a:gd name="T70" fmla="+- 0 352 29"/>
                              <a:gd name="T71" fmla="*/ 352 h 1646"/>
                              <a:gd name="T72" fmla="+- 0 2754 2708"/>
                              <a:gd name="T73" fmla="*/ T72 w 2571"/>
                              <a:gd name="T74" fmla="+- 0 406 29"/>
                              <a:gd name="T75" fmla="*/ 406 h 1646"/>
                              <a:gd name="T76" fmla="+- 0 2832 2708"/>
                              <a:gd name="T77" fmla="*/ T76 w 2571"/>
                              <a:gd name="T78" fmla="+- 0 456 29"/>
                              <a:gd name="T79" fmla="*/ 456 h 1646"/>
                              <a:gd name="T80" fmla="+- 0 2943 2708"/>
                              <a:gd name="T81" fmla="*/ T80 w 2571"/>
                              <a:gd name="T82" fmla="+- 0 501 29"/>
                              <a:gd name="T83" fmla="*/ 501 h 1646"/>
                              <a:gd name="T84" fmla="+- 0 3083 2708"/>
                              <a:gd name="T85" fmla="*/ T84 w 2571"/>
                              <a:gd name="T86" fmla="+- 0 540 29"/>
                              <a:gd name="T87" fmla="*/ 540 h 1646"/>
                              <a:gd name="T88" fmla="+- 0 3248 2708"/>
                              <a:gd name="T89" fmla="*/ T88 w 2571"/>
                              <a:gd name="T90" fmla="+- 0 573 29"/>
                              <a:gd name="T91" fmla="*/ 573 h 1646"/>
                              <a:gd name="T92" fmla="+- 0 3435 2708"/>
                              <a:gd name="T93" fmla="*/ T92 w 2571"/>
                              <a:gd name="T94" fmla="+- 0 597 29"/>
                              <a:gd name="T95" fmla="*/ 597 h 1646"/>
                              <a:gd name="T96" fmla="+- 0 3640 2708"/>
                              <a:gd name="T97" fmla="*/ T96 w 2571"/>
                              <a:gd name="T98" fmla="+- 0 612 29"/>
                              <a:gd name="T99" fmla="*/ 612 h 1646"/>
                              <a:gd name="T100" fmla="+- 0 3858 2708"/>
                              <a:gd name="T101" fmla="*/ T100 w 2571"/>
                              <a:gd name="T102" fmla="+- 0 617 29"/>
                              <a:gd name="T103" fmla="*/ 617 h 1646"/>
                              <a:gd name="T104" fmla="+- 0 4077 2708"/>
                              <a:gd name="T105" fmla="*/ T104 w 2571"/>
                              <a:gd name="T106" fmla="+- 0 612 29"/>
                              <a:gd name="T107" fmla="*/ 612 h 1646"/>
                              <a:gd name="T108" fmla="+- 0 4281 2708"/>
                              <a:gd name="T109" fmla="*/ T108 w 2571"/>
                              <a:gd name="T110" fmla="+- 0 597 29"/>
                              <a:gd name="T111" fmla="*/ 597 h 1646"/>
                              <a:gd name="T112" fmla="+- 0 4468 2708"/>
                              <a:gd name="T113" fmla="*/ T112 w 2571"/>
                              <a:gd name="T114" fmla="+- 0 573 29"/>
                              <a:gd name="T115" fmla="*/ 573 h 1646"/>
                              <a:gd name="T116" fmla="+- 0 4634 2708"/>
                              <a:gd name="T117" fmla="*/ T116 w 2571"/>
                              <a:gd name="T118" fmla="+- 0 540 29"/>
                              <a:gd name="T119" fmla="*/ 540 h 1646"/>
                              <a:gd name="T120" fmla="+- 0 4774 2708"/>
                              <a:gd name="T121" fmla="*/ T120 w 2571"/>
                              <a:gd name="T122" fmla="+- 0 501 29"/>
                              <a:gd name="T123" fmla="*/ 501 h 1646"/>
                              <a:gd name="T124" fmla="+- 0 4885 2708"/>
                              <a:gd name="T125" fmla="*/ T124 w 2571"/>
                              <a:gd name="T126" fmla="+- 0 456 29"/>
                              <a:gd name="T127" fmla="*/ 456 h 1646"/>
                              <a:gd name="T128" fmla="+- 0 4962 2708"/>
                              <a:gd name="T129" fmla="*/ T128 w 2571"/>
                              <a:gd name="T130" fmla="+- 0 406 29"/>
                              <a:gd name="T131" fmla="*/ 406 h 1646"/>
                              <a:gd name="T132" fmla="+- 0 5003 2708"/>
                              <a:gd name="T133" fmla="*/ T132 w 2571"/>
                              <a:gd name="T134" fmla="+- 0 352 29"/>
                              <a:gd name="T135" fmla="*/ 352 h 1646"/>
                              <a:gd name="T136" fmla="+- 0 4798 2708"/>
                              <a:gd name="T137" fmla="*/ T136 w 2571"/>
                              <a:gd name="T138" fmla="+- 0 500 29"/>
                              <a:gd name="T139" fmla="*/ 500 h 16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2571" h="1646">
                                <a:moveTo>
                                  <a:pt x="2300" y="294"/>
                                </a:moveTo>
                                <a:lnTo>
                                  <a:pt x="2295" y="266"/>
                                </a:lnTo>
                                <a:lnTo>
                                  <a:pt x="2280" y="238"/>
                                </a:lnTo>
                                <a:lnTo>
                                  <a:pt x="2254" y="212"/>
                                </a:lnTo>
                                <a:lnTo>
                                  <a:pt x="2220" y="186"/>
                                </a:lnTo>
                                <a:lnTo>
                                  <a:pt x="2177" y="161"/>
                                </a:lnTo>
                                <a:lnTo>
                                  <a:pt x="2125" y="138"/>
                                </a:lnTo>
                                <a:lnTo>
                                  <a:pt x="2066" y="116"/>
                                </a:lnTo>
                                <a:lnTo>
                                  <a:pt x="1999" y="96"/>
                                </a:lnTo>
                                <a:lnTo>
                                  <a:pt x="1926" y="77"/>
                                </a:lnTo>
                                <a:lnTo>
                                  <a:pt x="1846" y="60"/>
                                </a:lnTo>
                                <a:lnTo>
                                  <a:pt x="1760" y="45"/>
                                </a:lnTo>
                                <a:lnTo>
                                  <a:pt x="1669" y="32"/>
                                </a:lnTo>
                                <a:lnTo>
                                  <a:pt x="1573" y="21"/>
                                </a:lnTo>
                                <a:lnTo>
                                  <a:pt x="1473" y="12"/>
                                </a:lnTo>
                                <a:lnTo>
                                  <a:pt x="1369" y="5"/>
                                </a:lnTo>
                                <a:lnTo>
                                  <a:pt x="1261" y="1"/>
                                </a:lnTo>
                                <a:lnTo>
                                  <a:pt x="1150" y="0"/>
                                </a:lnTo>
                                <a:lnTo>
                                  <a:pt x="1039" y="1"/>
                                </a:lnTo>
                                <a:lnTo>
                                  <a:pt x="932" y="5"/>
                                </a:lnTo>
                                <a:lnTo>
                                  <a:pt x="827" y="12"/>
                                </a:lnTo>
                                <a:lnTo>
                                  <a:pt x="727" y="21"/>
                                </a:lnTo>
                                <a:lnTo>
                                  <a:pt x="631" y="32"/>
                                </a:lnTo>
                                <a:lnTo>
                                  <a:pt x="540" y="45"/>
                                </a:lnTo>
                                <a:lnTo>
                                  <a:pt x="454" y="60"/>
                                </a:lnTo>
                                <a:lnTo>
                                  <a:pt x="375" y="77"/>
                                </a:lnTo>
                                <a:lnTo>
                                  <a:pt x="301" y="96"/>
                                </a:lnTo>
                                <a:lnTo>
                                  <a:pt x="235" y="116"/>
                                </a:lnTo>
                                <a:lnTo>
                                  <a:pt x="175" y="138"/>
                                </a:lnTo>
                                <a:lnTo>
                                  <a:pt x="124" y="161"/>
                                </a:lnTo>
                                <a:lnTo>
                                  <a:pt x="81" y="186"/>
                                </a:lnTo>
                                <a:lnTo>
                                  <a:pt x="46" y="212"/>
                                </a:lnTo>
                                <a:lnTo>
                                  <a:pt x="21" y="238"/>
                                </a:lnTo>
                                <a:lnTo>
                                  <a:pt x="6" y="266"/>
                                </a:lnTo>
                                <a:lnTo>
                                  <a:pt x="0" y="294"/>
                                </a:lnTo>
                                <a:lnTo>
                                  <a:pt x="6" y="323"/>
                                </a:lnTo>
                                <a:lnTo>
                                  <a:pt x="21" y="350"/>
                                </a:lnTo>
                                <a:lnTo>
                                  <a:pt x="46" y="377"/>
                                </a:lnTo>
                                <a:lnTo>
                                  <a:pt x="81" y="402"/>
                                </a:lnTo>
                                <a:lnTo>
                                  <a:pt x="124" y="427"/>
                                </a:lnTo>
                                <a:lnTo>
                                  <a:pt x="175" y="450"/>
                                </a:lnTo>
                                <a:lnTo>
                                  <a:pt x="235" y="472"/>
                                </a:lnTo>
                                <a:lnTo>
                                  <a:pt x="301" y="493"/>
                                </a:lnTo>
                                <a:lnTo>
                                  <a:pt x="375" y="511"/>
                                </a:lnTo>
                                <a:lnTo>
                                  <a:pt x="454" y="528"/>
                                </a:lnTo>
                                <a:lnTo>
                                  <a:pt x="540" y="544"/>
                                </a:lnTo>
                                <a:lnTo>
                                  <a:pt x="631" y="557"/>
                                </a:lnTo>
                                <a:lnTo>
                                  <a:pt x="727" y="568"/>
                                </a:lnTo>
                                <a:lnTo>
                                  <a:pt x="827" y="577"/>
                                </a:lnTo>
                                <a:lnTo>
                                  <a:pt x="932" y="583"/>
                                </a:lnTo>
                                <a:lnTo>
                                  <a:pt x="1039" y="587"/>
                                </a:lnTo>
                                <a:lnTo>
                                  <a:pt x="1150" y="588"/>
                                </a:lnTo>
                                <a:lnTo>
                                  <a:pt x="1261" y="587"/>
                                </a:lnTo>
                                <a:lnTo>
                                  <a:pt x="1369" y="583"/>
                                </a:lnTo>
                                <a:lnTo>
                                  <a:pt x="1473" y="577"/>
                                </a:lnTo>
                                <a:lnTo>
                                  <a:pt x="1573" y="568"/>
                                </a:lnTo>
                                <a:lnTo>
                                  <a:pt x="1669" y="557"/>
                                </a:lnTo>
                                <a:lnTo>
                                  <a:pt x="1760" y="544"/>
                                </a:lnTo>
                                <a:lnTo>
                                  <a:pt x="1846" y="528"/>
                                </a:lnTo>
                                <a:lnTo>
                                  <a:pt x="1926" y="511"/>
                                </a:lnTo>
                                <a:lnTo>
                                  <a:pt x="1999" y="493"/>
                                </a:lnTo>
                                <a:lnTo>
                                  <a:pt x="2066" y="472"/>
                                </a:lnTo>
                                <a:lnTo>
                                  <a:pt x="2125" y="450"/>
                                </a:lnTo>
                                <a:lnTo>
                                  <a:pt x="2177" y="427"/>
                                </a:lnTo>
                                <a:lnTo>
                                  <a:pt x="2220" y="402"/>
                                </a:lnTo>
                                <a:lnTo>
                                  <a:pt x="2254" y="377"/>
                                </a:lnTo>
                                <a:lnTo>
                                  <a:pt x="2280" y="350"/>
                                </a:lnTo>
                                <a:lnTo>
                                  <a:pt x="2295" y="323"/>
                                </a:lnTo>
                                <a:lnTo>
                                  <a:pt x="2300" y="294"/>
                                </a:lnTo>
                                <a:close/>
                                <a:moveTo>
                                  <a:pt x="2090" y="471"/>
                                </a:moveTo>
                                <a:lnTo>
                                  <a:pt x="2571" y="1645"/>
                                </a:lnTo>
                              </a:path>
                            </a:pathLst>
                          </a:custGeom>
                          <a:noFill/>
                          <a:ln w="287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Freeform 6"/>
                        <wps:cNvSpPr>
                          <a:spLocks/>
                        </wps:cNvSpPr>
                        <wps:spPr bwMode="auto">
                          <a:xfrm>
                            <a:off x="5222" y="1646"/>
                            <a:ext cx="114" cy="170"/>
                          </a:xfrm>
                          <a:custGeom>
                            <a:avLst/>
                            <a:gdLst>
                              <a:gd name="T0" fmla="+- 0 5321 5222"/>
                              <a:gd name="T1" fmla="*/ T0 w 114"/>
                              <a:gd name="T2" fmla="+- 0 1646 1646"/>
                              <a:gd name="T3" fmla="*/ 1646 h 170"/>
                              <a:gd name="T4" fmla="+- 0 5222 5222"/>
                              <a:gd name="T5" fmla="*/ T4 w 114"/>
                              <a:gd name="T6" fmla="+- 0 1689 1646"/>
                              <a:gd name="T7" fmla="*/ 1689 h 170"/>
                              <a:gd name="T8" fmla="+- 0 5336 5222"/>
                              <a:gd name="T9" fmla="*/ T8 w 114"/>
                              <a:gd name="T10" fmla="+- 0 1816 1646"/>
                              <a:gd name="T11" fmla="*/ 1816 h 170"/>
                              <a:gd name="T12" fmla="+- 0 5321 5222"/>
                              <a:gd name="T13" fmla="*/ T12 w 114"/>
                              <a:gd name="T14" fmla="+- 0 1646 1646"/>
                              <a:gd name="T15" fmla="*/ 1646 h 170"/>
                            </a:gdLst>
                            <a:ahLst/>
                            <a:cxnLst>
                              <a:cxn ang="0">
                                <a:pos x="T1" y="T3"/>
                              </a:cxn>
                              <a:cxn ang="0">
                                <a:pos x="T5" y="T7"/>
                              </a:cxn>
                              <a:cxn ang="0">
                                <a:pos x="T9" y="T11"/>
                              </a:cxn>
                              <a:cxn ang="0">
                                <a:pos x="T13" y="T15"/>
                              </a:cxn>
                            </a:cxnLst>
                            <a:rect l="0" t="0" r="r" b="b"/>
                            <a:pathLst>
                              <a:path w="114" h="170">
                                <a:moveTo>
                                  <a:pt x="99" y="0"/>
                                </a:moveTo>
                                <a:lnTo>
                                  <a:pt x="0" y="43"/>
                                </a:lnTo>
                                <a:lnTo>
                                  <a:pt x="114" y="170"/>
                                </a:lnTo>
                                <a:lnTo>
                                  <a:pt x="9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AutoShape 7"/>
                        <wps:cNvSpPr>
                          <a:spLocks/>
                        </wps:cNvSpPr>
                        <wps:spPr bwMode="auto">
                          <a:xfrm>
                            <a:off x="5462" y="2"/>
                            <a:ext cx="2301" cy="1602"/>
                          </a:xfrm>
                          <a:custGeom>
                            <a:avLst/>
                            <a:gdLst>
                              <a:gd name="T0" fmla="+- 0 7758 5463"/>
                              <a:gd name="T1" fmla="*/ T0 w 2301"/>
                              <a:gd name="T2" fmla="+- 0 268 2"/>
                              <a:gd name="T3" fmla="*/ 268 h 1602"/>
                              <a:gd name="T4" fmla="+- 0 7717 5463"/>
                              <a:gd name="T5" fmla="*/ T4 w 2301"/>
                              <a:gd name="T6" fmla="+- 0 214 2"/>
                              <a:gd name="T7" fmla="*/ 214 h 1602"/>
                              <a:gd name="T8" fmla="+- 0 7639 5463"/>
                              <a:gd name="T9" fmla="*/ T8 w 2301"/>
                              <a:gd name="T10" fmla="+- 0 164 2"/>
                              <a:gd name="T11" fmla="*/ 164 h 1602"/>
                              <a:gd name="T12" fmla="+- 0 7529 5463"/>
                              <a:gd name="T13" fmla="*/ T12 w 2301"/>
                              <a:gd name="T14" fmla="+- 0 118 2"/>
                              <a:gd name="T15" fmla="*/ 118 h 1602"/>
                              <a:gd name="T16" fmla="+- 0 7389 5463"/>
                              <a:gd name="T17" fmla="*/ T16 w 2301"/>
                              <a:gd name="T18" fmla="+- 0 79 2"/>
                              <a:gd name="T19" fmla="*/ 79 h 1602"/>
                              <a:gd name="T20" fmla="+- 0 7223 5463"/>
                              <a:gd name="T21" fmla="*/ T20 w 2301"/>
                              <a:gd name="T22" fmla="+- 0 47 2"/>
                              <a:gd name="T23" fmla="*/ 47 h 1602"/>
                              <a:gd name="T24" fmla="+- 0 7036 5463"/>
                              <a:gd name="T25" fmla="*/ T24 w 2301"/>
                              <a:gd name="T26" fmla="+- 0 23 2"/>
                              <a:gd name="T27" fmla="*/ 23 h 1602"/>
                              <a:gd name="T28" fmla="+- 0 6832 5463"/>
                              <a:gd name="T29" fmla="*/ T28 w 2301"/>
                              <a:gd name="T30" fmla="+- 0 8 2"/>
                              <a:gd name="T31" fmla="*/ 8 h 1602"/>
                              <a:gd name="T32" fmla="+- 0 6613 5463"/>
                              <a:gd name="T33" fmla="*/ T32 w 2301"/>
                              <a:gd name="T34" fmla="+- 0 2 2"/>
                              <a:gd name="T35" fmla="*/ 2 h 1602"/>
                              <a:gd name="T36" fmla="+- 0 6395 5463"/>
                              <a:gd name="T37" fmla="*/ T36 w 2301"/>
                              <a:gd name="T38" fmla="+- 0 8 2"/>
                              <a:gd name="T39" fmla="*/ 8 h 1602"/>
                              <a:gd name="T40" fmla="+- 0 6190 5463"/>
                              <a:gd name="T41" fmla="*/ T40 w 2301"/>
                              <a:gd name="T42" fmla="+- 0 23 2"/>
                              <a:gd name="T43" fmla="*/ 23 h 1602"/>
                              <a:gd name="T44" fmla="+- 0 6003 5463"/>
                              <a:gd name="T45" fmla="*/ T44 w 2301"/>
                              <a:gd name="T46" fmla="+- 0 47 2"/>
                              <a:gd name="T47" fmla="*/ 47 h 1602"/>
                              <a:gd name="T48" fmla="+- 0 5837 5463"/>
                              <a:gd name="T49" fmla="*/ T48 w 2301"/>
                              <a:gd name="T50" fmla="+- 0 79 2"/>
                              <a:gd name="T51" fmla="*/ 79 h 1602"/>
                              <a:gd name="T52" fmla="+- 0 5697 5463"/>
                              <a:gd name="T53" fmla="*/ T52 w 2301"/>
                              <a:gd name="T54" fmla="+- 0 118 2"/>
                              <a:gd name="T55" fmla="*/ 118 h 1602"/>
                              <a:gd name="T56" fmla="+- 0 5587 5463"/>
                              <a:gd name="T57" fmla="*/ T56 w 2301"/>
                              <a:gd name="T58" fmla="+- 0 164 2"/>
                              <a:gd name="T59" fmla="*/ 164 h 1602"/>
                              <a:gd name="T60" fmla="+- 0 5509 5463"/>
                              <a:gd name="T61" fmla="*/ T60 w 2301"/>
                              <a:gd name="T62" fmla="+- 0 214 2"/>
                              <a:gd name="T63" fmla="*/ 214 h 1602"/>
                              <a:gd name="T64" fmla="+- 0 5468 5463"/>
                              <a:gd name="T65" fmla="*/ T64 w 2301"/>
                              <a:gd name="T66" fmla="+- 0 268 2"/>
                              <a:gd name="T67" fmla="*/ 268 h 1602"/>
                              <a:gd name="T68" fmla="+- 0 5468 5463"/>
                              <a:gd name="T69" fmla="*/ T68 w 2301"/>
                              <a:gd name="T70" fmla="+- 0 325 2"/>
                              <a:gd name="T71" fmla="*/ 325 h 1602"/>
                              <a:gd name="T72" fmla="+- 0 5509 5463"/>
                              <a:gd name="T73" fmla="*/ T72 w 2301"/>
                              <a:gd name="T74" fmla="+- 0 379 2"/>
                              <a:gd name="T75" fmla="*/ 379 h 1602"/>
                              <a:gd name="T76" fmla="+- 0 5587 5463"/>
                              <a:gd name="T77" fmla="*/ T76 w 2301"/>
                              <a:gd name="T78" fmla="+- 0 429 2"/>
                              <a:gd name="T79" fmla="*/ 429 h 1602"/>
                              <a:gd name="T80" fmla="+- 0 5697 5463"/>
                              <a:gd name="T81" fmla="*/ T80 w 2301"/>
                              <a:gd name="T82" fmla="+- 0 474 2"/>
                              <a:gd name="T83" fmla="*/ 474 h 1602"/>
                              <a:gd name="T84" fmla="+- 0 5837 5463"/>
                              <a:gd name="T85" fmla="*/ T84 w 2301"/>
                              <a:gd name="T86" fmla="+- 0 514 2"/>
                              <a:gd name="T87" fmla="*/ 514 h 1602"/>
                              <a:gd name="T88" fmla="+- 0 6003 5463"/>
                              <a:gd name="T89" fmla="*/ T88 w 2301"/>
                              <a:gd name="T90" fmla="+- 0 546 2"/>
                              <a:gd name="T91" fmla="*/ 546 h 1602"/>
                              <a:gd name="T92" fmla="+- 0 6190 5463"/>
                              <a:gd name="T93" fmla="*/ T92 w 2301"/>
                              <a:gd name="T94" fmla="+- 0 570 2"/>
                              <a:gd name="T95" fmla="*/ 570 h 1602"/>
                              <a:gd name="T96" fmla="+- 0 6395 5463"/>
                              <a:gd name="T97" fmla="*/ T96 w 2301"/>
                              <a:gd name="T98" fmla="+- 0 585 2"/>
                              <a:gd name="T99" fmla="*/ 585 h 1602"/>
                              <a:gd name="T100" fmla="+- 0 6613 5463"/>
                              <a:gd name="T101" fmla="*/ T100 w 2301"/>
                              <a:gd name="T102" fmla="+- 0 591 2"/>
                              <a:gd name="T103" fmla="*/ 591 h 1602"/>
                              <a:gd name="T104" fmla="+- 0 6832 5463"/>
                              <a:gd name="T105" fmla="*/ T104 w 2301"/>
                              <a:gd name="T106" fmla="+- 0 585 2"/>
                              <a:gd name="T107" fmla="*/ 585 h 1602"/>
                              <a:gd name="T108" fmla="+- 0 7036 5463"/>
                              <a:gd name="T109" fmla="*/ T108 w 2301"/>
                              <a:gd name="T110" fmla="+- 0 570 2"/>
                              <a:gd name="T111" fmla="*/ 570 h 1602"/>
                              <a:gd name="T112" fmla="+- 0 7223 5463"/>
                              <a:gd name="T113" fmla="*/ T112 w 2301"/>
                              <a:gd name="T114" fmla="+- 0 546 2"/>
                              <a:gd name="T115" fmla="*/ 546 h 1602"/>
                              <a:gd name="T116" fmla="+- 0 7389 5463"/>
                              <a:gd name="T117" fmla="*/ T116 w 2301"/>
                              <a:gd name="T118" fmla="+- 0 514 2"/>
                              <a:gd name="T119" fmla="*/ 514 h 1602"/>
                              <a:gd name="T120" fmla="+- 0 7529 5463"/>
                              <a:gd name="T121" fmla="*/ T120 w 2301"/>
                              <a:gd name="T122" fmla="+- 0 474 2"/>
                              <a:gd name="T123" fmla="*/ 474 h 1602"/>
                              <a:gd name="T124" fmla="+- 0 7639 5463"/>
                              <a:gd name="T125" fmla="*/ T124 w 2301"/>
                              <a:gd name="T126" fmla="+- 0 429 2"/>
                              <a:gd name="T127" fmla="*/ 429 h 1602"/>
                              <a:gd name="T128" fmla="+- 0 7717 5463"/>
                              <a:gd name="T129" fmla="*/ T128 w 2301"/>
                              <a:gd name="T130" fmla="+- 0 379 2"/>
                              <a:gd name="T131" fmla="*/ 379 h 1602"/>
                              <a:gd name="T132" fmla="+- 0 7758 5463"/>
                              <a:gd name="T133" fmla="*/ T132 w 2301"/>
                              <a:gd name="T134" fmla="+- 0 325 2"/>
                              <a:gd name="T135" fmla="*/ 325 h 1602"/>
                              <a:gd name="T136" fmla="+- 0 5689 5463"/>
                              <a:gd name="T137" fmla="*/ T136 w 2301"/>
                              <a:gd name="T138" fmla="+- 0 472 2"/>
                              <a:gd name="T139" fmla="*/ 472 h 160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2301" h="1602">
                                <a:moveTo>
                                  <a:pt x="2300" y="294"/>
                                </a:moveTo>
                                <a:lnTo>
                                  <a:pt x="2295" y="266"/>
                                </a:lnTo>
                                <a:lnTo>
                                  <a:pt x="2279" y="238"/>
                                </a:lnTo>
                                <a:lnTo>
                                  <a:pt x="2254" y="212"/>
                                </a:lnTo>
                                <a:lnTo>
                                  <a:pt x="2220" y="186"/>
                                </a:lnTo>
                                <a:lnTo>
                                  <a:pt x="2176" y="162"/>
                                </a:lnTo>
                                <a:lnTo>
                                  <a:pt x="2125" y="138"/>
                                </a:lnTo>
                                <a:lnTo>
                                  <a:pt x="2066" y="116"/>
                                </a:lnTo>
                                <a:lnTo>
                                  <a:pt x="1999" y="96"/>
                                </a:lnTo>
                                <a:lnTo>
                                  <a:pt x="1926" y="77"/>
                                </a:lnTo>
                                <a:lnTo>
                                  <a:pt x="1846" y="60"/>
                                </a:lnTo>
                                <a:lnTo>
                                  <a:pt x="1760" y="45"/>
                                </a:lnTo>
                                <a:lnTo>
                                  <a:pt x="1669" y="32"/>
                                </a:lnTo>
                                <a:lnTo>
                                  <a:pt x="1573" y="21"/>
                                </a:lnTo>
                                <a:lnTo>
                                  <a:pt x="1473" y="12"/>
                                </a:lnTo>
                                <a:lnTo>
                                  <a:pt x="1369" y="6"/>
                                </a:lnTo>
                                <a:lnTo>
                                  <a:pt x="1261" y="2"/>
                                </a:lnTo>
                                <a:lnTo>
                                  <a:pt x="1150" y="0"/>
                                </a:lnTo>
                                <a:lnTo>
                                  <a:pt x="1039" y="2"/>
                                </a:lnTo>
                                <a:lnTo>
                                  <a:pt x="932" y="6"/>
                                </a:lnTo>
                                <a:lnTo>
                                  <a:pt x="827" y="12"/>
                                </a:lnTo>
                                <a:lnTo>
                                  <a:pt x="727" y="21"/>
                                </a:lnTo>
                                <a:lnTo>
                                  <a:pt x="631" y="32"/>
                                </a:lnTo>
                                <a:lnTo>
                                  <a:pt x="540" y="45"/>
                                </a:lnTo>
                                <a:lnTo>
                                  <a:pt x="454" y="60"/>
                                </a:lnTo>
                                <a:lnTo>
                                  <a:pt x="374" y="77"/>
                                </a:lnTo>
                                <a:lnTo>
                                  <a:pt x="301" y="96"/>
                                </a:lnTo>
                                <a:lnTo>
                                  <a:pt x="234" y="116"/>
                                </a:lnTo>
                                <a:lnTo>
                                  <a:pt x="175" y="138"/>
                                </a:lnTo>
                                <a:lnTo>
                                  <a:pt x="124" y="162"/>
                                </a:lnTo>
                                <a:lnTo>
                                  <a:pt x="80" y="186"/>
                                </a:lnTo>
                                <a:lnTo>
                                  <a:pt x="46" y="212"/>
                                </a:lnTo>
                                <a:lnTo>
                                  <a:pt x="21" y="238"/>
                                </a:lnTo>
                                <a:lnTo>
                                  <a:pt x="5" y="266"/>
                                </a:lnTo>
                                <a:lnTo>
                                  <a:pt x="0" y="294"/>
                                </a:lnTo>
                                <a:lnTo>
                                  <a:pt x="5" y="323"/>
                                </a:lnTo>
                                <a:lnTo>
                                  <a:pt x="21" y="350"/>
                                </a:lnTo>
                                <a:lnTo>
                                  <a:pt x="46" y="377"/>
                                </a:lnTo>
                                <a:lnTo>
                                  <a:pt x="80" y="403"/>
                                </a:lnTo>
                                <a:lnTo>
                                  <a:pt x="124" y="427"/>
                                </a:lnTo>
                                <a:lnTo>
                                  <a:pt x="175" y="450"/>
                                </a:lnTo>
                                <a:lnTo>
                                  <a:pt x="234" y="472"/>
                                </a:lnTo>
                                <a:lnTo>
                                  <a:pt x="301" y="493"/>
                                </a:lnTo>
                                <a:lnTo>
                                  <a:pt x="374" y="512"/>
                                </a:lnTo>
                                <a:lnTo>
                                  <a:pt x="454" y="529"/>
                                </a:lnTo>
                                <a:lnTo>
                                  <a:pt x="540" y="544"/>
                                </a:lnTo>
                                <a:lnTo>
                                  <a:pt x="631" y="557"/>
                                </a:lnTo>
                                <a:lnTo>
                                  <a:pt x="727" y="568"/>
                                </a:lnTo>
                                <a:lnTo>
                                  <a:pt x="827" y="577"/>
                                </a:lnTo>
                                <a:lnTo>
                                  <a:pt x="932" y="583"/>
                                </a:lnTo>
                                <a:lnTo>
                                  <a:pt x="1039" y="587"/>
                                </a:lnTo>
                                <a:lnTo>
                                  <a:pt x="1150" y="589"/>
                                </a:lnTo>
                                <a:lnTo>
                                  <a:pt x="1261" y="587"/>
                                </a:lnTo>
                                <a:lnTo>
                                  <a:pt x="1369" y="583"/>
                                </a:lnTo>
                                <a:lnTo>
                                  <a:pt x="1473" y="577"/>
                                </a:lnTo>
                                <a:lnTo>
                                  <a:pt x="1573" y="568"/>
                                </a:lnTo>
                                <a:lnTo>
                                  <a:pt x="1669" y="557"/>
                                </a:lnTo>
                                <a:lnTo>
                                  <a:pt x="1760" y="544"/>
                                </a:lnTo>
                                <a:lnTo>
                                  <a:pt x="1846" y="529"/>
                                </a:lnTo>
                                <a:lnTo>
                                  <a:pt x="1926" y="512"/>
                                </a:lnTo>
                                <a:lnTo>
                                  <a:pt x="1999" y="493"/>
                                </a:lnTo>
                                <a:lnTo>
                                  <a:pt x="2066" y="472"/>
                                </a:lnTo>
                                <a:lnTo>
                                  <a:pt x="2125" y="450"/>
                                </a:lnTo>
                                <a:lnTo>
                                  <a:pt x="2176" y="427"/>
                                </a:lnTo>
                                <a:lnTo>
                                  <a:pt x="2220" y="403"/>
                                </a:lnTo>
                                <a:lnTo>
                                  <a:pt x="2254" y="377"/>
                                </a:lnTo>
                                <a:lnTo>
                                  <a:pt x="2279" y="350"/>
                                </a:lnTo>
                                <a:lnTo>
                                  <a:pt x="2295" y="323"/>
                                </a:lnTo>
                                <a:lnTo>
                                  <a:pt x="2300" y="294"/>
                                </a:lnTo>
                                <a:close/>
                                <a:moveTo>
                                  <a:pt x="226" y="470"/>
                                </a:moveTo>
                                <a:lnTo>
                                  <a:pt x="57" y="1602"/>
                                </a:lnTo>
                              </a:path>
                            </a:pathLst>
                          </a:custGeom>
                          <a:noFill/>
                          <a:ln w="287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8"/>
                        <wps:cNvSpPr>
                          <a:spLocks/>
                        </wps:cNvSpPr>
                        <wps:spPr bwMode="auto">
                          <a:xfrm>
                            <a:off x="5477" y="1589"/>
                            <a:ext cx="100" cy="156"/>
                          </a:xfrm>
                          <a:custGeom>
                            <a:avLst/>
                            <a:gdLst>
                              <a:gd name="T0" fmla="+- 0 5477 5477"/>
                              <a:gd name="T1" fmla="*/ T0 w 100"/>
                              <a:gd name="T2" fmla="+- 0 1589 1589"/>
                              <a:gd name="T3" fmla="*/ 1589 h 156"/>
                              <a:gd name="T4" fmla="+- 0 5505 5477"/>
                              <a:gd name="T5" fmla="*/ T4 w 100"/>
                              <a:gd name="T6" fmla="+- 0 1745 1589"/>
                              <a:gd name="T7" fmla="*/ 1745 h 156"/>
                              <a:gd name="T8" fmla="+- 0 5576 5477"/>
                              <a:gd name="T9" fmla="*/ T8 w 100"/>
                              <a:gd name="T10" fmla="+- 0 1604 1589"/>
                              <a:gd name="T11" fmla="*/ 1604 h 156"/>
                              <a:gd name="T12" fmla="+- 0 5477 5477"/>
                              <a:gd name="T13" fmla="*/ T12 w 100"/>
                              <a:gd name="T14" fmla="+- 0 1589 1589"/>
                              <a:gd name="T15" fmla="*/ 1589 h 156"/>
                            </a:gdLst>
                            <a:ahLst/>
                            <a:cxnLst>
                              <a:cxn ang="0">
                                <a:pos x="T1" y="T3"/>
                              </a:cxn>
                              <a:cxn ang="0">
                                <a:pos x="T5" y="T7"/>
                              </a:cxn>
                              <a:cxn ang="0">
                                <a:pos x="T9" y="T11"/>
                              </a:cxn>
                              <a:cxn ang="0">
                                <a:pos x="T13" y="T15"/>
                              </a:cxn>
                            </a:cxnLst>
                            <a:rect l="0" t="0" r="r" b="b"/>
                            <a:pathLst>
                              <a:path w="100" h="156">
                                <a:moveTo>
                                  <a:pt x="0" y="0"/>
                                </a:moveTo>
                                <a:lnTo>
                                  <a:pt x="28" y="156"/>
                                </a:lnTo>
                                <a:lnTo>
                                  <a:pt x="99" y="1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AutoShape 9"/>
                        <wps:cNvSpPr>
                          <a:spLocks/>
                        </wps:cNvSpPr>
                        <wps:spPr bwMode="auto">
                          <a:xfrm>
                            <a:off x="5837" y="724"/>
                            <a:ext cx="2301" cy="951"/>
                          </a:xfrm>
                          <a:custGeom>
                            <a:avLst/>
                            <a:gdLst>
                              <a:gd name="T0" fmla="+- 0 8132 5837"/>
                              <a:gd name="T1" fmla="*/ T0 w 2301"/>
                              <a:gd name="T2" fmla="+- 0 990 724"/>
                              <a:gd name="T3" fmla="*/ 990 h 951"/>
                              <a:gd name="T4" fmla="+- 0 8092 5837"/>
                              <a:gd name="T5" fmla="*/ T4 w 2301"/>
                              <a:gd name="T6" fmla="+- 0 936 724"/>
                              <a:gd name="T7" fmla="*/ 936 h 951"/>
                              <a:gd name="T8" fmla="+- 0 8014 5837"/>
                              <a:gd name="T9" fmla="*/ T8 w 2301"/>
                              <a:gd name="T10" fmla="+- 0 886 724"/>
                              <a:gd name="T11" fmla="*/ 886 h 951"/>
                              <a:gd name="T12" fmla="+- 0 7903 5837"/>
                              <a:gd name="T13" fmla="*/ T12 w 2301"/>
                              <a:gd name="T14" fmla="+- 0 840 724"/>
                              <a:gd name="T15" fmla="*/ 840 h 951"/>
                              <a:gd name="T16" fmla="+- 0 7763 5837"/>
                              <a:gd name="T17" fmla="*/ T16 w 2301"/>
                              <a:gd name="T18" fmla="+- 0 801 724"/>
                              <a:gd name="T19" fmla="*/ 801 h 951"/>
                              <a:gd name="T20" fmla="+- 0 7598 5837"/>
                              <a:gd name="T21" fmla="*/ T20 w 2301"/>
                              <a:gd name="T22" fmla="+- 0 769 724"/>
                              <a:gd name="T23" fmla="*/ 769 h 951"/>
                              <a:gd name="T24" fmla="+- 0 7411 5837"/>
                              <a:gd name="T25" fmla="*/ T24 w 2301"/>
                              <a:gd name="T26" fmla="+- 0 745 724"/>
                              <a:gd name="T27" fmla="*/ 745 h 951"/>
                              <a:gd name="T28" fmla="+- 0 7206 5837"/>
                              <a:gd name="T29" fmla="*/ T28 w 2301"/>
                              <a:gd name="T30" fmla="+- 0 730 724"/>
                              <a:gd name="T31" fmla="*/ 730 h 951"/>
                              <a:gd name="T32" fmla="+- 0 6987 5837"/>
                              <a:gd name="T33" fmla="*/ T32 w 2301"/>
                              <a:gd name="T34" fmla="+- 0 724 724"/>
                              <a:gd name="T35" fmla="*/ 724 h 951"/>
                              <a:gd name="T36" fmla="+- 0 6769 5837"/>
                              <a:gd name="T37" fmla="*/ T36 w 2301"/>
                              <a:gd name="T38" fmla="+- 0 730 724"/>
                              <a:gd name="T39" fmla="*/ 730 h 951"/>
                              <a:gd name="T40" fmla="+- 0 6564 5837"/>
                              <a:gd name="T41" fmla="*/ T40 w 2301"/>
                              <a:gd name="T42" fmla="+- 0 745 724"/>
                              <a:gd name="T43" fmla="*/ 745 h 951"/>
                              <a:gd name="T44" fmla="+- 0 6377 5837"/>
                              <a:gd name="T45" fmla="*/ T44 w 2301"/>
                              <a:gd name="T46" fmla="+- 0 769 724"/>
                              <a:gd name="T47" fmla="*/ 769 h 951"/>
                              <a:gd name="T48" fmla="+- 0 6212 5837"/>
                              <a:gd name="T49" fmla="*/ T48 w 2301"/>
                              <a:gd name="T50" fmla="+- 0 801 724"/>
                              <a:gd name="T51" fmla="*/ 801 h 951"/>
                              <a:gd name="T52" fmla="+- 0 6072 5837"/>
                              <a:gd name="T53" fmla="*/ T52 w 2301"/>
                              <a:gd name="T54" fmla="+- 0 840 724"/>
                              <a:gd name="T55" fmla="*/ 840 h 951"/>
                              <a:gd name="T56" fmla="+- 0 5961 5837"/>
                              <a:gd name="T57" fmla="*/ T56 w 2301"/>
                              <a:gd name="T58" fmla="+- 0 886 724"/>
                              <a:gd name="T59" fmla="*/ 886 h 951"/>
                              <a:gd name="T60" fmla="+- 0 5883 5837"/>
                              <a:gd name="T61" fmla="*/ T60 w 2301"/>
                              <a:gd name="T62" fmla="+- 0 936 724"/>
                              <a:gd name="T63" fmla="*/ 936 h 951"/>
                              <a:gd name="T64" fmla="+- 0 5843 5837"/>
                              <a:gd name="T65" fmla="*/ T64 w 2301"/>
                              <a:gd name="T66" fmla="+- 0 990 724"/>
                              <a:gd name="T67" fmla="*/ 990 h 951"/>
                              <a:gd name="T68" fmla="+- 0 5843 5837"/>
                              <a:gd name="T69" fmla="*/ T68 w 2301"/>
                              <a:gd name="T70" fmla="+- 0 1047 724"/>
                              <a:gd name="T71" fmla="*/ 1047 h 951"/>
                              <a:gd name="T72" fmla="+- 0 5883 5837"/>
                              <a:gd name="T73" fmla="*/ T72 w 2301"/>
                              <a:gd name="T74" fmla="+- 0 1101 724"/>
                              <a:gd name="T75" fmla="*/ 1101 h 951"/>
                              <a:gd name="T76" fmla="+- 0 5961 5837"/>
                              <a:gd name="T77" fmla="*/ T76 w 2301"/>
                              <a:gd name="T78" fmla="+- 0 1151 724"/>
                              <a:gd name="T79" fmla="*/ 1151 h 951"/>
                              <a:gd name="T80" fmla="+- 0 6072 5837"/>
                              <a:gd name="T81" fmla="*/ T80 w 2301"/>
                              <a:gd name="T82" fmla="+- 0 1196 724"/>
                              <a:gd name="T83" fmla="*/ 1196 h 951"/>
                              <a:gd name="T84" fmla="+- 0 6212 5837"/>
                              <a:gd name="T85" fmla="*/ T84 w 2301"/>
                              <a:gd name="T86" fmla="+- 0 1236 724"/>
                              <a:gd name="T87" fmla="*/ 1236 h 951"/>
                              <a:gd name="T88" fmla="+- 0 6377 5837"/>
                              <a:gd name="T89" fmla="*/ T88 w 2301"/>
                              <a:gd name="T90" fmla="+- 0 1268 724"/>
                              <a:gd name="T91" fmla="*/ 1268 h 951"/>
                              <a:gd name="T92" fmla="+- 0 6564 5837"/>
                              <a:gd name="T93" fmla="*/ T92 w 2301"/>
                              <a:gd name="T94" fmla="+- 0 1292 724"/>
                              <a:gd name="T95" fmla="*/ 1292 h 951"/>
                              <a:gd name="T96" fmla="+- 0 6769 5837"/>
                              <a:gd name="T97" fmla="*/ T96 w 2301"/>
                              <a:gd name="T98" fmla="+- 0 1307 724"/>
                              <a:gd name="T99" fmla="*/ 1307 h 951"/>
                              <a:gd name="T100" fmla="+- 0 6987 5837"/>
                              <a:gd name="T101" fmla="*/ T100 w 2301"/>
                              <a:gd name="T102" fmla="+- 0 1313 724"/>
                              <a:gd name="T103" fmla="*/ 1313 h 951"/>
                              <a:gd name="T104" fmla="+- 0 7206 5837"/>
                              <a:gd name="T105" fmla="*/ T104 w 2301"/>
                              <a:gd name="T106" fmla="+- 0 1307 724"/>
                              <a:gd name="T107" fmla="*/ 1307 h 951"/>
                              <a:gd name="T108" fmla="+- 0 7411 5837"/>
                              <a:gd name="T109" fmla="*/ T108 w 2301"/>
                              <a:gd name="T110" fmla="+- 0 1292 724"/>
                              <a:gd name="T111" fmla="*/ 1292 h 951"/>
                              <a:gd name="T112" fmla="+- 0 7598 5837"/>
                              <a:gd name="T113" fmla="*/ T112 w 2301"/>
                              <a:gd name="T114" fmla="+- 0 1268 724"/>
                              <a:gd name="T115" fmla="*/ 1268 h 951"/>
                              <a:gd name="T116" fmla="+- 0 7763 5837"/>
                              <a:gd name="T117" fmla="*/ T116 w 2301"/>
                              <a:gd name="T118" fmla="+- 0 1236 724"/>
                              <a:gd name="T119" fmla="*/ 1236 h 951"/>
                              <a:gd name="T120" fmla="+- 0 7903 5837"/>
                              <a:gd name="T121" fmla="*/ T120 w 2301"/>
                              <a:gd name="T122" fmla="+- 0 1196 724"/>
                              <a:gd name="T123" fmla="*/ 1196 h 951"/>
                              <a:gd name="T124" fmla="+- 0 8014 5837"/>
                              <a:gd name="T125" fmla="*/ T124 w 2301"/>
                              <a:gd name="T126" fmla="+- 0 1151 724"/>
                              <a:gd name="T127" fmla="*/ 1151 h 951"/>
                              <a:gd name="T128" fmla="+- 0 8092 5837"/>
                              <a:gd name="T129" fmla="*/ T128 w 2301"/>
                              <a:gd name="T130" fmla="+- 0 1101 724"/>
                              <a:gd name="T131" fmla="*/ 1101 h 951"/>
                              <a:gd name="T132" fmla="+- 0 8132 5837"/>
                              <a:gd name="T133" fmla="*/ T132 w 2301"/>
                              <a:gd name="T134" fmla="+- 0 1047 724"/>
                              <a:gd name="T135" fmla="*/ 1047 h 951"/>
                              <a:gd name="T136" fmla="+- 0 6241 5837"/>
                              <a:gd name="T137" fmla="*/ T136 w 2301"/>
                              <a:gd name="T138" fmla="+- 0 1250 724"/>
                              <a:gd name="T139" fmla="*/ 1250 h 9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2301" h="951">
                                <a:moveTo>
                                  <a:pt x="2300" y="294"/>
                                </a:moveTo>
                                <a:lnTo>
                                  <a:pt x="2295" y="266"/>
                                </a:lnTo>
                                <a:lnTo>
                                  <a:pt x="2280" y="239"/>
                                </a:lnTo>
                                <a:lnTo>
                                  <a:pt x="2255" y="212"/>
                                </a:lnTo>
                                <a:lnTo>
                                  <a:pt x="2220" y="186"/>
                                </a:lnTo>
                                <a:lnTo>
                                  <a:pt x="2177" y="162"/>
                                </a:lnTo>
                                <a:lnTo>
                                  <a:pt x="2125" y="138"/>
                                </a:lnTo>
                                <a:lnTo>
                                  <a:pt x="2066" y="116"/>
                                </a:lnTo>
                                <a:lnTo>
                                  <a:pt x="2000" y="96"/>
                                </a:lnTo>
                                <a:lnTo>
                                  <a:pt x="1926" y="77"/>
                                </a:lnTo>
                                <a:lnTo>
                                  <a:pt x="1846" y="60"/>
                                </a:lnTo>
                                <a:lnTo>
                                  <a:pt x="1761" y="45"/>
                                </a:lnTo>
                                <a:lnTo>
                                  <a:pt x="1670" y="32"/>
                                </a:lnTo>
                                <a:lnTo>
                                  <a:pt x="1574" y="21"/>
                                </a:lnTo>
                                <a:lnTo>
                                  <a:pt x="1473" y="12"/>
                                </a:lnTo>
                                <a:lnTo>
                                  <a:pt x="1369" y="6"/>
                                </a:lnTo>
                                <a:lnTo>
                                  <a:pt x="1261" y="2"/>
                                </a:lnTo>
                                <a:lnTo>
                                  <a:pt x="1150" y="0"/>
                                </a:lnTo>
                                <a:lnTo>
                                  <a:pt x="1040" y="2"/>
                                </a:lnTo>
                                <a:lnTo>
                                  <a:pt x="932" y="6"/>
                                </a:lnTo>
                                <a:lnTo>
                                  <a:pt x="828" y="12"/>
                                </a:lnTo>
                                <a:lnTo>
                                  <a:pt x="727" y="21"/>
                                </a:lnTo>
                                <a:lnTo>
                                  <a:pt x="631" y="32"/>
                                </a:lnTo>
                                <a:lnTo>
                                  <a:pt x="540" y="45"/>
                                </a:lnTo>
                                <a:lnTo>
                                  <a:pt x="455" y="60"/>
                                </a:lnTo>
                                <a:lnTo>
                                  <a:pt x="375" y="77"/>
                                </a:lnTo>
                                <a:lnTo>
                                  <a:pt x="301" y="96"/>
                                </a:lnTo>
                                <a:lnTo>
                                  <a:pt x="235" y="116"/>
                                </a:lnTo>
                                <a:lnTo>
                                  <a:pt x="175" y="138"/>
                                </a:lnTo>
                                <a:lnTo>
                                  <a:pt x="124" y="162"/>
                                </a:lnTo>
                                <a:lnTo>
                                  <a:pt x="81" y="186"/>
                                </a:lnTo>
                                <a:lnTo>
                                  <a:pt x="46" y="212"/>
                                </a:lnTo>
                                <a:lnTo>
                                  <a:pt x="21" y="239"/>
                                </a:lnTo>
                                <a:lnTo>
                                  <a:pt x="6" y="266"/>
                                </a:lnTo>
                                <a:lnTo>
                                  <a:pt x="0" y="294"/>
                                </a:lnTo>
                                <a:lnTo>
                                  <a:pt x="6" y="323"/>
                                </a:lnTo>
                                <a:lnTo>
                                  <a:pt x="21" y="350"/>
                                </a:lnTo>
                                <a:lnTo>
                                  <a:pt x="46" y="377"/>
                                </a:lnTo>
                                <a:lnTo>
                                  <a:pt x="81" y="403"/>
                                </a:lnTo>
                                <a:lnTo>
                                  <a:pt x="124" y="427"/>
                                </a:lnTo>
                                <a:lnTo>
                                  <a:pt x="175" y="450"/>
                                </a:lnTo>
                                <a:lnTo>
                                  <a:pt x="235" y="472"/>
                                </a:lnTo>
                                <a:lnTo>
                                  <a:pt x="301" y="493"/>
                                </a:lnTo>
                                <a:lnTo>
                                  <a:pt x="375" y="512"/>
                                </a:lnTo>
                                <a:lnTo>
                                  <a:pt x="455" y="529"/>
                                </a:lnTo>
                                <a:lnTo>
                                  <a:pt x="540" y="544"/>
                                </a:lnTo>
                                <a:lnTo>
                                  <a:pt x="631" y="557"/>
                                </a:lnTo>
                                <a:lnTo>
                                  <a:pt x="727" y="568"/>
                                </a:lnTo>
                                <a:lnTo>
                                  <a:pt x="828" y="577"/>
                                </a:lnTo>
                                <a:lnTo>
                                  <a:pt x="932" y="583"/>
                                </a:lnTo>
                                <a:lnTo>
                                  <a:pt x="1040" y="587"/>
                                </a:lnTo>
                                <a:lnTo>
                                  <a:pt x="1150" y="589"/>
                                </a:lnTo>
                                <a:lnTo>
                                  <a:pt x="1261" y="587"/>
                                </a:lnTo>
                                <a:lnTo>
                                  <a:pt x="1369" y="583"/>
                                </a:lnTo>
                                <a:lnTo>
                                  <a:pt x="1473" y="577"/>
                                </a:lnTo>
                                <a:lnTo>
                                  <a:pt x="1574" y="568"/>
                                </a:lnTo>
                                <a:lnTo>
                                  <a:pt x="1670" y="557"/>
                                </a:lnTo>
                                <a:lnTo>
                                  <a:pt x="1761" y="544"/>
                                </a:lnTo>
                                <a:lnTo>
                                  <a:pt x="1846" y="529"/>
                                </a:lnTo>
                                <a:lnTo>
                                  <a:pt x="1926" y="512"/>
                                </a:lnTo>
                                <a:lnTo>
                                  <a:pt x="2000" y="493"/>
                                </a:lnTo>
                                <a:lnTo>
                                  <a:pt x="2066" y="472"/>
                                </a:lnTo>
                                <a:lnTo>
                                  <a:pt x="2125" y="450"/>
                                </a:lnTo>
                                <a:lnTo>
                                  <a:pt x="2177" y="427"/>
                                </a:lnTo>
                                <a:lnTo>
                                  <a:pt x="2220" y="403"/>
                                </a:lnTo>
                                <a:lnTo>
                                  <a:pt x="2255" y="377"/>
                                </a:lnTo>
                                <a:lnTo>
                                  <a:pt x="2280" y="350"/>
                                </a:lnTo>
                                <a:lnTo>
                                  <a:pt x="2295" y="323"/>
                                </a:lnTo>
                                <a:lnTo>
                                  <a:pt x="2300" y="294"/>
                                </a:lnTo>
                                <a:close/>
                                <a:moveTo>
                                  <a:pt x="404" y="526"/>
                                </a:moveTo>
                                <a:lnTo>
                                  <a:pt x="8" y="950"/>
                                </a:lnTo>
                              </a:path>
                            </a:pathLst>
                          </a:custGeom>
                          <a:noFill/>
                          <a:ln w="287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10"/>
                        <wps:cNvSpPr>
                          <a:spLocks/>
                        </wps:cNvSpPr>
                        <wps:spPr bwMode="auto">
                          <a:xfrm>
                            <a:off x="5746" y="1631"/>
                            <a:ext cx="142" cy="142"/>
                          </a:xfrm>
                          <a:custGeom>
                            <a:avLst/>
                            <a:gdLst>
                              <a:gd name="T0" fmla="+- 0 5817 5746"/>
                              <a:gd name="T1" fmla="*/ T0 w 142"/>
                              <a:gd name="T2" fmla="+- 0 1632 1632"/>
                              <a:gd name="T3" fmla="*/ 1632 h 142"/>
                              <a:gd name="T4" fmla="+- 0 5746 5746"/>
                              <a:gd name="T5" fmla="*/ T4 w 142"/>
                              <a:gd name="T6" fmla="+- 0 1773 1632"/>
                              <a:gd name="T7" fmla="*/ 1773 h 142"/>
                              <a:gd name="T8" fmla="+- 0 5888 5746"/>
                              <a:gd name="T9" fmla="*/ T8 w 142"/>
                              <a:gd name="T10" fmla="+- 0 1703 1632"/>
                              <a:gd name="T11" fmla="*/ 1703 h 142"/>
                              <a:gd name="T12" fmla="+- 0 5817 5746"/>
                              <a:gd name="T13" fmla="*/ T12 w 142"/>
                              <a:gd name="T14" fmla="+- 0 1632 1632"/>
                              <a:gd name="T15" fmla="*/ 1632 h 142"/>
                            </a:gdLst>
                            <a:ahLst/>
                            <a:cxnLst>
                              <a:cxn ang="0">
                                <a:pos x="T1" y="T3"/>
                              </a:cxn>
                              <a:cxn ang="0">
                                <a:pos x="T5" y="T7"/>
                              </a:cxn>
                              <a:cxn ang="0">
                                <a:pos x="T9" y="T11"/>
                              </a:cxn>
                              <a:cxn ang="0">
                                <a:pos x="T13" y="T15"/>
                              </a:cxn>
                            </a:cxnLst>
                            <a:rect l="0" t="0" r="r" b="b"/>
                            <a:pathLst>
                              <a:path w="142" h="142">
                                <a:moveTo>
                                  <a:pt x="71" y="0"/>
                                </a:moveTo>
                                <a:lnTo>
                                  <a:pt x="0" y="141"/>
                                </a:lnTo>
                                <a:lnTo>
                                  <a:pt x="142" y="71"/>
                                </a:lnTo>
                                <a:lnTo>
                                  <a:pt x="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1"/>
                        <wps:cNvSpPr>
                          <a:spLocks/>
                        </wps:cNvSpPr>
                        <wps:spPr bwMode="auto">
                          <a:xfrm>
                            <a:off x="3141" y="540"/>
                            <a:ext cx="574" cy="158"/>
                          </a:xfrm>
                          <a:custGeom>
                            <a:avLst/>
                            <a:gdLst>
                              <a:gd name="T0" fmla="+- 0 3142 3142"/>
                              <a:gd name="T1" fmla="*/ T0 w 574"/>
                              <a:gd name="T2" fmla="+- 0 697 540"/>
                              <a:gd name="T3" fmla="*/ 697 h 158"/>
                              <a:gd name="T4" fmla="+- 0 3184 3142"/>
                              <a:gd name="T5" fmla="*/ T4 w 574"/>
                              <a:gd name="T6" fmla="+- 0 643 540"/>
                              <a:gd name="T7" fmla="*/ 643 h 158"/>
                              <a:gd name="T8" fmla="+- 0 3303 3142"/>
                              <a:gd name="T9" fmla="*/ T8 w 574"/>
                              <a:gd name="T10" fmla="+- 0 596 540"/>
                              <a:gd name="T11" fmla="*/ 596 h 158"/>
                              <a:gd name="T12" fmla="+- 0 3387 3142"/>
                              <a:gd name="T13" fmla="*/ T12 w 574"/>
                              <a:gd name="T14" fmla="+- 0 577 540"/>
                              <a:gd name="T15" fmla="*/ 577 h 158"/>
                              <a:gd name="T16" fmla="+- 0 3485 3142"/>
                              <a:gd name="T17" fmla="*/ T16 w 574"/>
                              <a:gd name="T18" fmla="+- 0 561 540"/>
                              <a:gd name="T19" fmla="*/ 561 h 158"/>
                              <a:gd name="T20" fmla="+- 0 3595 3142"/>
                              <a:gd name="T21" fmla="*/ T20 w 574"/>
                              <a:gd name="T22" fmla="+- 0 548 540"/>
                              <a:gd name="T23" fmla="*/ 548 h 158"/>
                              <a:gd name="T24" fmla="+- 0 3715 3142"/>
                              <a:gd name="T25" fmla="*/ T24 w 574"/>
                              <a:gd name="T26" fmla="+- 0 540 540"/>
                              <a:gd name="T27" fmla="*/ 540 h 158"/>
                            </a:gdLst>
                            <a:ahLst/>
                            <a:cxnLst>
                              <a:cxn ang="0">
                                <a:pos x="T1" y="T3"/>
                              </a:cxn>
                              <a:cxn ang="0">
                                <a:pos x="T5" y="T7"/>
                              </a:cxn>
                              <a:cxn ang="0">
                                <a:pos x="T9" y="T11"/>
                              </a:cxn>
                              <a:cxn ang="0">
                                <a:pos x="T13" y="T15"/>
                              </a:cxn>
                              <a:cxn ang="0">
                                <a:pos x="T17" y="T19"/>
                              </a:cxn>
                              <a:cxn ang="0">
                                <a:pos x="T21" y="T23"/>
                              </a:cxn>
                              <a:cxn ang="0">
                                <a:pos x="T25" y="T27"/>
                              </a:cxn>
                            </a:cxnLst>
                            <a:rect l="0" t="0" r="r" b="b"/>
                            <a:pathLst>
                              <a:path w="574" h="158">
                                <a:moveTo>
                                  <a:pt x="0" y="157"/>
                                </a:moveTo>
                                <a:lnTo>
                                  <a:pt x="42" y="103"/>
                                </a:lnTo>
                                <a:lnTo>
                                  <a:pt x="161" y="56"/>
                                </a:lnTo>
                                <a:lnTo>
                                  <a:pt x="245" y="37"/>
                                </a:lnTo>
                                <a:lnTo>
                                  <a:pt x="343" y="21"/>
                                </a:lnTo>
                                <a:lnTo>
                                  <a:pt x="453" y="8"/>
                                </a:lnTo>
                                <a:lnTo>
                                  <a:pt x="573" y="0"/>
                                </a:lnTo>
                              </a:path>
                            </a:pathLst>
                          </a:custGeom>
                          <a:noFill/>
                          <a:ln w="2875">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Freeform 12"/>
                        <wps:cNvSpPr>
                          <a:spLocks/>
                        </wps:cNvSpPr>
                        <wps:spPr bwMode="auto">
                          <a:xfrm>
                            <a:off x="3693" y="485"/>
                            <a:ext cx="170" cy="114"/>
                          </a:xfrm>
                          <a:custGeom>
                            <a:avLst/>
                            <a:gdLst>
                              <a:gd name="T0" fmla="+- 0 3694 3694"/>
                              <a:gd name="T1" fmla="*/ T0 w 170"/>
                              <a:gd name="T2" fmla="+- 0 486 486"/>
                              <a:gd name="T3" fmla="*/ 486 h 114"/>
                              <a:gd name="T4" fmla="+- 0 3708 3694"/>
                              <a:gd name="T5" fmla="*/ T4 w 170"/>
                              <a:gd name="T6" fmla="+- 0 599 486"/>
                              <a:gd name="T7" fmla="*/ 599 h 114"/>
                              <a:gd name="T8" fmla="+- 0 3864 3694"/>
                              <a:gd name="T9" fmla="*/ T8 w 170"/>
                              <a:gd name="T10" fmla="+- 0 542 486"/>
                              <a:gd name="T11" fmla="*/ 542 h 114"/>
                              <a:gd name="T12" fmla="+- 0 3694 3694"/>
                              <a:gd name="T13" fmla="*/ T12 w 170"/>
                              <a:gd name="T14" fmla="+- 0 486 486"/>
                              <a:gd name="T15" fmla="*/ 486 h 114"/>
                            </a:gdLst>
                            <a:ahLst/>
                            <a:cxnLst>
                              <a:cxn ang="0">
                                <a:pos x="T1" y="T3"/>
                              </a:cxn>
                              <a:cxn ang="0">
                                <a:pos x="T5" y="T7"/>
                              </a:cxn>
                              <a:cxn ang="0">
                                <a:pos x="T9" y="T11"/>
                              </a:cxn>
                              <a:cxn ang="0">
                                <a:pos x="T13" y="T15"/>
                              </a:cxn>
                            </a:cxnLst>
                            <a:rect l="0" t="0" r="r" b="b"/>
                            <a:pathLst>
                              <a:path w="170" h="114">
                                <a:moveTo>
                                  <a:pt x="0" y="0"/>
                                </a:moveTo>
                                <a:lnTo>
                                  <a:pt x="14" y="113"/>
                                </a:lnTo>
                                <a:lnTo>
                                  <a:pt x="170" y="5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Line 13"/>
                        <wps:cNvCnPr/>
                        <wps:spPr bwMode="auto">
                          <a:xfrm>
                            <a:off x="3864" y="542"/>
                            <a:ext cx="1146" cy="0"/>
                          </a:xfrm>
                          <a:prstGeom prst="line">
                            <a:avLst/>
                          </a:prstGeom>
                          <a:noFill/>
                          <a:ln w="2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3" name="Freeform 14"/>
                        <wps:cNvSpPr>
                          <a:spLocks/>
                        </wps:cNvSpPr>
                        <wps:spPr bwMode="auto">
                          <a:xfrm>
                            <a:off x="5505" y="386"/>
                            <a:ext cx="156" cy="114"/>
                          </a:xfrm>
                          <a:custGeom>
                            <a:avLst/>
                            <a:gdLst>
                              <a:gd name="T0" fmla="+- 0 5505 5505"/>
                              <a:gd name="T1" fmla="*/ T0 w 156"/>
                              <a:gd name="T2" fmla="+- 0 387 387"/>
                              <a:gd name="T3" fmla="*/ 387 h 114"/>
                              <a:gd name="T4" fmla="+- 0 5505 5505"/>
                              <a:gd name="T5" fmla="*/ T4 w 156"/>
                              <a:gd name="T6" fmla="+- 0 500 387"/>
                              <a:gd name="T7" fmla="*/ 500 h 114"/>
                              <a:gd name="T8" fmla="+- 0 5661 5505"/>
                              <a:gd name="T9" fmla="*/ T8 w 156"/>
                              <a:gd name="T10" fmla="+- 0 443 387"/>
                              <a:gd name="T11" fmla="*/ 443 h 114"/>
                              <a:gd name="T12" fmla="+- 0 5505 5505"/>
                              <a:gd name="T13" fmla="*/ T12 w 156"/>
                              <a:gd name="T14" fmla="+- 0 387 387"/>
                              <a:gd name="T15" fmla="*/ 387 h 114"/>
                            </a:gdLst>
                            <a:ahLst/>
                            <a:cxnLst>
                              <a:cxn ang="0">
                                <a:pos x="T1" y="T3"/>
                              </a:cxn>
                              <a:cxn ang="0">
                                <a:pos x="T5" y="T7"/>
                              </a:cxn>
                              <a:cxn ang="0">
                                <a:pos x="T9" y="T11"/>
                              </a:cxn>
                              <a:cxn ang="0">
                                <a:pos x="T13" y="T15"/>
                              </a:cxn>
                            </a:cxnLst>
                            <a:rect l="0" t="0" r="r" b="b"/>
                            <a:pathLst>
                              <a:path w="156" h="114">
                                <a:moveTo>
                                  <a:pt x="0" y="0"/>
                                </a:moveTo>
                                <a:lnTo>
                                  <a:pt x="0" y="113"/>
                                </a:lnTo>
                                <a:lnTo>
                                  <a:pt x="156" y="5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AutoShape 15"/>
                        <wps:cNvSpPr>
                          <a:spLocks/>
                        </wps:cNvSpPr>
                        <wps:spPr bwMode="auto">
                          <a:xfrm>
                            <a:off x="5345" y="458"/>
                            <a:ext cx="711" cy="1012"/>
                          </a:xfrm>
                          <a:custGeom>
                            <a:avLst/>
                            <a:gdLst>
                              <a:gd name="T0" fmla="+- 0 5654 5346"/>
                              <a:gd name="T1" fmla="*/ T0 w 711"/>
                              <a:gd name="T2" fmla="+- 0 459 459"/>
                              <a:gd name="T3" fmla="*/ 459 h 1012"/>
                              <a:gd name="T4" fmla="+- 0 5726 5346"/>
                              <a:gd name="T5" fmla="*/ T4 w 711"/>
                              <a:gd name="T6" fmla="+- 0 465 459"/>
                              <a:gd name="T7" fmla="*/ 465 h 1012"/>
                              <a:gd name="T8" fmla="+- 0 5794 5346"/>
                              <a:gd name="T9" fmla="*/ T8 w 711"/>
                              <a:gd name="T10" fmla="+- 0 483 459"/>
                              <a:gd name="T11" fmla="*/ 483 h 1012"/>
                              <a:gd name="T12" fmla="+- 0 5857 5346"/>
                              <a:gd name="T13" fmla="*/ T12 w 711"/>
                              <a:gd name="T14" fmla="+- 0 511 459"/>
                              <a:gd name="T15" fmla="*/ 511 h 1012"/>
                              <a:gd name="T16" fmla="+- 0 5913 5346"/>
                              <a:gd name="T17" fmla="*/ T16 w 711"/>
                              <a:gd name="T18" fmla="+- 0 550 459"/>
                              <a:gd name="T19" fmla="*/ 550 h 1012"/>
                              <a:gd name="T20" fmla="+- 0 5962 5346"/>
                              <a:gd name="T21" fmla="*/ T20 w 711"/>
                              <a:gd name="T22" fmla="+- 0 596 459"/>
                              <a:gd name="T23" fmla="*/ 596 h 1012"/>
                              <a:gd name="T24" fmla="+- 0 6001 5346"/>
                              <a:gd name="T25" fmla="*/ T24 w 711"/>
                              <a:gd name="T26" fmla="+- 0 650 459"/>
                              <a:gd name="T27" fmla="*/ 650 h 1012"/>
                              <a:gd name="T28" fmla="+- 0 6031 5346"/>
                              <a:gd name="T29" fmla="*/ T28 w 711"/>
                              <a:gd name="T30" fmla="+- 0 711 459"/>
                              <a:gd name="T31" fmla="*/ 711 h 1012"/>
                              <a:gd name="T32" fmla="+- 0 6050 5346"/>
                              <a:gd name="T33" fmla="*/ T32 w 711"/>
                              <a:gd name="T34" fmla="+- 0 776 459"/>
                              <a:gd name="T35" fmla="*/ 776 h 1012"/>
                              <a:gd name="T36" fmla="+- 0 6056 5346"/>
                              <a:gd name="T37" fmla="*/ T36 w 711"/>
                              <a:gd name="T38" fmla="+- 0 846 459"/>
                              <a:gd name="T39" fmla="*/ 846 h 1012"/>
                              <a:gd name="T40" fmla="+- 0 6050 5346"/>
                              <a:gd name="T41" fmla="*/ T40 w 711"/>
                              <a:gd name="T42" fmla="+- 0 848 459"/>
                              <a:gd name="T43" fmla="*/ 848 h 1012"/>
                              <a:gd name="T44" fmla="+- 0 6031 5346"/>
                              <a:gd name="T45" fmla="*/ T44 w 711"/>
                              <a:gd name="T46" fmla="+- 0 902 459"/>
                              <a:gd name="T47" fmla="*/ 902 h 1012"/>
                              <a:gd name="T48" fmla="+- 0 6004 5346"/>
                              <a:gd name="T49" fmla="*/ T48 w 711"/>
                              <a:gd name="T50" fmla="+- 0 958 459"/>
                              <a:gd name="T51" fmla="*/ 958 h 1012"/>
                              <a:gd name="T52" fmla="+- 0 5970 5346"/>
                              <a:gd name="T53" fmla="*/ T52 w 711"/>
                              <a:gd name="T54" fmla="+- 0 1013 459"/>
                              <a:gd name="T55" fmla="*/ 1013 h 1012"/>
                              <a:gd name="T56" fmla="+- 0 5930 5346"/>
                              <a:gd name="T57" fmla="*/ T56 w 711"/>
                              <a:gd name="T58" fmla="+- 0 1067 459"/>
                              <a:gd name="T59" fmla="*/ 1067 h 1012"/>
                              <a:gd name="T60" fmla="+- 0 5883 5346"/>
                              <a:gd name="T61" fmla="*/ T60 w 711"/>
                              <a:gd name="T62" fmla="+- 0 1121 459"/>
                              <a:gd name="T63" fmla="*/ 1121 h 1012"/>
                              <a:gd name="T64" fmla="+- 0 5830 5346"/>
                              <a:gd name="T65" fmla="*/ T64 w 711"/>
                              <a:gd name="T66" fmla="+- 0 1174 459"/>
                              <a:gd name="T67" fmla="*/ 1174 h 1012"/>
                              <a:gd name="T68" fmla="+- 0 5773 5346"/>
                              <a:gd name="T69" fmla="*/ T68 w 711"/>
                              <a:gd name="T70" fmla="+- 0 1225 459"/>
                              <a:gd name="T71" fmla="*/ 1225 h 1012"/>
                              <a:gd name="T72" fmla="+- 0 5710 5346"/>
                              <a:gd name="T73" fmla="*/ T72 w 711"/>
                              <a:gd name="T74" fmla="+- 0 1274 459"/>
                              <a:gd name="T75" fmla="*/ 1274 h 1012"/>
                              <a:gd name="T76" fmla="+- 0 5644 5346"/>
                              <a:gd name="T77" fmla="*/ T76 w 711"/>
                              <a:gd name="T78" fmla="+- 0 1320 459"/>
                              <a:gd name="T79" fmla="*/ 1320 h 1012"/>
                              <a:gd name="T80" fmla="+- 0 5574 5346"/>
                              <a:gd name="T81" fmla="*/ T80 w 711"/>
                              <a:gd name="T82" fmla="+- 0 1363 459"/>
                              <a:gd name="T83" fmla="*/ 1363 h 1012"/>
                              <a:gd name="T84" fmla="+- 0 5500 5346"/>
                              <a:gd name="T85" fmla="*/ T84 w 711"/>
                              <a:gd name="T86" fmla="+- 0 1403 459"/>
                              <a:gd name="T87" fmla="*/ 1403 h 1012"/>
                              <a:gd name="T88" fmla="+- 0 5424 5346"/>
                              <a:gd name="T89" fmla="*/ T88 w 711"/>
                              <a:gd name="T90" fmla="+- 0 1438 459"/>
                              <a:gd name="T91" fmla="*/ 1438 h 1012"/>
                              <a:gd name="T92" fmla="+- 0 5346 5346"/>
                              <a:gd name="T93" fmla="*/ T92 w 711"/>
                              <a:gd name="T94" fmla="+- 0 1470 459"/>
                              <a:gd name="T95" fmla="*/ 1470 h 10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711" h="1012">
                                <a:moveTo>
                                  <a:pt x="308" y="0"/>
                                </a:moveTo>
                                <a:lnTo>
                                  <a:pt x="380" y="6"/>
                                </a:lnTo>
                                <a:lnTo>
                                  <a:pt x="448" y="24"/>
                                </a:lnTo>
                                <a:lnTo>
                                  <a:pt x="511" y="52"/>
                                </a:lnTo>
                                <a:lnTo>
                                  <a:pt x="567" y="91"/>
                                </a:lnTo>
                                <a:lnTo>
                                  <a:pt x="616" y="137"/>
                                </a:lnTo>
                                <a:lnTo>
                                  <a:pt x="655" y="191"/>
                                </a:lnTo>
                                <a:lnTo>
                                  <a:pt x="685" y="252"/>
                                </a:lnTo>
                                <a:lnTo>
                                  <a:pt x="704" y="317"/>
                                </a:lnTo>
                                <a:lnTo>
                                  <a:pt x="710" y="387"/>
                                </a:lnTo>
                                <a:moveTo>
                                  <a:pt x="704" y="389"/>
                                </a:moveTo>
                                <a:lnTo>
                                  <a:pt x="685" y="443"/>
                                </a:lnTo>
                                <a:lnTo>
                                  <a:pt x="658" y="499"/>
                                </a:lnTo>
                                <a:lnTo>
                                  <a:pt x="624" y="554"/>
                                </a:lnTo>
                                <a:lnTo>
                                  <a:pt x="584" y="608"/>
                                </a:lnTo>
                                <a:lnTo>
                                  <a:pt x="537" y="662"/>
                                </a:lnTo>
                                <a:lnTo>
                                  <a:pt x="484" y="715"/>
                                </a:lnTo>
                                <a:lnTo>
                                  <a:pt x="427" y="766"/>
                                </a:lnTo>
                                <a:lnTo>
                                  <a:pt x="364" y="815"/>
                                </a:lnTo>
                                <a:lnTo>
                                  <a:pt x="298" y="861"/>
                                </a:lnTo>
                                <a:lnTo>
                                  <a:pt x="228" y="904"/>
                                </a:lnTo>
                                <a:lnTo>
                                  <a:pt x="154" y="944"/>
                                </a:lnTo>
                                <a:lnTo>
                                  <a:pt x="78" y="979"/>
                                </a:lnTo>
                                <a:lnTo>
                                  <a:pt x="0" y="1011"/>
                                </a:lnTo>
                              </a:path>
                            </a:pathLst>
                          </a:custGeom>
                          <a:noFill/>
                          <a:ln w="2876">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Freeform 16"/>
                        <wps:cNvSpPr>
                          <a:spLocks/>
                        </wps:cNvSpPr>
                        <wps:spPr bwMode="auto">
                          <a:xfrm>
                            <a:off x="5208" y="1419"/>
                            <a:ext cx="170" cy="100"/>
                          </a:xfrm>
                          <a:custGeom>
                            <a:avLst/>
                            <a:gdLst>
                              <a:gd name="T0" fmla="+- 0 5350 5208"/>
                              <a:gd name="T1" fmla="*/ T0 w 170"/>
                              <a:gd name="T2" fmla="+- 0 1420 1420"/>
                              <a:gd name="T3" fmla="*/ 1420 h 100"/>
                              <a:gd name="T4" fmla="+- 0 5208 5208"/>
                              <a:gd name="T5" fmla="*/ T4 w 170"/>
                              <a:gd name="T6" fmla="+- 0 1519 1420"/>
                              <a:gd name="T7" fmla="*/ 1519 h 100"/>
                              <a:gd name="T8" fmla="+- 0 5378 5208"/>
                              <a:gd name="T9" fmla="*/ T8 w 170"/>
                              <a:gd name="T10" fmla="+- 0 1519 1420"/>
                              <a:gd name="T11" fmla="*/ 1519 h 100"/>
                              <a:gd name="T12" fmla="+- 0 5350 5208"/>
                              <a:gd name="T13" fmla="*/ T12 w 170"/>
                              <a:gd name="T14" fmla="+- 0 1420 1420"/>
                              <a:gd name="T15" fmla="*/ 1420 h 100"/>
                            </a:gdLst>
                            <a:ahLst/>
                            <a:cxnLst>
                              <a:cxn ang="0">
                                <a:pos x="T1" y="T3"/>
                              </a:cxn>
                              <a:cxn ang="0">
                                <a:pos x="T5" y="T7"/>
                              </a:cxn>
                              <a:cxn ang="0">
                                <a:pos x="T9" y="T11"/>
                              </a:cxn>
                              <a:cxn ang="0">
                                <a:pos x="T13" y="T15"/>
                              </a:cxn>
                            </a:cxnLst>
                            <a:rect l="0" t="0" r="r" b="b"/>
                            <a:pathLst>
                              <a:path w="170" h="100">
                                <a:moveTo>
                                  <a:pt x="142" y="0"/>
                                </a:moveTo>
                                <a:lnTo>
                                  <a:pt x="0" y="99"/>
                                </a:lnTo>
                                <a:lnTo>
                                  <a:pt x="170" y="99"/>
                                </a:lnTo>
                                <a:lnTo>
                                  <a:pt x="14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7"/>
                        <wps:cNvSpPr>
                          <a:spLocks/>
                        </wps:cNvSpPr>
                        <wps:spPr bwMode="auto">
                          <a:xfrm>
                            <a:off x="3645" y="1441"/>
                            <a:ext cx="1566" cy="77"/>
                          </a:xfrm>
                          <a:custGeom>
                            <a:avLst/>
                            <a:gdLst>
                              <a:gd name="T0" fmla="+- 0 5211 3645"/>
                              <a:gd name="T1" fmla="*/ T0 w 1566"/>
                              <a:gd name="T2" fmla="+- 0 1517 1441"/>
                              <a:gd name="T3" fmla="*/ 1517 h 77"/>
                              <a:gd name="T4" fmla="+- 0 5109 3645"/>
                              <a:gd name="T5" fmla="*/ T4 w 1566"/>
                              <a:gd name="T6" fmla="+- 0 1517 1441"/>
                              <a:gd name="T7" fmla="*/ 1517 h 77"/>
                              <a:gd name="T8" fmla="+- 0 5008 3645"/>
                              <a:gd name="T9" fmla="*/ T8 w 1566"/>
                              <a:gd name="T10" fmla="+- 0 1517 1441"/>
                              <a:gd name="T11" fmla="*/ 1517 h 77"/>
                              <a:gd name="T12" fmla="+- 0 4909 3645"/>
                              <a:gd name="T13" fmla="*/ T12 w 1566"/>
                              <a:gd name="T14" fmla="+- 0 1515 1441"/>
                              <a:gd name="T15" fmla="*/ 1515 h 77"/>
                              <a:gd name="T16" fmla="+- 0 4812 3645"/>
                              <a:gd name="T17" fmla="*/ T16 w 1566"/>
                              <a:gd name="T18" fmla="+- 0 1514 1441"/>
                              <a:gd name="T19" fmla="*/ 1514 h 77"/>
                              <a:gd name="T20" fmla="+- 0 4716 3645"/>
                              <a:gd name="T21" fmla="*/ T20 w 1566"/>
                              <a:gd name="T22" fmla="+- 0 1512 1441"/>
                              <a:gd name="T23" fmla="*/ 1512 h 77"/>
                              <a:gd name="T24" fmla="+- 0 4622 3645"/>
                              <a:gd name="T25" fmla="*/ T24 w 1566"/>
                              <a:gd name="T26" fmla="+- 0 1510 1441"/>
                              <a:gd name="T27" fmla="*/ 1510 h 77"/>
                              <a:gd name="T28" fmla="+- 0 4531 3645"/>
                              <a:gd name="T29" fmla="*/ T28 w 1566"/>
                              <a:gd name="T30" fmla="+- 0 1507 1441"/>
                              <a:gd name="T31" fmla="*/ 1507 h 77"/>
                              <a:gd name="T32" fmla="+- 0 4442 3645"/>
                              <a:gd name="T33" fmla="*/ T32 w 1566"/>
                              <a:gd name="T34" fmla="+- 0 1504 1441"/>
                              <a:gd name="T35" fmla="*/ 1504 h 77"/>
                              <a:gd name="T36" fmla="+- 0 4355 3645"/>
                              <a:gd name="T37" fmla="*/ T36 w 1566"/>
                              <a:gd name="T38" fmla="+- 0 1500 1441"/>
                              <a:gd name="T39" fmla="*/ 1500 h 77"/>
                              <a:gd name="T40" fmla="+- 0 4272 3645"/>
                              <a:gd name="T41" fmla="*/ T40 w 1566"/>
                              <a:gd name="T42" fmla="+- 0 1497 1441"/>
                              <a:gd name="T43" fmla="*/ 1497 h 77"/>
                              <a:gd name="T44" fmla="+- 0 4192 3645"/>
                              <a:gd name="T45" fmla="*/ T44 w 1566"/>
                              <a:gd name="T46" fmla="+- 0 1493 1441"/>
                              <a:gd name="T47" fmla="*/ 1493 h 77"/>
                              <a:gd name="T48" fmla="+- 0 4115 3645"/>
                              <a:gd name="T49" fmla="*/ T48 w 1566"/>
                              <a:gd name="T50" fmla="+- 0 1488 1441"/>
                              <a:gd name="T51" fmla="*/ 1488 h 77"/>
                              <a:gd name="T52" fmla="+- 0 4042 3645"/>
                              <a:gd name="T53" fmla="*/ T52 w 1566"/>
                              <a:gd name="T54" fmla="+- 0 1483 1441"/>
                              <a:gd name="T55" fmla="*/ 1483 h 77"/>
                              <a:gd name="T56" fmla="+- 0 3972 3645"/>
                              <a:gd name="T57" fmla="*/ T56 w 1566"/>
                              <a:gd name="T58" fmla="+- 0 1478 1441"/>
                              <a:gd name="T59" fmla="*/ 1478 h 77"/>
                              <a:gd name="T60" fmla="+- 0 3906 3645"/>
                              <a:gd name="T61" fmla="*/ T60 w 1566"/>
                              <a:gd name="T62" fmla="+- 0 1473 1441"/>
                              <a:gd name="T63" fmla="*/ 1473 h 77"/>
                              <a:gd name="T64" fmla="+- 0 3845 3645"/>
                              <a:gd name="T65" fmla="*/ T64 w 1566"/>
                              <a:gd name="T66" fmla="+- 0 1467 1441"/>
                              <a:gd name="T67" fmla="*/ 1467 h 77"/>
                              <a:gd name="T68" fmla="+- 0 3735 3645"/>
                              <a:gd name="T69" fmla="*/ T68 w 1566"/>
                              <a:gd name="T70" fmla="+- 0 1455 1441"/>
                              <a:gd name="T71" fmla="*/ 1455 h 77"/>
                              <a:gd name="T72" fmla="+- 0 3688 3645"/>
                              <a:gd name="T73" fmla="*/ T72 w 1566"/>
                              <a:gd name="T74" fmla="+- 0 1448 1441"/>
                              <a:gd name="T75" fmla="*/ 1448 h 77"/>
                              <a:gd name="T76" fmla="+- 0 3645 3645"/>
                              <a:gd name="T77" fmla="*/ T76 w 1566"/>
                              <a:gd name="T78" fmla="+- 0 1441 1441"/>
                              <a:gd name="T79" fmla="*/ 1441 h 7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1566" h="77">
                                <a:moveTo>
                                  <a:pt x="1566" y="76"/>
                                </a:moveTo>
                                <a:lnTo>
                                  <a:pt x="1464" y="76"/>
                                </a:lnTo>
                                <a:lnTo>
                                  <a:pt x="1363" y="76"/>
                                </a:lnTo>
                                <a:lnTo>
                                  <a:pt x="1264" y="74"/>
                                </a:lnTo>
                                <a:lnTo>
                                  <a:pt x="1167" y="73"/>
                                </a:lnTo>
                                <a:lnTo>
                                  <a:pt x="1071" y="71"/>
                                </a:lnTo>
                                <a:lnTo>
                                  <a:pt x="977" y="69"/>
                                </a:lnTo>
                                <a:lnTo>
                                  <a:pt x="886" y="66"/>
                                </a:lnTo>
                                <a:lnTo>
                                  <a:pt x="797" y="63"/>
                                </a:lnTo>
                                <a:lnTo>
                                  <a:pt x="710" y="59"/>
                                </a:lnTo>
                                <a:lnTo>
                                  <a:pt x="627" y="56"/>
                                </a:lnTo>
                                <a:lnTo>
                                  <a:pt x="547" y="52"/>
                                </a:lnTo>
                                <a:lnTo>
                                  <a:pt x="470" y="47"/>
                                </a:lnTo>
                                <a:lnTo>
                                  <a:pt x="397" y="42"/>
                                </a:lnTo>
                                <a:lnTo>
                                  <a:pt x="327" y="37"/>
                                </a:lnTo>
                                <a:lnTo>
                                  <a:pt x="261" y="32"/>
                                </a:lnTo>
                                <a:lnTo>
                                  <a:pt x="200" y="26"/>
                                </a:lnTo>
                                <a:lnTo>
                                  <a:pt x="90" y="14"/>
                                </a:lnTo>
                                <a:lnTo>
                                  <a:pt x="43" y="7"/>
                                </a:lnTo>
                                <a:lnTo>
                                  <a:pt x="0" y="0"/>
                                </a:lnTo>
                              </a:path>
                            </a:pathLst>
                          </a:custGeom>
                          <a:noFill/>
                          <a:ln w="2875">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Freeform 18"/>
                        <wps:cNvSpPr>
                          <a:spLocks/>
                        </wps:cNvSpPr>
                        <wps:spPr bwMode="auto">
                          <a:xfrm>
                            <a:off x="3509" y="1391"/>
                            <a:ext cx="170" cy="100"/>
                          </a:xfrm>
                          <a:custGeom>
                            <a:avLst/>
                            <a:gdLst>
                              <a:gd name="T0" fmla="+- 0 3680 3510"/>
                              <a:gd name="T1" fmla="*/ T0 w 170"/>
                              <a:gd name="T2" fmla="+- 0 1391 1391"/>
                              <a:gd name="T3" fmla="*/ 1391 h 100"/>
                              <a:gd name="T4" fmla="+- 0 3510 3510"/>
                              <a:gd name="T5" fmla="*/ T4 w 170"/>
                              <a:gd name="T6" fmla="+- 0 1391 1391"/>
                              <a:gd name="T7" fmla="*/ 1391 h 100"/>
                              <a:gd name="T8" fmla="+- 0 3637 3510"/>
                              <a:gd name="T9" fmla="*/ T8 w 170"/>
                              <a:gd name="T10" fmla="+- 0 1490 1391"/>
                              <a:gd name="T11" fmla="*/ 1490 h 100"/>
                              <a:gd name="T12" fmla="+- 0 3680 3510"/>
                              <a:gd name="T13" fmla="*/ T12 w 170"/>
                              <a:gd name="T14" fmla="+- 0 1391 1391"/>
                              <a:gd name="T15" fmla="*/ 1391 h 100"/>
                            </a:gdLst>
                            <a:ahLst/>
                            <a:cxnLst>
                              <a:cxn ang="0">
                                <a:pos x="T1" y="T3"/>
                              </a:cxn>
                              <a:cxn ang="0">
                                <a:pos x="T5" y="T7"/>
                              </a:cxn>
                              <a:cxn ang="0">
                                <a:pos x="T9" y="T11"/>
                              </a:cxn>
                              <a:cxn ang="0">
                                <a:pos x="T13" y="T15"/>
                              </a:cxn>
                            </a:cxnLst>
                            <a:rect l="0" t="0" r="r" b="b"/>
                            <a:pathLst>
                              <a:path w="170" h="100">
                                <a:moveTo>
                                  <a:pt x="170" y="0"/>
                                </a:moveTo>
                                <a:lnTo>
                                  <a:pt x="0" y="0"/>
                                </a:lnTo>
                                <a:lnTo>
                                  <a:pt x="127" y="99"/>
                                </a:lnTo>
                                <a:lnTo>
                                  <a:pt x="1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9"/>
                        <wps:cNvSpPr>
                          <a:spLocks/>
                        </wps:cNvSpPr>
                        <wps:spPr bwMode="auto">
                          <a:xfrm>
                            <a:off x="3137" y="840"/>
                            <a:ext cx="381" cy="564"/>
                          </a:xfrm>
                          <a:custGeom>
                            <a:avLst/>
                            <a:gdLst>
                              <a:gd name="T0" fmla="+- 0 3518 3137"/>
                              <a:gd name="T1" fmla="*/ T0 w 381"/>
                              <a:gd name="T2" fmla="+- 0 1404 840"/>
                              <a:gd name="T3" fmla="*/ 1404 h 564"/>
                              <a:gd name="T4" fmla="+- 0 3411 3137"/>
                              <a:gd name="T5" fmla="*/ T4 w 381"/>
                              <a:gd name="T6" fmla="+- 0 1377 840"/>
                              <a:gd name="T7" fmla="*/ 1377 h 564"/>
                              <a:gd name="T8" fmla="+- 0 3315 3137"/>
                              <a:gd name="T9" fmla="*/ T8 w 381"/>
                              <a:gd name="T10" fmla="+- 0 1300 840"/>
                              <a:gd name="T11" fmla="*/ 1300 h 564"/>
                              <a:gd name="T12" fmla="+- 0 3272 3137"/>
                              <a:gd name="T13" fmla="*/ T12 w 381"/>
                              <a:gd name="T14" fmla="+- 0 1245 840"/>
                              <a:gd name="T15" fmla="*/ 1245 h 564"/>
                              <a:gd name="T16" fmla="+- 0 3234 3137"/>
                              <a:gd name="T17" fmla="*/ T16 w 381"/>
                              <a:gd name="T18" fmla="+- 0 1181 840"/>
                              <a:gd name="T19" fmla="*/ 1181 h 564"/>
                              <a:gd name="T20" fmla="+- 0 3201 3137"/>
                              <a:gd name="T21" fmla="*/ T20 w 381"/>
                              <a:gd name="T22" fmla="+- 0 1107 840"/>
                              <a:gd name="T23" fmla="*/ 1107 h 564"/>
                              <a:gd name="T24" fmla="+- 0 3174 3137"/>
                              <a:gd name="T25" fmla="*/ T24 w 381"/>
                              <a:gd name="T26" fmla="+- 0 1025 840"/>
                              <a:gd name="T27" fmla="*/ 1025 h 564"/>
                              <a:gd name="T28" fmla="+- 0 3152 3137"/>
                              <a:gd name="T29" fmla="*/ T28 w 381"/>
                              <a:gd name="T30" fmla="+- 0 936 840"/>
                              <a:gd name="T31" fmla="*/ 936 h 564"/>
                              <a:gd name="T32" fmla="+- 0 3137 3137"/>
                              <a:gd name="T33" fmla="*/ T32 w 381"/>
                              <a:gd name="T34" fmla="+- 0 840 840"/>
                              <a:gd name="T35" fmla="*/ 840 h 5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381" h="564">
                                <a:moveTo>
                                  <a:pt x="381" y="564"/>
                                </a:moveTo>
                                <a:lnTo>
                                  <a:pt x="274" y="537"/>
                                </a:lnTo>
                                <a:lnTo>
                                  <a:pt x="178" y="460"/>
                                </a:lnTo>
                                <a:lnTo>
                                  <a:pt x="135" y="405"/>
                                </a:lnTo>
                                <a:lnTo>
                                  <a:pt x="97" y="341"/>
                                </a:lnTo>
                                <a:lnTo>
                                  <a:pt x="64" y="267"/>
                                </a:lnTo>
                                <a:lnTo>
                                  <a:pt x="37" y="185"/>
                                </a:lnTo>
                                <a:lnTo>
                                  <a:pt x="15" y="96"/>
                                </a:lnTo>
                                <a:lnTo>
                                  <a:pt x="0" y="0"/>
                                </a:lnTo>
                              </a:path>
                            </a:pathLst>
                          </a:custGeom>
                          <a:noFill/>
                          <a:ln w="2876">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Freeform 20"/>
                        <wps:cNvSpPr>
                          <a:spLocks/>
                        </wps:cNvSpPr>
                        <wps:spPr bwMode="auto">
                          <a:xfrm>
                            <a:off x="3085" y="698"/>
                            <a:ext cx="100" cy="156"/>
                          </a:xfrm>
                          <a:custGeom>
                            <a:avLst/>
                            <a:gdLst>
                              <a:gd name="T0" fmla="+- 0 3128 3085"/>
                              <a:gd name="T1" fmla="*/ T0 w 100"/>
                              <a:gd name="T2" fmla="+- 0 698 698"/>
                              <a:gd name="T3" fmla="*/ 698 h 156"/>
                              <a:gd name="T4" fmla="+- 0 3085 3085"/>
                              <a:gd name="T5" fmla="*/ T4 w 100"/>
                              <a:gd name="T6" fmla="+- 0 854 698"/>
                              <a:gd name="T7" fmla="*/ 854 h 156"/>
                              <a:gd name="T8" fmla="+- 0 3184 3085"/>
                              <a:gd name="T9" fmla="*/ T8 w 100"/>
                              <a:gd name="T10" fmla="+- 0 854 698"/>
                              <a:gd name="T11" fmla="*/ 854 h 156"/>
                              <a:gd name="T12" fmla="+- 0 3128 3085"/>
                              <a:gd name="T13" fmla="*/ T12 w 100"/>
                              <a:gd name="T14" fmla="+- 0 698 698"/>
                              <a:gd name="T15" fmla="*/ 698 h 156"/>
                            </a:gdLst>
                            <a:ahLst/>
                            <a:cxnLst>
                              <a:cxn ang="0">
                                <a:pos x="T1" y="T3"/>
                              </a:cxn>
                              <a:cxn ang="0">
                                <a:pos x="T5" y="T7"/>
                              </a:cxn>
                              <a:cxn ang="0">
                                <a:pos x="T9" y="T11"/>
                              </a:cxn>
                              <a:cxn ang="0">
                                <a:pos x="T13" y="T15"/>
                              </a:cxn>
                            </a:cxnLst>
                            <a:rect l="0" t="0" r="r" b="b"/>
                            <a:pathLst>
                              <a:path w="100" h="156">
                                <a:moveTo>
                                  <a:pt x="43" y="0"/>
                                </a:moveTo>
                                <a:lnTo>
                                  <a:pt x="0" y="156"/>
                                </a:lnTo>
                                <a:lnTo>
                                  <a:pt x="99" y="156"/>
                                </a:lnTo>
                                <a:lnTo>
                                  <a:pt x="4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Line 21"/>
                        <wps:cNvCnPr/>
                        <wps:spPr bwMode="auto">
                          <a:xfrm>
                            <a:off x="2434" y="458"/>
                            <a:ext cx="722" cy="198"/>
                          </a:xfrm>
                          <a:prstGeom prst="line">
                            <a:avLst/>
                          </a:prstGeom>
                          <a:noFill/>
                          <a:ln w="287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1" name="Picture 2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4378" y="1256"/>
                            <a:ext cx="257" cy="257"/>
                          </a:xfrm>
                          <a:prstGeom prst="rect">
                            <a:avLst/>
                          </a:prstGeom>
                          <a:noFill/>
                          <a:extLst>
                            <a:ext uri="{909E8E84-426E-40DD-AFC4-6F175D3DCCD1}">
                              <a14:hiddenFill xmlns:a14="http://schemas.microsoft.com/office/drawing/2010/main">
                                <a:solidFill>
                                  <a:srgbClr val="FFFFFF"/>
                                </a:solidFill>
                              </a14:hiddenFill>
                            </a:ext>
                          </a:extLst>
                        </pic:spPr>
                      </pic:pic>
                      <wps:wsp>
                        <wps:cNvPr id="32" name="Freeform 23"/>
                        <wps:cNvSpPr>
                          <a:spLocks/>
                        </wps:cNvSpPr>
                        <wps:spPr bwMode="auto">
                          <a:xfrm>
                            <a:off x="4189" y="1504"/>
                            <a:ext cx="637" cy="1005"/>
                          </a:xfrm>
                          <a:custGeom>
                            <a:avLst/>
                            <a:gdLst>
                              <a:gd name="T0" fmla="+- 0 4713 4189"/>
                              <a:gd name="T1" fmla="*/ T0 w 637"/>
                              <a:gd name="T2" fmla="+- 0 1505 1505"/>
                              <a:gd name="T3" fmla="*/ 1505 h 1005"/>
                              <a:gd name="T4" fmla="+- 0 4515 4189"/>
                              <a:gd name="T5" fmla="*/ T4 w 637"/>
                              <a:gd name="T6" fmla="+- 0 1533 1505"/>
                              <a:gd name="T7" fmla="*/ 1533 h 1005"/>
                              <a:gd name="T8" fmla="+- 0 4302 4189"/>
                              <a:gd name="T9" fmla="*/ T8 w 637"/>
                              <a:gd name="T10" fmla="+- 0 1505 1505"/>
                              <a:gd name="T11" fmla="*/ 1505 h 1005"/>
                              <a:gd name="T12" fmla="+- 0 4189 4189"/>
                              <a:gd name="T13" fmla="*/ T12 w 637"/>
                              <a:gd name="T14" fmla="+- 0 1858 1505"/>
                              <a:gd name="T15" fmla="*/ 1858 h 1005"/>
                              <a:gd name="T16" fmla="+- 0 4274 4189"/>
                              <a:gd name="T17" fmla="*/ T16 w 637"/>
                              <a:gd name="T18" fmla="+- 0 1887 1505"/>
                              <a:gd name="T19" fmla="*/ 1887 h 1005"/>
                              <a:gd name="T20" fmla="+- 0 4373 4189"/>
                              <a:gd name="T21" fmla="*/ T20 w 637"/>
                              <a:gd name="T22" fmla="+- 0 1618 1505"/>
                              <a:gd name="T23" fmla="*/ 1618 h 1005"/>
                              <a:gd name="T24" fmla="+- 0 4373 4189"/>
                              <a:gd name="T25" fmla="*/ T24 w 637"/>
                              <a:gd name="T26" fmla="+- 0 1943 1505"/>
                              <a:gd name="T27" fmla="*/ 1943 h 1005"/>
                              <a:gd name="T28" fmla="+- 0 4246 4189"/>
                              <a:gd name="T29" fmla="*/ T28 w 637"/>
                              <a:gd name="T30" fmla="+- 0 2509 1505"/>
                              <a:gd name="T31" fmla="*/ 2509 h 1005"/>
                              <a:gd name="T32" fmla="+- 0 4373 4189"/>
                              <a:gd name="T33" fmla="*/ T32 w 637"/>
                              <a:gd name="T34" fmla="+- 0 2509 1505"/>
                              <a:gd name="T35" fmla="*/ 2509 h 1005"/>
                              <a:gd name="T36" fmla="+- 0 4515 4189"/>
                              <a:gd name="T37" fmla="*/ T36 w 637"/>
                              <a:gd name="T38" fmla="+- 0 2028 1505"/>
                              <a:gd name="T39" fmla="*/ 2028 h 1005"/>
                              <a:gd name="T40" fmla="+- 0 4656 4189"/>
                              <a:gd name="T41" fmla="*/ T40 w 637"/>
                              <a:gd name="T42" fmla="+- 0 2509 1505"/>
                              <a:gd name="T43" fmla="*/ 2509 h 1005"/>
                              <a:gd name="T44" fmla="+- 0 4784 4189"/>
                              <a:gd name="T45" fmla="*/ T44 w 637"/>
                              <a:gd name="T46" fmla="+- 0 2509 1505"/>
                              <a:gd name="T47" fmla="*/ 2509 h 1005"/>
                              <a:gd name="T48" fmla="+- 0 4656 4189"/>
                              <a:gd name="T49" fmla="*/ T48 w 637"/>
                              <a:gd name="T50" fmla="+- 0 1943 1505"/>
                              <a:gd name="T51" fmla="*/ 1943 h 1005"/>
                              <a:gd name="T52" fmla="+- 0 4656 4189"/>
                              <a:gd name="T53" fmla="*/ T52 w 637"/>
                              <a:gd name="T54" fmla="+- 0 1618 1505"/>
                              <a:gd name="T55" fmla="*/ 1618 h 1005"/>
                              <a:gd name="T56" fmla="+- 0 4741 4189"/>
                              <a:gd name="T57" fmla="*/ T56 w 637"/>
                              <a:gd name="T58" fmla="+- 0 1887 1505"/>
                              <a:gd name="T59" fmla="*/ 1887 h 1005"/>
                              <a:gd name="T60" fmla="+- 0 4826 4189"/>
                              <a:gd name="T61" fmla="*/ T60 w 637"/>
                              <a:gd name="T62" fmla="+- 0 1844 1505"/>
                              <a:gd name="T63" fmla="*/ 1844 h 1005"/>
                              <a:gd name="T64" fmla="+- 0 4713 4189"/>
                              <a:gd name="T65" fmla="*/ T64 w 637"/>
                              <a:gd name="T66" fmla="+- 0 1505 1505"/>
                              <a:gd name="T67" fmla="*/ 1505 h 100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637" h="1005">
                                <a:moveTo>
                                  <a:pt x="524" y="0"/>
                                </a:moveTo>
                                <a:lnTo>
                                  <a:pt x="326" y="28"/>
                                </a:lnTo>
                                <a:lnTo>
                                  <a:pt x="113" y="0"/>
                                </a:lnTo>
                                <a:lnTo>
                                  <a:pt x="0" y="353"/>
                                </a:lnTo>
                                <a:lnTo>
                                  <a:pt x="85" y="382"/>
                                </a:lnTo>
                                <a:lnTo>
                                  <a:pt x="184" y="113"/>
                                </a:lnTo>
                                <a:lnTo>
                                  <a:pt x="184" y="438"/>
                                </a:lnTo>
                                <a:lnTo>
                                  <a:pt x="57" y="1004"/>
                                </a:lnTo>
                                <a:lnTo>
                                  <a:pt x="184" y="1004"/>
                                </a:lnTo>
                                <a:lnTo>
                                  <a:pt x="326" y="523"/>
                                </a:lnTo>
                                <a:lnTo>
                                  <a:pt x="467" y="1004"/>
                                </a:lnTo>
                                <a:lnTo>
                                  <a:pt x="595" y="1004"/>
                                </a:lnTo>
                                <a:lnTo>
                                  <a:pt x="467" y="438"/>
                                </a:lnTo>
                                <a:lnTo>
                                  <a:pt x="467" y="113"/>
                                </a:lnTo>
                                <a:lnTo>
                                  <a:pt x="552" y="382"/>
                                </a:lnTo>
                                <a:lnTo>
                                  <a:pt x="637" y="339"/>
                                </a:lnTo>
                                <a:lnTo>
                                  <a:pt x="52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AutoShape 24"/>
                        <wps:cNvSpPr>
                          <a:spLocks/>
                        </wps:cNvSpPr>
                        <wps:spPr bwMode="auto">
                          <a:xfrm>
                            <a:off x="0" y="1504"/>
                            <a:ext cx="4827" cy="4429"/>
                          </a:xfrm>
                          <a:custGeom>
                            <a:avLst/>
                            <a:gdLst>
                              <a:gd name="T0" fmla="*/ 4515 w 4827"/>
                              <a:gd name="T1" fmla="+- 0 2028 1505"/>
                              <a:gd name="T2" fmla="*/ 2028 h 4429"/>
                              <a:gd name="T3" fmla="*/ 4656 w 4827"/>
                              <a:gd name="T4" fmla="+- 0 2509 1505"/>
                              <a:gd name="T5" fmla="*/ 2509 h 4429"/>
                              <a:gd name="T6" fmla="*/ 4784 w 4827"/>
                              <a:gd name="T7" fmla="+- 0 2509 1505"/>
                              <a:gd name="T8" fmla="*/ 2509 h 4429"/>
                              <a:gd name="T9" fmla="*/ 4656 w 4827"/>
                              <a:gd name="T10" fmla="+- 0 1943 1505"/>
                              <a:gd name="T11" fmla="*/ 1943 h 4429"/>
                              <a:gd name="T12" fmla="*/ 4656 w 4827"/>
                              <a:gd name="T13" fmla="+- 0 1618 1505"/>
                              <a:gd name="T14" fmla="*/ 1618 h 4429"/>
                              <a:gd name="T15" fmla="*/ 4741 w 4827"/>
                              <a:gd name="T16" fmla="+- 0 1887 1505"/>
                              <a:gd name="T17" fmla="*/ 1887 h 4429"/>
                              <a:gd name="T18" fmla="*/ 4826 w 4827"/>
                              <a:gd name="T19" fmla="+- 0 1844 1505"/>
                              <a:gd name="T20" fmla="*/ 1844 h 4429"/>
                              <a:gd name="T21" fmla="*/ 4713 w 4827"/>
                              <a:gd name="T22" fmla="+- 0 1505 1505"/>
                              <a:gd name="T23" fmla="*/ 1505 h 4429"/>
                              <a:gd name="T24" fmla="*/ 4515 w 4827"/>
                              <a:gd name="T25" fmla="+- 0 1533 1505"/>
                              <a:gd name="T26" fmla="*/ 1533 h 4429"/>
                              <a:gd name="T27" fmla="*/ 4302 w 4827"/>
                              <a:gd name="T28" fmla="+- 0 1505 1505"/>
                              <a:gd name="T29" fmla="*/ 1505 h 4429"/>
                              <a:gd name="T30" fmla="*/ 4189 w 4827"/>
                              <a:gd name="T31" fmla="+- 0 1858 1505"/>
                              <a:gd name="T32" fmla="*/ 1858 h 4429"/>
                              <a:gd name="T33" fmla="*/ 4274 w 4827"/>
                              <a:gd name="T34" fmla="+- 0 1887 1505"/>
                              <a:gd name="T35" fmla="*/ 1887 h 4429"/>
                              <a:gd name="T36" fmla="*/ 4373 w 4827"/>
                              <a:gd name="T37" fmla="+- 0 1618 1505"/>
                              <a:gd name="T38" fmla="*/ 1618 h 4429"/>
                              <a:gd name="T39" fmla="*/ 4373 w 4827"/>
                              <a:gd name="T40" fmla="+- 0 1943 1505"/>
                              <a:gd name="T41" fmla="*/ 1943 h 4429"/>
                              <a:gd name="T42" fmla="*/ 4246 w 4827"/>
                              <a:gd name="T43" fmla="+- 0 2509 1505"/>
                              <a:gd name="T44" fmla="*/ 2509 h 4429"/>
                              <a:gd name="T45" fmla="*/ 4373 w 4827"/>
                              <a:gd name="T46" fmla="+- 0 2509 1505"/>
                              <a:gd name="T47" fmla="*/ 2509 h 4429"/>
                              <a:gd name="T48" fmla="*/ 4515 w 4827"/>
                              <a:gd name="T49" fmla="+- 0 2028 1505"/>
                              <a:gd name="T50" fmla="*/ 2028 h 4429"/>
                              <a:gd name="T51" fmla="*/ 0 w 4827"/>
                              <a:gd name="T52" fmla="+- 0 2382 1505"/>
                              <a:gd name="T53" fmla="*/ 2382 h 4429"/>
                              <a:gd name="T54" fmla="*/ 4260 w 4827"/>
                              <a:gd name="T55" fmla="+- 0 2382 1505"/>
                              <a:gd name="T56" fmla="*/ 2382 h 4429"/>
                              <a:gd name="T57" fmla="*/ 1981 w 4827"/>
                              <a:gd name="T58" fmla="+- 0 2523 1505"/>
                              <a:gd name="T59" fmla="*/ 2523 h 4429"/>
                              <a:gd name="T60" fmla="*/ 1981 w 4827"/>
                              <a:gd name="T61" fmla="+- 0 5933 1505"/>
                              <a:gd name="T62" fmla="*/ 5933 h 4429"/>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 ang="0">
                                <a:pos x="T30" y="T32"/>
                              </a:cxn>
                              <a:cxn ang="0">
                                <a:pos x="T33" y="T35"/>
                              </a:cxn>
                              <a:cxn ang="0">
                                <a:pos x="T36" y="T38"/>
                              </a:cxn>
                              <a:cxn ang="0">
                                <a:pos x="T39" y="T41"/>
                              </a:cxn>
                              <a:cxn ang="0">
                                <a:pos x="T42" y="T44"/>
                              </a:cxn>
                              <a:cxn ang="0">
                                <a:pos x="T45" y="T47"/>
                              </a:cxn>
                              <a:cxn ang="0">
                                <a:pos x="T48" y="T50"/>
                              </a:cxn>
                              <a:cxn ang="0">
                                <a:pos x="T51" y="T53"/>
                              </a:cxn>
                              <a:cxn ang="0">
                                <a:pos x="T54" y="T56"/>
                              </a:cxn>
                              <a:cxn ang="0">
                                <a:pos x="T57" y="T59"/>
                              </a:cxn>
                              <a:cxn ang="0">
                                <a:pos x="T60" y="T62"/>
                              </a:cxn>
                            </a:cxnLst>
                            <a:rect l="0" t="0" r="r" b="b"/>
                            <a:pathLst>
                              <a:path w="4827" h="4429">
                                <a:moveTo>
                                  <a:pt x="4515" y="523"/>
                                </a:moveTo>
                                <a:lnTo>
                                  <a:pt x="4656" y="1004"/>
                                </a:lnTo>
                                <a:lnTo>
                                  <a:pt x="4784" y="1004"/>
                                </a:lnTo>
                                <a:lnTo>
                                  <a:pt x="4656" y="438"/>
                                </a:lnTo>
                                <a:lnTo>
                                  <a:pt x="4656" y="113"/>
                                </a:lnTo>
                                <a:lnTo>
                                  <a:pt x="4741" y="382"/>
                                </a:lnTo>
                                <a:lnTo>
                                  <a:pt x="4826" y="339"/>
                                </a:lnTo>
                                <a:lnTo>
                                  <a:pt x="4713" y="0"/>
                                </a:lnTo>
                                <a:lnTo>
                                  <a:pt x="4515" y="28"/>
                                </a:lnTo>
                                <a:lnTo>
                                  <a:pt x="4302" y="0"/>
                                </a:lnTo>
                                <a:lnTo>
                                  <a:pt x="4189" y="353"/>
                                </a:lnTo>
                                <a:lnTo>
                                  <a:pt x="4274" y="382"/>
                                </a:lnTo>
                                <a:lnTo>
                                  <a:pt x="4373" y="113"/>
                                </a:lnTo>
                                <a:lnTo>
                                  <a:pt x="4373" y="438"/>
                                </a:lnTo>
                                <a:lnTo>
                                  <a:pt x="4246" y="1004"/>
                                </a:lnTo>
                                <a:lnTo>
                                  <a:pt x="4373" y="1004"/>
                                </a:lnTo>
                                <a:lnTo>
                                  <a:pt x="4515" y="523"/>
                                </a:lnTo>
                                <a:close/>
                                <a:moveTo>
                                  <a:pt x="0" y="877"/>
                                </a:moveTo>
                                <a:lnTo>
                                  <a:pt x="4260" y="877"/>
                                </a:lnTo>
                                <a:moveTo>
                                  <a:pt x="1981" y="1018"/>
                                </a:moveTo>
                                <a:lnTo>
                                  <a:pt x="1981" y="4428"/>
                                </a:lnTo>
                              </a:path>
                            </a:pathLst>
                          </a:custGeom>
                          <a:noFill/>
                          <a:ln w="287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Freeform 25"/>
                        <wps:cNvSpPr>
                          <a:spLocks/>
                        </wps:cNvSpPr>
                        <wps:spPr bwMode="auto">
                          <a:xfrm>
                            <a:off x="1938" y="2381"/>
                            <a:ext cx="100" cy="156"/>
                          </a:xfrm>
                          <a:custGeom>
                            <a:avLst/>
                            <a:gdLst>
                              <a:gd name="T0" fmla="+- 0 1981 1939"/>
                              <a:gd name="T1" fmla="*/ T0 w 100"/>
                              <a:gd name="T2" fmla="+- 0 2382 2382"/>
                              <a:gd name="T3" fmla="*/ 2382 h 156"/>
                              <a:gd name="T4" fmla="+- 0 1939 1939"/>
                              <a:gd name="T5" fmla="*/ T4 w 100"/>
                              <a:gd name="T6" fmla="+- 0 2538 2382"/>
                              <a:gd name="T7" fmla="*/ 2538 h 156"/>
                              <a:gd name="T8" fmla="+- 0 2038 1939"/>
                              <a:gd name="T9" fmla="*/ T8 w 100"/>
                              <a:gd name="T10" fmla="+- 0 2538 2382"/>
                              <a:gd name="T11" fmla="*/ 2538 h 156"/>
                              <a:gd name="T12" fmla="+- 0 1981 1939"/>
                              <a:gd name="T13" fmla="*/ T12 w 100"/>
                              <a:gd name="T14" fmla="+- 0 2382 2382"/>
                              <a:gd name="T15" fmla="*/ 2382 h 156"/>
                            </a:gdLst>
                            <a:ahLst/>
                            <a:cxnLst>
                              <a:cxn ang="0">
                                <a:pos x="T1" y="T3"/>
                              </a:cxn>
                              <a:cxn ang="0">
                                <a:pos x="T5" y="T7"/>
                              </a:cxn>
                              <a:cxn ang="0">
                                <a:pos x="T9" y="T11"/>
                              </a:cxn>
                              <a:cxn ang="0">
                                <a:pos x="T13" y="T15"/>
                              </a:cxn>
                            </a:cxnLst>
                            <a:rect l="0" t="0" r="r" b="b"/>
                            <a:pathLst>
                              <a:path w="100" h="156">
                                <a:moveTo>
                                  <a:pt x="42" y="0"/>
                                </a:moveTo>
                                <a:lnTo>
                                  <a:pt x="0" y="156"/>
                                </a:lnTo>
                                <a:lnTo>
                                  <a:pt x="99" y="156"/>
                                </a:lnTo>
                                <a:lnTo>
                                  <a:pt x="4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Line 26"/>
                        <wps:cNvCnPr/>
                        <wps:spPr bwMode="auto">
                          <a:xfrm>
                            <a:off x="0" y="6075"/>
                            <a:ext cx="4260" cy="0"/>
                          </a:xfrm>
                          <a:prstGeom prst="line">
                            <a:avLst/>
                          </a:prstGeom>
                          <a:noFill/>
                          <a:ln w="2875">
                            <a:solidFill>
                              <a:srgbClr val="000000"/>
                            </a:solidFill>
                            <a:round/>
                            <a:headEnd/>
                            <a:tailEnd/>
                          </a:ln>
                          <a:extLst>
                            <a:ext uri="{909E8E84-426E-40DD-AFC4-6F175D3DCCD1}">
                              <a14:hiddenFill xmlns:a14="http://schemas.microsoft.com/office/drawing/2010/main">
                                <a:noFill/>
                              </a14:hiddenFill>
                            </a:ext>
                          </a:extLst>
                        </wps:spPr>
                        <wps:bodyPr/>
                      </wps:wsp>
                      <wps:wsp>
                        <wps:cNvPr id="36" name="Freeform 27"/>
                        <wps:cNvSpPr>
                          <a:spLocks/>
                        </wps:cNvSpPr>
                        <wps:spPr bwMode="auto">
                          <a:xfrm>
                            <a:off x="1938" y="5919"/>
                            <a:ext cx="100" cy="156"/>
                          </a:xfrm>
                          <a:custGeom>
                            <a:avLst/>
                            <a:gdLst>
                              <a:gd name="T0" fmla="+- 0 2038 1939"/>
                              <a:gd name="T1" fmla="*/ T0 w 100"/>
                              <a:gd name="T2" fmla="+- 0 5919 5919"/>
                              <a:gd name="T3" fmla="*/ 5919 h 156"/>
                              <a:gd name="T4" fmla="+- 0 1939 1939"/>
                              <a:gd name="T5" fmla="*/ T4 w 100"/>
                              <a:gd name="T6" fmla="+- 0 5919 5919"/>
                              <a:gd name="T7" fmla="*/ 5919 h 156"/>
                              <a:gd name="T8" fmla="+- 0 1981 1939"/>
                              <a:gd name="T9" fmla="*/ T8 w 100"/>
                              <a:gd name="T10" fmla="+- 0 6075 5919"/>
                              <a:gd name="T11" fmla="*/ 6075 h 156"/>
                              <a:gd name="T12" fmla="+- 0 2038 1939"/>
                              <a:gd name="T13" fmla="*/ T12 w 100"/>
                              <a:gd name="T14" fmla="+- 0 5919 5919"/>
                              <a:gd name="T15" fmla="*/ 5919 h 156"/>
                            </a:gdLst>
                            <a:ahLst/>
                            <a:cxnLst>
                              <a:cxn ang="0">
                                <a:pos x="T1" y="T3"/>
                              </a:cxn>
                              <a:cxn ang="0">
                                <a:pos x="T5" y="T7"/>
                              </a:cxn>
                              <a:cxn ang="0">
                                <a:pos x="T9" y="T11"/>
                              </a:cxn>
                              <a:cxn ang="0">
                                <a:pos x="T13" y="T15"/>
                              </a:cxn>
                            </a:cxnLst>
                            <a:rect l="0" t="0" r="r" b="b"/>
                            <a:pathLst>
                              <a:path w="100" h="156">
                                <a:moveTo>
                                  <a:pt x="99" y="0"/>
                                </a:moveTo>
                                <a:lnTo>
                                  <a:pt x="0" y="0"/>
                                </a:lnTo>
                                <a:lnTo>
                                  <a:pt x="42" y="156"/>
                                </a:lnTo>
                                <a:lnTo>
                                  <a:pt x="9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7" name="Picture 2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2256" y="3249"/>
                            <a:ext cx="228" cy="227"/>
                          </a:xfrm>
                          <a:prstGeom prst="rect">
                            <a:avLst/>
                          </a:prstGeom>
                          <a:noFill/>
                          <a:extLst>
                            <a:ext uri="{909E8E84-426E-40DD-AFC4-6F175D3DCCD1}">
                              <a14:hiddenFill xmlns:a14="http://schemas.microsoft.com/office/drawing/2010/main">
                                <a:solidFill>
                                  <a:srgbClr val="FFFFFF"/>
                                </a:solidFill>
                              </a14:hiddenFill>
                            </a:ext>
                          </a:extLst>
                        </pic:spPr>
                      </pic:pic>
                      <wps:wsp>
                        <wps:cNvPr id="38" name="Freeform 29"/>
                        <wps:cNvSpPr>
                          <a:spLocks/>
                        </wps:cNvSpPr>
                        <wps:spPr bwMode="auto">
                          <a:xfrm>
                            <a:off x="2094" y="3471"/>
                            <a:ext cx="552" cy="892"/>
                          </a:xfrm>
                          <a:custGeom>
                            <a:avLst/>
                            <a:gdLst>
                              <a:gd name="T0" fmla="+- 0 2562 2095"/>
                              <a:gd name="T1" fmla="*/ T0 w 552"/>
                              <a:gd name="T2" fmla="+- 0 3471 3471"/>
                              <a:gd name="T3" fmla="*/ 3471 h 892"/>
                              <a:gd name="T4" fmla="+- 0 2378 2095"/>
                              <a:gd name="T5" fmla="*/ T4 w 552"/>
                              <a:gd name="T6" fmla="+- 0 3486 3471"/>
                              <a:gd name="T7" fmla="*/ 3486 h 892"/>
                              <a:gd name="T8" fmla="+- 0 2194 2095"/>
                              <a:gd name="T9" fmla="*/ T8 w 552"/>
                              <a:gd name="T10" fmla="+- 0 3471 3471"/>
                              <a:gd name="T11" fmla="*/ 3471 h 892"/>
                              <a:gd name="T12" fmla="+- 0 2095 2095"/>
                              <a:gd name="T13" fmla="*/ T12 w 552"/>
                              <a:gd name="T14" fmla="+- 0 3783 3471"/>
                              <a:gd name="T15" fmla="*/ 3783 h 892"/>
                              <a:gd name="T16" fmla="+- 0 2165 2095"/>
                              <a:gd name="T17" fmla="*/ T16 w 552"/>
                              <a:gd name="T18" fmla="+- 0 3811 3471"/>
                              <a:gd name="T19" fmla="*/ 3811 h 892"/>
                              <a:gd name="T20" fmla="+- 0 2250 2095"/>
                              <a:gd name="T21" fmla="*/ T20 w 552"/>
                              <a:gd name="T22" fmla="+- 0 3570 3471"/>
                              <a:gd name="T23" fmla="*/ 3570 h 892"/>
                              <a:gd name="T24" fmla="+- 0 2250 2095"/>
                              <a:gd name="T25" fmla="*/ T24 w 552"/>
                              <a:gd name="T26" fmla="+- 0 3868 3471"/>
                              <a:gd name="T27" fmla="*/ 3868 h 892"/>
                              <a:gd name="T28" fmla="+- 0 2151 2095"/>
                              <a:gd name="T29" fmla="*/ T28 w 552"/>
                              <a:gd name="T30" fmla="+- 0 4363 3471"/>
                              <a:gd name="T31" fmla="*/ 4363 h 892"/>
                              <a:gd name="T32" fmla="+- 0 2250 2095"/>
                              <a:gd name="T33" fmla="*/ T32 w 552"/>
                              <a:gd name="T34" fmla="+- 0 4363 3471"/>
                              <a:gd name="T35" fmla="*/ 4363 h 892"/>
                              <a:gd name="T36" fmla="+- 0 2378 2095"/>
                              <a:gd name="T37" fmla="*/ T36 w 552"/>
                              <a:gd name="T38" fmla="+- 0 3938 3471"/>
                              <a:gd name="T39" fmla="*/ 3938 h 892"/>
                              <a:gd name="T40" fmla="+- 0 2505 2095"/>
                              <a:gd name="T41" fmla="*/ T40 w 552"/>
                              <a:gd name="T42" fmla="+- 0 4363 3471"/>
                              <a:gd name="T43" fmla="*/ 4363 h 892"/>
                              <a:gd name="T44" fmla="+- 0 2604 2095"/>
                              <a:gd name="T45" fmla="*/ T44 w 552"/>
                              <a:gd name="T46" fmla="+- 0 4363 3471"/>
                              <a:gd name="T47" fmla="*/ 4363 h 892"/>
                              <a:gd name="T48" fmla="+- 0 2505 2095"/>
                              <a:gd name="T49" fmla="*/ T48 w 552"/>
                              <a:gd name="T50" fmla="+- 0 3868 3471"/>
                              <a:gd name="T51" fmla="*/ 3868 h 892"/>
                              <a:gd name="T52" fmla="+- 0 2505 2095"/>
                              <a:gd name="T53" fmla="*/ T52 w 552"/>
                              <a:gd name="T54" fmla="+- 0 3570 3471"/>
                              <a:gd name="T55" fmla="*/ 3570 h 892"/>
                              <a:gd name="T56" fmla="+- 0 2590 2095"/>
                              <a:gd name="T57" fmla="*/ T56 w 552"/>
                              <a:gd name="T58" fmla="+- 0 3811 3471"/>
                              <a:gd name="T59" fmla="*/ 3811 h 892"/>
                              <a:gd name="T60" fmla="+- 0 2647 2095"/>
                              <a:gd name="T61" fmla="*/ T60 w 552"/>
                              <a:gd name="T62" fmla="+- 0 3769 3471"/>
                              <a:gd name="T63" fmla="*/ 3769 h 892"/>
                              <a:gd name="T64" fmla="+- 0 2562 2095"/>
                              <a:gd name="T65" fmla="*/ T64 w 552"/>
                              <a:gd name="T66" fmla="+- 0 3471 3471"/>
                              <a:gd name="T67" fmla="*/ 3471 h 89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52" h="892">
                                <a:moveTo>
                                  <a:pt x="467" y="0"/>
                                </a:moveTo>
                                <a:lnTo>
                                  <a:pt x="283" y="15"/>
                                </a:lnTo>
                                <a:lnTo>
                                  <a:pt x="99" y="0"/>
                                </a:lnTo>
                                <a:lnTo>
                                  <a:pt x="0" y="312"/>
                                </a:lnTo>
                                <a:lnTo>
                                  <a:pt x="70" y="340"/>
                                </a:lnTo>
                                <a:lnTo>
                                  <a:pt x="155" y="99"/>
                                </a:lnTo>
                                <a:lnTo>
                                  <a:pt x="155" y="397"/>
                                </a:lnTo>
                                <a:lnTo>
                                  <a:pt x="56" y="892"/>
                                </a:lnTo>
                                <a:lnTo>
                                  <a:pt x="155" y="892"/>
                                </a:lnTo>
                                <a:lnTo>
                                  <a:pt x="283" y="467"/>
                                </a:lnTo>
                                <a:lnTo>
                                  <a:pt x="410" y="892"/>
                                </a:lnTo>
                                <a:lnTo>
                                  <a:pt x="509" y="892"/>
                                </a:lnTo>
                                <a:lnTo>
                                  <a:pt x="410" y="397"/>
                                </a:lnTo>
                                <a:lnTo>
                                  <a:pt x="410" y="99"/>
                                </a:lnTo>
                                <a:lnTo>
                                  <a:pt x="495" y="340"/>
                                </a:lnTo>
                                <a:lnTo>
                                  <a:pt x="552" y="298"/>
                                </a:lnTo>
                                <a:lnTo>
                                  <a:pt x="46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AutoShape 30"/>
                        <wps:cNvSpPr>
                          <a:spLocks/>
                        </wps:cNvSpPr>
                        <wps:spPr bwMode="auto">
                          <a:xfrm>
                            <a:off x="2094" y="1419"/>
                            <a:ext cx="949" cy="2944"/>
                          </a:xfrm>
                          <a:custGeom>
                            <a:avLst/>
                            <a:gdLst>
                              <a:gd name="T0" fmla="+- 0 2378 2095"/>
                              <a:gd name="T1" fmla="*/ T0 w 949"/>
                              <a:gd name="T2" fmla="+- 0 3938 1420"/>
                              <a:gd name="T3" fmla="*/ 3938 h 2944"/>
                              <a:gd name="T4" fmla="+- 0 2505 2095"/>
                              <a:gd name="T5" fmla="*/ T4 w 949"/>
                              <a:gd name="T6" fmla="+- 0 4363 1420"/>
                              <a:gd name="T7" fmla="*/ 4363 h 2944"/>
                              <a:gd name="T8" fmla="+- 0 2604 2095"/>
                              <a:gd name="T9" fmla="*/ T8 w 949"/>
                              <a:gd name="T10" fmla="+- 0 4363 1420"/>
                              <a:gd name="T11" fmla="*/ 4363 h 2944"/>
                              <a:gd name="T12" fmla="+- 0 2505 2095"/>
                              <a:gd name="T13" fmla="*/ T12 w 949"/>
                              <a:gd name="T14" fmla="+- 0 3868 1420"/>
                              <a:gd name="T15" fmla="*/ 3868 h 2944"/>
                              <a:gd name="T16" fmla="+- 0 2505 2095"/>
                              <a:gd name="T17" fmla="*/ T16 w 949"/>
                              <a:gd name="T18" fmla="+- 0 3570 1420"/>
                              <a:gd name="T19" fmla="*/ 3570 h 2944"/>
                              <a:gd name="T20" fmla="+- 0 2590 2095"/>
                              <a:gd name="T21" fmla="*/ T20 w 949"/>
                              <a:gd name="T22" fmla="+- 0 3811 1420"/>
                              <a:gd name="T23" fmla="*/ 3811 h 2944"/>
                              <a:gd name="T24" fmla="+- 0 2647 2095"/>
                              <a:gd name="T25" fmla="*/ T24 w 949"/>
                              <a:gd name="T26" fmla="+- 0 3769 1420"/>
                              <a:gd name="T27" fmla="*/ 3769 h 2944"/>
                              <a:gd name="T28" fmla="+- 0 2562 2095"/>
                              <a:gd name="T29" fmla="*/ T28 w 949"/>
                              <a:gd name="T30" fmla="+- 0 3471 1420"/>
                              <a:gd name="T31" fmla="*/ 3471 h 2944"/>
                              <a:gd name="T32" fmla="+- 0 2378 2095"/>
                              <a:gd name="T33" fmla="*/ T32 w 949"/>
                              <a:gd name="T34" fmla="+- 0 3486 1420"/>
                              <a:gd name="T35" fmla="*/ 3486 h 2944"/>
                              <a:gd name="T36" fmla="+- 0 2194 2095"/>
                              <a:gd name="T37" fmla="*/ T36 w 949"/>
                              <a:gd name="T38" fmla="+- 0 3471 1420"/>
                              <a:gd name="T39" fmla="*/ 3471 h 2944"/>
                              <a:gd name="T40" fmla="+- 0 2095 2095"/>
                              <a:gd name="T41" fmla="*/ T40 w 949"/>
                              <a:gd name="T42" fmla="+- 0 3783 1420"/>
                              <a:gd name="T43" fmla="*/ 3783 h 2944"/>
                              <a:gd name="T44" fmla="+- 0 2165 2095"/>
                              <a:gd name="T45" fmla="*/ T44 w 949"/>
                              <a:gd name="T46" fmla="+- 0 3811 1420"/>
                              <a:gd name="T47" fmla="*/ 3811 h 2944"/>
                              <a:gd name="T48" fmla="+- 0 2250 2095"/>
                              <a:gd name="T49" fmla="*/ T48 w 949"/>
                              <a:gd name="T50" fmla="+- 0 3570 1420"/>
                              <a:gd name="T51" fmla="*/ 3570 h 2944"/>
                              <a:gd name="T52" fmla="+- 0 2250 2095"/>
                              <a:gd name="T53" fmla="*/ T52 w 949"/>
                              <a:gd name="T54" fmla="+- 0 3868 1420"/>
                              <a:gd name="T55" fmla="*/ 3868 h 2944"/>
                              <a:gd name="T56" fmla="+- 0 2151 2095"/>
                              <a:gd name="T57" fmla="*/ T56 w 949"/>
                              <a:gd name="T58" fmla="+- 0 4363 1420"/>
                              <a:gd name="T59" fmla="*/ 4363 h 2944"/>
                              <a:gd name="T60" fmla="+- 0 2250 2095"/>
                              <a:gd name="T61" fmla="*/ T60 w 949"/>
                              <a:gd name="T62" fmla="+- 0 4363 1420"/>
                              <a:gd name="T63" fmla="*/ 4363 h 2944"/>
                              <a:gd name="T64" fmla="+- 0 2378 2095"/>
                              <a:gd name="T65" fmla="*/ T64 w 949"/>
                              <a:gd name="T66" fmla="+- 0 3938 1420"/>
                              <a:gd name="T67" fmla="*/ 3938 h 2944"/>
                              <a:gd name="T68" fmla="+- 0 2448 2095"/>
                              <a:gd name="T69" fmla="*/ T68 w 949"/>
                              <a:gd name="T70" fmla="+- 0 3231 1420"/>
                              <a:gd name="T71" fmla="*/ 3231 h 2944"/>
                              <a:gd name="T72" fmla="+- 0 3043 2095"/>
                              <a:gd name="T73" fmla="*/ T72 w 949"/>
                              <a:gd name="T74" fmla="+- 0 1420 1420"/>
                              <a:gd name="T75" fmla="*/ 1420 h 29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949" h="2944">
                                <a:moveTo>
                                  <a:pt x="283" y="2518"/>
                                </a:moveTo>
                                <a:lnTo>
                                  <a:pt x="410" y="2943"/>
                                </a:lnTo>
                                <a:lnTo>
                                  <a:pt x="509" y="2943"/>
                                </a:lnTo>
                                <a:lnTo>
                                  <a:pt x="410" y="2448"/>
                                </a:lnTo>
                                <a:lnTo>
                                  <a:pt x="410" y="2150"/>
                                </a:lnTo>
                                <a:lnTo>
                                  <a:pt x="495" y="2391"/>
                                </a:lnTo>
                                <a:lnTo>
                                  <a:pt x="552" y="2349"/>
                                </a:lnTo>
                                <a:lnTo>
                                  <a:pt x="467" y="2051"/>
                                </a:lnTo>
                                <a:lnTo>
                                  <a:pt x="283" y="2066"/>
                                </a:lnTo>
                                <a:lnTo>
                                  <a:pt x="99" y="2051"/>
                                </a:lnTo>
                                <a:lnTo>
                                  <a:pt x="0" y="2363"/>
                                </a:lnTo>
                                <a:lnTo>
                                  <a:pt x="70" y="2391"/>
                                </a:lnTo>
                                <a:lnTo>
                                  <a:pt x="155" y="2150"/>
                                </a:lnTo>
                                <a:lnTo>
                                  <a:pt x="155" y="2448"/>
                                </a:lnTo>
                                <a:lnTo>
                                  <a:pt x="56" y="2943"/>
                                </a:lnTo>
                                <a:lnTo>
                                  <a:pt x="155" y="2943"/>
                                </a:lnTo>
                                <a:lnTo>
                                  <a:pt x="283" y="2518"/>
                                </a:lnTo>
                                <a:close/>
                                <a:moveTo>
                                  <a:pt x="353" y="1811"/>
                                </a:moveTo>
                                <a:lnTo>
                                  <a:pt x="948" y="0"/>
                                </a:lnTo>
                              </a:path>
                            </a:pathLst>
                          </a:custGeom>
                          <a:noFill/>
                          <a:ln w="287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Freeform 31"/>
                        <wps:cNvSpPr>
                          <a:spLocks/>
                        </wps:cNvSpPr>
                        <wps:spPr bwMode="auto">
                          <a:xfrm>
                            <a:off x="2986" y="1292"/>
                            <a:ext cx="100" cy="156"/>
                          </a:xfrm>
                          <a:custGeom>
                            <a:avLst/>
                            <a:gdLst>
                              <a:gd name="T0" fmla="+- 0 3085 2986"/>
                              <a:gd name="T1" fmla="*/ T0 w 100"/>
                              <a:gd name="T2" fmla="+- 0 1292 1292"/>
                              <a:gd name="T3" fmla="*/ 1292 h 156"/>
                              <a:gd name="T4" fmla="+- 0 2986 2986"/>
                              <a:gd name="T5" fmla="*/ T4 w 100"/>
                              <a:gd name="T6" fmla="+- 0 1420 1292"/>
                              <a:gd name="T7" fmla="*/ 1420 h 156"/>
                              <a:gd name="T8" fmla="+- 0 3085 2986"/>
                              <a:gd name="T9" fmla="*/ T8 w 100"/>
                              <a:gd name="T10" fmla="+- 0 1448 1292"/>
                              <a:gd name="T11" fmla="*/ 1448 h 156"/>
                              <a:gd name="T12" fmla="+- 0 3085 2986"/>
                              <a:gd name="T13" fmla="*/ T12 w 100"/>
                              <a:gd name="T14" fmla="+- 0 1292 1292"/>
                              <a:gd name="T15" fmla="*/ 1292 h 156"/>
                            </a:gdLst>
                            <a:ahLst/>
                            <a:cxnLst>
                              <a:cxn ang="0">
                                <a:pos x="T1" y="T3"/>
                              </a:cxn>
                              <a:cxn ang="0">
                                <a:pos x="T5" y="T7"/>
                              </a:cxn>
                              <a:cxn ang="0">
                                <a:pos x="T9" y="T11"/>
                              </a:cxn>
                              <a:cxn ang="0">
                                <a:pos x="T13" y="T15"/>
                              </a:cxn>
                            </a:cxnLst>
                            <a:rect l="0" t="0" r="r" b="b"/>
                            <a:pathLst>
                              <a:path w="100" h="156">
                                <a:moveTo>
                                  <a:pt x="99" y="0"/>
                                </a:moveTo>
                                <a:lnTo>
                                  <a:pt x="0" y="128"/>
                                </a:lnTo>
                                <a:lnTo>
                                  <a:pt x="99" y="156"/>
                                </a:lnTo>
                                <a:lnTo>
                                  <a:pt x="9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AutoShape 32"/>
                        <wps:cNvSpPr>
                          <a:spLocks/>
                        </wps:cNvSpPr>
                        <wps:spPr bwMode="auto">
                          <a:xfrm>
                            <a:off x="5462" y="5564"/>
                            <a:ext cx="910" cy="910"/>
                          </a:xfrm>
                          <a:custGeom>
                            <a:avLst/>
                            <a:gdLst>
                              <a:gd name="T0" fmla="+- 0 6366 5463"/>
                              <a:gd name="T1" fmla="*/ T0 w 910"/>
                              <a:gd name="T2" fmla="+- 0 5945 5564"/>
                              <a:gd name="T3" fmla="*/ 5945 h 910"/>
                              <a:gd name="T4" fmla="+- 0 6322 5463"/>
                              <a:gd name="T5" fmla="*/ T4 w 910"/>
                              <a:gd name="T6" fmla="+- 0 5810 5564"/>
                              <a:gd name="T7" fmla="*/ 5810 h 910"/>
                              <a:gd name="T8" fmla="+- 0 6239 5463"/>
                              <a:gd name="T9" fmla="*/ T8 w 910"/>
                              <a:gd name="T10" fmla="+- 0 5697 5564"/>
                              <a:gd name="T11" fmla="*/ 5697 h 910"/>
                              <a:gd name="T12" fmla="+- 0 6127 5463"/>
                              <a:gd name="T13" fmla="*/ T12 w 910"/>
                              <a:gd name="T14" fmla="+- 0 5615 5564"/>
                              <a:gd name="T15" fmla="*/ 5615 h 910"/>
                              <a:gd name="T16" fmla="+- 0 5991 5463"/>
                              <a:gd name="T17" fmla="*/ T16 w 910"/>
                              <a:gd name="T18" fmla="+- 0 5570 5564"/>
                              <a:gd name="T19" fmla="*/ 5570 h 910"/>
                              <a:gd name="T20" fmla="+- 0 5844 5463"/>
                              <a:gd name="T21" fmla="*/ T20 w 910"/>
                              <a:gd name="T22" fmla="+- 0 5570 5564"/>
                              <a:gd name="T23" fmla="*/ 5570 h 910"/>
                              <a:gd name="T24" fmla="+- 0 5709 5463"/>
                              <a:gd name="T25" fmla="*/ T24 w 910"/>
                              <a:gd name="T26" fmla="+- 0 5615 5564"/>
                              <a:gd name="T27" fmla="*/ 5615 h 910"/>
                              <a:gd name="T28" fmla="+- 0 5596 5463"/>
                              <a:gd name="T29" fmla="*/ T28 w 910"/>
                              <a:gd name="T30" fmla="+- 0 5697 5564"/>
                              <a:gd name="T31" fmla="*/ 5697 h 910"/>
                              <a:gd name="T32" fmla="+- 0 5514 5463"/>
                              <a:gd name="T33" fmla="*/ T32 w 910"/>
                              <a:gd name="T34" fmla="+- 0 5810 5564"/>
                              <a:gd name="T35" fmla="*/ 5810 h 910"/>
                              <a:gd name="T36" fmla="+- 0 5469 5463"/>
                              <a:gd name="T37" fmla="*/ T36 w 910"/>
                              <a:gd name="T38" fmla="+- 0 5945 5564"/>
                              <a:gd name="T39" fmla="*/ 5945 h 910"/>
                              <a:gd name="T40" fmla="+- 0 5469 5463"/>
                              <a:gd name="T41" fmla="*/ T40 w 910"/>
                              <a:gd name="T42" fmla="+- 0 6092 5564"/>
                              <a:gd name="T43" fmla="*/ 6092 h 910"/>
                              <a:gd name="T44" fmla="+- 0 5514 5463"/>
                              <a:gd name="T45" fmla="*/ T44 w 910"/>
                              <a:gd name="T46" fmla="+- 0 6228 5564"/>
                              <a:gd name="T47" fmla="*/ 6228 h 910"/>
                              <a:gd name="T48" fmla="+- 0 5596 5463"/>
                              <a:gd name="T49" fmla="*/ T48 w 910"/>
                              <a:gd name="T50" fmla="+- 0 6340 5564"/>
                              <a:gd name="T51" fmla="*/ 6340 h 910"/>
                              <a:gd name="T52" fmla="+- 0 5709 5463"/>
                              <a:gd name="T53" fmla="*/ T52 w 910"/>
                              <a:gd name="T54" fmla="+- 0 6422 5564"/>
                              <a:gd name="T55" fmla="*/ 6422 h 910"/>
                              <a:gd name="T56" fmla="+- 0 5844 5463"/>
                              <a:gd name="T57" fmla="*/ T56 w 910"/>
                              <a:gd name="T58" fmla="+- 0 6467 5564"/>
                              <a:gd name="T59" fmla="*/ 6467 h 910"/>
                              <a:gd name="T60" fmla="+- 0 5991 5463"/>
                              <a:gd name="T61" fmla="*/ T60 w 910"/>
                              <a:gd name="T62" fmla="+- 0 6467 5564"/>
                              <a:gd name="T63" fmla="*/ 6467 h 910"/>
                              <a:gd name="T64" fmla="+- 0 6127 5463"/>
                              <a:gd name="T65" fmla="*/ T64 w 910"/>
                              <a:gd name="T66" fmla="+- 0 6422 5564"/>
                              <a:gd name="T67" fmla="*/ 6422 h 910"/>
                              <a:gd name="T68" fmla="+- 0 6239 5463"/>
                              <a:gd name="T69" fmla="*/ T68 w 910"/>
                              <a:gd name="T70" fmla="+- 0 6340 5564"/>
                              <a:gd name="T71" fmla="*/ 6340 h 910"/>
                              <a:gd name="T72" fmla="+- 0 6322 5463"/>
                              <a:gd name="T73" fmla="*/ T72 w 910"/>
                              <a:gd name="T74" fmla="+- 0 6228 5564"/>
                              <a:gd name="T75" fmla="*/ 6228 h 910"/>
                              <a:gd name="T76" fmla="+- 0 6366 5463"/>
                              <a:gd name="T77" fmla="*/ T76 w 910"/>
                              <a:gd name="T78" fmla="+- 0 6092 5564"/>
                              <a:gd name="T79" fmla="*/ 6092 h 910"/>
                              <a:gd name="T80" fmla="+- 0 5562 5463"/>
                              <a:gd name="T81" fmla="*/ T80 w 910"/>
                              <a:gd name="T82" fmla="+- 0 5735 5564"/>
                              <a:gd name="T83" fmla="*/ 5735 h 910"/>
                              <a:gd name="T84" fmla="+- 0 5505 5463"/>
                              <a:gd name="T85" fmla="*/ T84 w 910"/>
                              <a:gd name="T86" fmla="+- 0 5820 5564"/>
                              <a:gd name="T87" fmla="*/ 5820 h 910"/>
                              <a:gd name="T88" fmla="+- 0 5491 5463"/>
                              <a:gd name="T89" fmla="*/ T88 w 910"/>
                              <a:gd name="T90" fmla="+- 0 5877 5564"/>
                              <a:gd name="T91" fmla="*/ 5877 h 910"/>
                              <a:gd name="T92" fmla="+- 0 5463 5463"/>
                              <a:gd name="T93" fmla="*/ T92 w 910"/>
                              <a:gd name="T94" fmla="+- 0 5948 5564"/>
                              <a:gd name="T95" fmla="*/ 5948 h 910"/>
                              <a:gd name="T96" fmla="+- 0 5463 5463"/>
                              <a:gd name="T97" fmla="*/ T96 w 910"/>
                              <a:gd name="T98" fmla="+- 0 6018 5564"/>
                              <a:gd name="T99" fmla="*/ 6018 h 910"/>
                              <a:gd name="T100" fmla="+- 0 5463 5463"/>
                              <a:gd name="T101" fmla="*/ T100 w 910"/>
                              <a:gd name="T102" fmla="+- 0 6089 5564"/>
                              <a:gd name="T103" fmla="*/ 6089 h 910"/>
                              <a:gd name="T104" fmla="+- 0 5477 5463"/>
                              <a:gd name="T105" fmla="*/ T104 w 910"/>
                              <a:gd name="T106" fmla="+- 0 6160 5564"/>
                              <a:gd name="T107" fmla="*/ 6160 h 910"/>
                              <a:gd name="T108" fmla="+- 0 5505 5463"/>
                              <a:gd name="T109" fmla="*/ T108 w 910"/>
                              <a:gd name="T110" fmla="+- 0 6216 5564"/>
                              <a:gd name="T111" fmla="*/ 6216 h 910"/>
                              <a:gd name="T112" fmla="+- 0 5548 5463"/>
                              <a:gd name="T113" fmla="*/ T112 w 910"/>
                              <a:gd name="T114" fmla="+- 0 6287 5564"/>
                              <a:gd name="T115" fmla="*/ 6287 h 910"/>
                              <a:gd name="T116" fmla="+- 0 5619 5463"/>
                              <a:gd name="T117" fmla="*/ T116 w 910"/>
                              <a:gd name="T118" fmla="+- 0 6358 5564"/>
                              <a:gd name="T119" fmla="*/ 6358 h 910"/>
                              <a:gd name="T120" fmla="+- 0 5689 5463"/>
                              <a:gd name="T121" fmla="*/ T120 w 910"/>
                              <a:gd name="T122" fmla="+- 0 6415 5564"/>
                              <a:gd name="T123" fmla="*/ 6415 h 910"/>
                              <a:gd name="T124" fmla="+- 0 5774 5463"/>
                              <a:gd name="T125" fmla="*/ T124 w 910"/>
                              <a:gd name="T126" fmla="+- 0 6457 5564"/>
                              <a:gd name="T127" fmla="*/ 6457 h 910"/>
                              <a:gd name="T128" fmla="+- 0 5873 5463"/>
                              <a:gd name="T129" fmla="*/ T128 w 910"/>
                              <a:gd name="T130" fmla="+- 0 6471 5564"/>
                              <a:gd name="T131" fmla="*/ 6471 h 910"/>
                              <a:gd name="T132" fmla="+- 0 5987 5463"/>
                              <a:gd name="T133" fmla="*/ T132 w 910"/>
                              <a:gd name="T134" fmla="+- 0 6471 5564"/>
                              <a:gd name="T135" fmla="*/ 6471 h 9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Lst>
                            <a:rect l="0" t="0" r="r" b="b"/>
                            <a:pathLst>
                              <a:path w="910" h="910">
                                <a:moveTo>
                                  <a:pt x="909" y="455"/>
                                </a:moveTo>
                                <a:lnTo>
                                  <a:pt x="903" y="381"/>
                                </a:lnTo>
                                <a:lnTo>
                                  <a:pt x="886" y="311"/>
                                </a:lnTo>
                                <a:lnTo>
                                  <a:pt x="859" y="246"/>
                                </a:lnTo>
                                <a:lnTo>
                                  <a:pt x="822" y="186"/>
                                </a:lnTo>
                                <a:lnTo>
                                  <a:pt x="776" y="133"/>
                                </a:lnTo>
                                <a:lnTo>
                                  <a:pt x="723" y="88"/>
                                </a:lnTo>
                                <a:lnTo>
                                  <a:pt x="664" y="51"/>
                                </a:lnTo>
                                <a:lnTo>
                                  <a:pt x="598" y="23"/>
                                </a:lnTo>
                                <a:lnTo>
                                  <a:pt x="528" y="6"/>
                                </a:lnTo>
                                <a:lnTo>
                                  <a:pt x="455" y="0"/>
                                </a:lnTo>
                                <a:lnTo>
                                  <a:pt x="381" y="6"/>
                                </a:lnTo>
                                <a:lnTo>
                                  <a:pt x="311" y="23"/>
                                </a:lnTo>
                                <a:lnTo>
                                  <a:pt x="246" y="51"/>
                                </a:lnTo>
                                <a:lnTo>
                                  <a:pt x="186" y="88"/>
                                </a:lnTo>
                                <a:lnTo>
                                  <a:pt x="133" y="133"/>
                                </a:lnTo>
                                <a:lnTo>
                                  <a:pt x="88" y="186"/>
                                </a:lnTo>
                                <a:lnTo>
                                  <a:pt x="51" y="246"/>
                                </a:lnTo>
                                <a:lnTo>
                                  <a:pt x="23" y="311"/>
                                </a:lnTo>
                                <a:lnTo>
                                  <a:pt x="6" y="381"/>
                                </a:lnTo>
                                <a:lnTo>
                                  <a:pt x="0" y="455"/>
                                </a:lnTo>
                                <a:lnTo>
                                  <a:pt x="6" y="528"/>
                                </a:lnTo>
                                <a:lnTo>
                                  <a:pt x="23" y="598"/>
                                </a:lnTo>
                                <a:lnTo>
                                  <a:pt x="51" y="664"/>
                                </a:lnTo>
                                <a:lnTo>
                                  <a:pt x="88" y="723"/>
                                </a:lnTo>
                                <a:lnTo>
                                  <a:pt x="133" y="776"/>
                                </a:lnTo>
                                <a:lnTo>
                                  <a:pt x="186" y="821"/>
                                </a:lnTo>
                                <a:lnTo>
                                  <a:pt x="246" y="858"/>
                                </a:lnTo>
                                <a:lnTo>
                                  <a:pt x="311" y="886"/>
                                </a:lnTo>
                                <a:lnTo>
                                  <a:pt x="381" y="903"/>
                                </a:lnTo>
                                <a:lnTo>
                                  <a:pt x="455" y="909"/>
                                </a:lnTo>
                                <a:lnTo>
                                  <a:pt x="528" y="903"/>
                                </a:lnTo>
                                <a:lnTo>
                                  <a:pt x="598" y="886"/>
                                </a:lnTo>
                                <a:lnTo>
                                  <a:pt x="664" y="858"/>
                                </a:lnTo>
                                <a:lnTo>
                                  <a:pt x="723" y="821"/>
                                </a:lnTo>
                                <a:lnTo>
                                  <a:pt x="776" y="776"/>
                                </a:lnTo>
                                <a:lnTo>
                                  <a:pt x="822" y="723"/>
                                </a:lnTo>
                                <a:lnTo>
                                  <a:pt x="859" y="664"/>
                                </a:lnTo>
                                <a:lnTo>
                                  <a:pt x="886" y="598"/>
                                </a:lnTo>
                                <a:lnTo>
                                  <a:pt x="903" y="528"/>
                                </a:lnTo>
                                <a:lnTo>
                                  <a:pt x="909" y="455"/>
                                </a:lnTo>
                                <a:close/>
                                <a:moveTo>
                                  <a:pt x="99" y="171"/>
                                </a:moveTo>
                                <a:lnTo>
                                  <a:pt x="382" y="2"/>
                                </a:lnTo>
                                <a:moveTo>
                                  <a:pt x="42" y="256"/>
                                </a:moveTo>
                                <a:lnTo>
                                  <a:pt x="467" y="2"/>
                                </a:lnTo>
                                <a:moveTo>
                                  <a:pt x="28" y="313"/>
                                </a:moveTo>
                                <a:lnTo>
                                  <a:pt x="524" y="2"/>
                                </a:lnTo>
                                <a:moveTo>
                                  <a:pt x="0" y="384"/>
                                </a:moveTo>
                                <a:lnTo>
                                  <a:pt x="609" y="30"/>
                                </a:lnTo>
                                <a:moveTo>
                                  <a:pt x="0" y="454"/>
                                </a:moveTo>
                                <a:lnTo>
                                  <a:pt x="665" y="58"/>
                                </a:lnTo>
                                <a:moveTo>
                                  <a:pt x="0" y="525"/>
                                </a:moveTo>
                                <a:lnTo>
                                  <a:pt x="736" y="101"/>
                                </a:lnTo>
                                <a:moveTo>
                                  <a:pt x="14" y="596"/>
                                </a:moveTo>
                                <a:lnTo>
                                  <a:pt x="793" y="143"/>
                                </a:lnTo>
                                <a:moveTo>
                                  <a:pt x="42" y="652"/>
                                </a:moveTo>
                                <a:lnTo>
                                  <a:pt x="835" y="214"/>
                                </a:lnTo>
                                <a:moveTo>
                                  <a:pt x="85" y="723"/>
                                </a:moveTo>
                                <a:lnTo>
                                  <a:pt x="877" y="285"/>
                                </a:lnTo>
                                <a:moveTo>
                                  <a:pt x="156" y="794"/>
                                </a:moveTo>
                                <a:lnTo>
                                  <a:pt x="906" y="369"/>
                                </a:lnTo>
                                <a:moveTo>
                                  <a:pt x="226" y="851"/>
                                </a:moveTo>
                                <a:lnTo>
                                  <a:pt x="906" y="469"/>
                                </a:lnTo>
                                <a:moveTo>
                                  <a:pt x="311" y="893"/>
                                </a:moveTo>
                                <a:lnTo>
                                  <a:pt x="892" y="568"/>
                                </a:lnTo>
                                <a:moveTo>
                                  <a:pt x="410" y="907"/>
                                </a:moveTo>
                                <a:lnTo>
                                  <a:pt x="849" y="681"/>
                                </a:lnTo>
                                <a:moveTo>
                                  <a:pt x="524" y="907"/>
                                </a:moveTo>
                                <a:lnTo>
                                  <a:pt x="778" y="780"/>
                                </a:lnTo>
                              </a:path>
                            </a:pathLst>
                          </a:custGeom>
                          <a:noFill/>
                          <a:ln w="287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2" name="Picture 3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4904" y="5361"/>
                            <a:ext cx="228" cy="227"/>
                          </a:xfrm>
                          <a:prstGeom prst="rect">
                            <a:avLst/>
                          </a:prstGeom>
                          <a:noFill/>
                          <a:extLst>
                            <a:ext uri="{909E8E84-426E-40DD-AFC4-6F175D3DCCD1}">
                              <a14:hiddenFill xmlns:a14="http://schemas.microsoft.com/office/drawing/2010/main">
                                <a:solidFill>
                                  <a:srgbClr val="FFFFFF"/>
                                </a:solidFill>
                              </a14:hiddenFill>
                            </a:ext>
                          </a:extLst>
                        </pic:spPr>
                      </pic:pic>
                      <wps:wsp>
                        <wps:cNvPr id="43" name="Freeform 34"/>
                        <wps:cNvSpPr>
                          <a:spLocks/>
                        </wps:cNvSpPr>
                        <wps:spPr bwMode="auto">
                          <a:xfrm>
                            <a:off x="4741" y="5579"/>
                            <a:ext cx="552" cy="892"/>
                          </a:xfrm>
                          <a:custGeom>
                            <a:avLst/>
                            <a:gdLst>
                              <a:gd name="T0" fmla="+- 0 5208 4741"/>
                              <a:gd name="T1" fmla="*/ T0 w 552"/>
                              <a:gd name="T2" fmla="+- 0 5580 5580"/>
                              <a:gd name="T3" fmla="*/ 5580 h 892"/>
                              <a:gd name="T4" fmla="+- 0 5024 4741"/>
                              <a:gd name="T5" fmla="*/ T4 w 552"/>
                              <a:gd name="T6" fmla="+- 0 5594 5580"/>
                              <a:gd name="T7" fmla="*/ 5594 h 892"/>
                              <a:gd name="T8" fmla="+- 0 4840 4741"/>
                              <a:gd name="T9" fmla="*/ T8 w 552"/>
                              <a:gd name="T10" fmla="+- 0 5580 5580"/>
                              <a:gd name="T11" fmla="*/ 5580 h 892"/>
                              <a:gd name="T12" fmla="+- 0 4741 4741"/>
                              <a:gd name="T13" fmla="*/ T12 w 552"/>
                              <a:gd name="T14" fmla="+- 0 5891 5580"/>
                              <a:gd name="T15" fmla="*/ 5891 h 892"/>
                              <a:gd name="T16" fmla="+- 0 4812 4741"/>
                              <a:gd name="T17" fmla="*/ T16 w 552"/>
                              <a:gd name="T18" fmla="+- 0 5919 5580"/>
                              <a:gd name="T19" fmla="*/ 5919 h 892"/>
                              <a:gd name="T20" fmla="+- 0 4897 4741"/>
                              <a:gd name="T21" fmla="*/ T20 w 552"/>
                              <a:gd name="T22" fmla="+- 0 5679 5580"/>
                              <a:gd name="T23" fmla="*/ 5679 h 892"/>
                              <a:gd name="T24" fmla="+- 0 4897 4741"/>
                              <a:gd name="T25" fmla="*/ T24 w 552"/>
                              <a:gd name="T26" fmla="+- 0 5976 5580"/>
                              <a:gd name="T27" fmla="*/ 5976 h 892"/>
                              <a:gd name="T28" fmla="+- 0 4798 4741"/>
                              <a:gd name="T29" fmla="*/ T28 w 552"/>
                              <a:gd name="T30" fmla="+- 0 6471 5580"/>
                              <a:gd name="T31" fmla="*/ 6471 h 892"/>
                              <a:gd name="T32" fmla="+- 0 4897 4741"/>
                              <a:gd name="T33" fmla="*/ T32 w 552"/>
                              <a:gd name="T34" fmla="+- 0 6471 5580"/>
                              <a:gd name="T35" fmla="*/ 6471 h 892"/>
                              <a:gd name="T36" fmla="+- 0 5024 4741"/>
                              <a:gd name="T37" fmla="*/ T36 w 552"/>
                              <a:gd name="T38" fmla="+- 0 6047 5580"/>
                              <a:gd name="T39" fmla="*/ 6047 h 892"/>
                              <a:gd name="T40" fmla="+- 0 5152 4741"/>
                              <a:gd name="T41" fmla="*/ T40 w 552"/>
                              <a:gd name="T42" fmla="+- 0 6471 5580"/>
                              <a:gd name="T43" fmla="*/ 6471 h 892"/>
                              <a:gd name="T44" fmla="+- 0 5251 4741"/>
                              <a:gd name="T45" fmla="*/ T44 w 552"/>
                              <a:gd name="T46" fmla="+- 0 6471 5580"/>
                              <a:gd name="T47" fmla="*/ 6471 h 892"/>
                              <a:gd name="T48" fmla="+- 0 5152 4741"/>
                              <a:gd name="T49" fmla="*/ T48 w 552"/>
                              <a:gd name="T50" fmla="+- 0 5976 5580"/>
                              <a:gd name="T51" fmla="*/ 5976 h 892"/>
                              <a:gd name="T52" fmla="+- 0 5152 4741"/>
                              <a:gd name="T53" fmla="*/ T52 w 552"/>
                              <a:gd name="T54" fmla="+- 0 5679 5580"/>
                              <a:gd name="T55" fmla="*/ 5679 h 892"/>
                              <a:gd name="T56" fmla="+- 0 5237 4741"/>
                              <a:gd name="T57" fmla="*/ T56 w 552"/>
                              <a:gd name="T58" fmla="+- 0 5919 5580"/>
                              <a:gd name="T59" fmla="*/ 5919 h 892"/>
                              <a:gd name="T60" fmla="+- 0 5293 4741"/>
                              <a:gd name="T61" fmla="*/ T60 w 552"/>
                              <a:gd name="T62" fmla="+- 0 5877 5580"/>
                              <a:gd name="T63" fmla="*/ 5877 h 892"/>
                              <a:gd name="T64" fmla="+- 0 5208 4741"/>
                              <a:gd name="T65" fmla="*/ T64 w 552"/>
                              <a:gd name="T66" fmla="+- 0 5580 5580"/>
                              <a:gd name="T67" fmla="*/ 5580 h 89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52" h="892">
                                <a:moveTo>
                                  <a:pt x="467" y="0"/>
                                </a:moveTo>
                                <a:lnTo>
                                  <a:pt x="283" y="14"/>
                                </a:lnTo>
                                <a:lnTo>
                                  <a:pt x="99" y="0"/>
                                </a:lnTo>
                                <a:lnTo>
                                  <a:pt x="0" y="311"/>
                                </a:lnTo>
                                <a:lnTo>
                                  <a:pt x="71" y="339"/>
                                </a:lnTo>
                                <a:lnTo>
                                  <a:pt x="156" y="99"/>
                                </a:lnTo>
                                <a:lnTo>
                                  <a:pt x="156" y="396"/>
                                </a:lnTo>
                                <a:lnTo>
                                  <a:pt x="57" y="891"/>
                                </a:lnTo>
                                <a:lnTo>
                                  <a:pt x="156" y="891"/>
                                </a:lnTo>
                                <a:lnTo>
                                  <a:pt x="283" y="467"/>
                                </a:lnTo>
                                <a:lnTo>
                                  <a:pt x="411" y="891"/>
                                </a:lnTo>
                                <a:lnTo>
                                  <a:pt x="510" y="891"/>
                                </a:lnTo>
                                <a:lnTo>
                                  <a:pt x="411" y="396"/>
                                </a:lnTo>
                                <a:lnTo>
                                  <a:pt x="411" y="99"/>
                                </a:lnTo>
                                <a:lnTo>
                                  <a:pt x="496" y="339"/>
                                </a:lnTo>
                                <a:lnTo>
                                  <a:pt x="552" y="297"/>
                                </a:lnTo>
                                <a:lnTo>
                                  <a:pt x="46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AutoShape 35"/>
                        <wps:cNvSpPr>
                          <a:spLocks/>
                        </wps:cNvSpPr>
                        <wps:spPr bwMode="auto">
                          <a:xfrm>
                            <a:off x="4741" y="2197"/>
                            <a:ext cx="3001" cy="4274"/>
                          </a:xfrm>
                          <a:custGeom>
                            <a:avLst/>
                            <a:gdLst>
                              <a:gd name="T0" fmla="+- 0 5024 4741"/>
                              <a:gd name="T1" fmla="*/ T0 w 3001"/>
                              <a:gd name="T2" fmla="+- 0 6047 2198"/>
                              <a:gd name="T3" fmla="*/ 6047 h 4274"/>
                              <a:gd name="T4" fmla="+- 0 5152 4741"/>
                              <a:gd name="T5" fmla="*/ T4 w 3001"/>
                              <a:gd name="T6" fmla="+- 0 6471 2198"/>
                              <a:gd name="T7" fmla="*/ 6471 h 4274"/>
                              <a:gd name="T8" fmla="+- 0 5251 4741"/>
                              <a:gd name="T9" fmla="*/ T8 w 3001"/>
                              <a:gd name="T10" fmla="+- 0 6471 2198"/>
                              <a:gd name="T11" fmla="*/ 6471 h 4274"/>
                              <a:gd name="T12" fmla="+- 0 5152 4741"/>
                              <a:gd name="T13" fmla="*/ T12 w 3001"/>
                              <a:gd name="T14" fmla="+- 0 5976 2198"/>
                              <a:gd name="T15" fmla="*/ 5976 h 4274"/>
                              <a:gd name="T16" fmla="+- 0 5152 4741"/>
                              <a:gd name="T17" fmla="*/ T16 w 3001"/>
                              <a:gd name="T18" fmla="+- 0 5679 2198"/>
                              <a:gd name="T19" fmla="*/ 5679 h 4274"/>
                              <a:gd name="T20" fmla="+- 0 5237 4741"/>
                              <a:gd name="T21" fmla="*/ T20 w 3001"/>
                              <a:gd name="T22" fmla="+- 0 5919 2198"/>
                              <a:gd name="T23" fmla="*/ 5919 h 4274"/>
                              <a:gd name="T24" fmla="+- 0 5293 4741"/>
                              <a:gd name="T25" fmla="*/ T24 w 3001"/>
                              <a:gd name="T26" fmla="+- 0 5877 2198"/>
                              <a:gd name="T27" fmla="*/ 5877 h 4274"/>
                              <a:gd name="T28" fmla="+- 0 5208 4741"/>
                              <a:gd name="T29" fmla="*/ T28 w 3001"/>
                              <a:gd name="T30" fmla="+- 0 5580 2198"/>
                              <a:gd name="T31" fmla="*/ 5580 h 4274"/>
                              <a:gd name="T32" fmla="+- 0 5024 4741"/>
                              <a:gd name="T33" fmla="*/ T32 w 3001"/>
                              <a:gd name="T34" fmla="+- 0 5594 2198"/>
                              <a:gd name="T35" fmla="*/ 5594 h 4274"/>
                              <a:gd name="T36" fmla="+- 0 4840 4741"/>
                              <a:gd name="T37" fmla="*/ T36 w 3001"/>
                              <a:gd name="T38" fmla="+- 0 5580 2198"/>
                              <a:gd name="T39" fmla="*/ 5580 h 4274"/>
                              <a:gd name="T40" fmla="+- 0 4741 4741"/>
                              <a:gd name="T41" fmla="*/ T40 w 3001"/>
                              <a:gd name="T42" fmla="+- 0 5891 2198"/>
                              <a:gd name="T43" fmla="*/ 5891 h 4274"/>
                              <a:gd name="T44" fmla="+- 0 4812 4741"/>
                              <a:gd name="T45" fmla="*/ T44 w 3001"/>
                              <a:gd name="T46" fmla="+- 0 5919 2198"/>
                              <a:gd name="T47" fmla="*/ 5919 h 4274"/>
                              <a:gd name="T48" fmla="+- 0 4897 4741"/>
                              <a:gd name="T49" fmla="*/ T48 w 3001"/>
                              <a:gd name="T50" fmla="+- 0 5679 2198"/>
                              <a:gd name="T51" fmla="*/ 5679 h 4274"/>
                              <a:gd name="T52" fmla="+- 0 4897 4741"/>
                              <a:gd name="T53" fmla="*/ T52 w 3001"/>
                              <a:gd name="T54" fmla="+- 0 5976 2198"/>
                              <a:gd name="T55" fmla="*/ 5976 h 4274"/>
                              <a:gd name="T56" fmla="+- 0 4798 4741"/>
                              <a:gd name="T57" fmla="*/ T56 w 3001"/>
                              <a:gd name="T58" fmla="+- 0 6471 2198"/>
                              <a:gd name="T59" fmla="*/ 6471 h 4274"/>
                              <a:gd name="T60" fmla="+- 0 4897 4741"/>
                              <a:gd name="T61" fmla="*/ T60 w 3001"/>
                              <a:gd name="T62" fmla="+- 0 6471 2198"/>
                              <a:gd name="T63" fmla="*/ 6471 h 4274"/>
                              <a:gd name="T64" fmla="+- 0 5024 4741"/>
                              <a:gd name="T65" fmla="*/ T64 w 3001"/>
                              <a:gd name="T66" fmla="+- 0 6047 2198"/>
                              <a:gd name="T67" fmla="*/ 6047 h 4274"/>
                              <a:gd name="T68" fmla="+- 0 4798 4741"/>
                              <a:gd name="T69" fmla="*/ T68 w 3001"/>
                              <a:gd name="T70" fmla="+- 0 2198 2198"/>
                              <a:gd name="T71" fmla="*/ 2198 h 4274"/>
                              <a:gd name="T72" fmla="+- 0 5859 4741"/>
                              <a:gd name="T73" fmla="*/ T72 w 3001"/>
                              <a:gd name="T74" fmla="+- 0 3542 2198"/>
                              <a:gd name="T75" fmla="*/ 3542 h 4274"/>
                              <a:gd name="T76" fmla="+- 0 6213 4741"/>
                              <a:gd name="T77" fmla="*/ T76 w 3001"/>
                              <a:gd name="T78" fmla="+- 0 4037 2198"/>
                              <a:gd name="T79" fmla="*/ 4037 h 4274"/>
                              <a:gd name="T80" fmla="+- 0 7742 4741"/>
                              <a:gd name="T81" fmla="*/ T80 w 3001"/>
                              <a:gd name="T82" fmla="+- 0 5735 2198"/>
                              <a:gd name="T83" fmla="*/ 5735 h 42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001" h="4274">
                                <a:moveTo>
                                  <a:pt x="283" y="3849"/>
                                </a:moveTo>
                                <a:lnTo>
                                  <a:pt x="411" y="4273"/>
                                </a:lnTo>
                                <a:lnTo>
                                  <a:pt x="510" y="4273"/>
                                </a:lnTo>
                                <a:lnTo>
                                  <a:pt x="411" y="3778"/>
                                </a:lnTo>
                                <a:lnTo>
                                  <a:pt x="411" y="3481"/>
                                </a:lnTo>
                                <a:lnTo>
                                  <a:pt x="496" y="3721"/>
                                </a:lnTo>
                                <a:lnTo>
                                  <a:pt x="552" y="3679"/>
                                </a:lnTo>
                                <a:lnTo>
                                  <a:pt x="467" y="3382"/>
                                </a:lnTo>
                                <a:lnTo>
                                  <a:pt x="283" y="3396"/>
                                </a:lnTo>
                                <a:lnTo>
                                  <a:pt x="99" y="3382"/>
                                </a:lnTo>
                                <a:lnTo>
                                  <a:pt x="0" y="3693"/>
                                </a:lnTo>
                                <a:lnTo>
                                  <a:pt x="71" y="3721"/>
                                </a:lnTo>
                                <a:lnTo>
                                  <a:pt x="156" y="3481"/>
                                </a:lnTo>
                                <a:lnTo>
                                  <a:pt x="156" y="3778"/>
                                </a:lnTo>
                                <a:lnTo>
                                  <a:pt x="57" y="4273"/>
                                </a:lnTo>
                                <a:lnTo>
                                  <a:pt x="156" y="4273"/>
                                </a:lnTo>
                                <a:lnTo>
                                  <a:pt x="283" y="3849"/>
                                </a:lnTo>
                                <a:close/>
                                <a:moveTo>
                                  <a:pt x="57" y="0"/>
                                </a:moveTo>
                                <a:lnTo>
                                  <a:pt x="1118" y="1344"/>
                                </a:lnTo>
                                <a:moveTo>
                                  <a:pt x="1472" y="1839"/>
                                </a:moveTo>
                                <a:lnTo>
                                  <a:pt x="3001" y="3537"/>
                                </a:lnTo>
                              </a:path>
                            </a:pathLst>
                          </a:custGeom>
                          <a:noFill/>
                          <a:ln w="287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Freeform 36"/>
                        <wps:cNvSpPr>
                          <a:spLocks/>
                        </wps:cNvSpPr>
                        <wps:spPr bwMode="auto">
                          <a:xfrm>
                            <a:off x="7699" y="5678"/>
                            <a:ext cx="142" cy="156"/>
                          </a:xfrm>
                          <a:custGeom>
                            <a:avLst/>
                            <a:gdLst>
                              <a:gd name="T0" fmla="+- 0 7770 7699"/>
                              <a:gd name="T1" fmla="*/ T0 w 142"/>
                              <a:gd name="T2" fmla="+- 0 5679 5679"/>
                              <a:gd name="T3" fmla="*/ 5679 h 156"/>
                              <a:gd name="T4" fmla="+- 0 7699 7699"/>
                              <a:gd name="T5" fmla="*/ T4 w 142"/>
                              <a:gd name="T6" fmla="+- 0 5750 5679"/>
                              <a:gd name="T7" fmla="*/ 5750 h 156"/>
                              <a:gd name="T8" fmla="+- 0 7841 7699"/>
                              <a:gd name="T9" fmla="*/ T8 w 142"/>
                              <a:gd name="T10" fmla="+- 0 5834 5679"/>
                              <a:gd name="T11" fmla="*/ 5834 h 156"/>
                              <a:gd name="T12" fmla="+- 0 7770 7699"/>
                              <a:gd name="T13" fmla="*/ T12 w 142"/>
                              <a:gd name="T14" fmla="+- 0 5679 5679"/>
                              <a:gd name="T15" fmla="*/ 5679 h 156"/>
                            </a:gdLst>
                            <a:ahLst/>
                            <a:cxnLst>
                              <a:cxn ang="0">
                                <a:pos x="T1" y="T3"/>
                              </a:cxn>
                              <a:cxn ang="0">
                                <a:pos x="T5" y="T7"/>
                              </a:cxn>
                              <a:cxn ang="0">
                                <a:pos x="T9" y="T11"/>
                              </a:cxn>
                              <a:cxn ang="0">
                                <a:pos x="T13" y="T15"/>
                              </a:cxn>
                            </a:cxnLst>
                            <a:rect l="0" t="0" r="r" b="b"/>
                            <a:pathLst>
                              <a:path w="142" h="156">
                                <a:moveTo>
                                  <a:pt x="71" y="0"/>
                                </a:moveTo>
                                <a:lnTo>
                                  <a:pt x="0" y="71"/>
                                </a:lnTo>
                                <a:lnTo>
                                  <a:pt x="142" y="155"/>
                                </a:lnTo>
                                <a:lnTo>
                                  <a:pt x="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Text Box 37"/>
                        <wps:cNvSpPr txBox="1">
                          <a:spLocks noChangeArrowheads="1"/>
                        </wps:cNvSpPr>
                        <wps:spPr bwMode="auto">
                          <a:xfrm>
                            <a:off x="1170" y="228"/>
                            <a:ext cx="1241" cy="3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7ECA" w:rsidRDefault="00B37ECA" w:rsidP="00EF5870">
                              <w:pPr>
                                <w:spacing w:line="180" w:lineRule="exact"/>
                                <w:ind w:right="18"/>
                                <w:jc w:val="center"/>
                                <w:rPr>
                                  <w:sz w:val="15"/>
                                </w:rPr>
                              </w:pPr>
                              <w:r>
                                <w:rPr>
                                  <w:sz w:val="15"/>
                                </w:rPr>
                                <w:t>Әдістемелік</w:t>
                              </w:r>
                            </w:p>
                            <w:p w:rsidR="00B37ECA" w:rsidRDefault="00B37ECA" w:rsidP="00EF5870">
                              <w:pPr>
                                <w:spacing w:line="180" w:lineRule="exact"/>
                                <w:ind w:right="18"/>
                                <w:jc w:val="center"/>
                                <w:rPr>
                                  <w:sz w:val="15"/>
                                </w:rPr>
                              </w:pPr>
                              <w:r>
                                <w:rPr>
                                  <w:sz w:val="15"/>
                                </w:rPr>
                                <w:t>рефлексия</w:t>
                              </w:r>
                            </w:p>
                          </w:txbxContent>
                        </wps:txbx>
                        <wps:bodyPr rot="0" vert="horz" wrap="square" lIns="0" tIns="0" rIns="0" bIns="0" anchor="t" anchorCtr="0" upright="1">
                          <a:noAutofit/>
                        </wps:bodyPr>
                      </wps:wsp>
                      <wps:wsp>
                        <wps:cNvPr id="47" name="Text Box 38"/>
                        <wps:cNvSpPr txBox="1">
                          <a:spLocks noChangeArrowheads="1"/>
                        </wps:cNvSpPr>
                        <wps:spPr bwMode="auto">
                          <a:xfrm>
                            <a:off x="3491" y="255"/>
                            <a:ext cx="755" cy="1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7ECA" w:rsidRDefault="00B37ECA" w:rsidP="00EF5870">
                              <w:pPr>
                                <w:spacing w:line="151" w:lineRule="exact"/>
                                <w:rPr>
                                  <w:sz w:val="15"/>
                                </w:rPr>
                              </w:pPr>
                              <w:r>
                                <w:rPr>
                                  <w:sz w:val="15"/>
                                </w:rPr>
                                <w:t>Философия</w:t>
                              </w:r>
                            </w:p>
                          </w:txbxContent>
                        </wps:txbx>
                        <wps:bodyPr rot="0" vert="horz" wrap="square" lIns="0" tIns="0" rIns="0" bIns="0" anchor="t" anchorCtr="0" upright="1">
                          <a:noAutofit/>
                        </wps:bodyPr>
                      </wps:wsp>
                      <wps:wsp>
                        <wps:cNvPr id="48" name="Text Box 39"/>
                        <wps:cNvSpPr txBox="1">
                          <a:spLocks noChangeArrowheads="1"/>
                        </wps:cNvSpPr>
                        <wps:spPr bwMode="auto">
                          <a:xfrm>
                            <a:off x="5007" y="233"/>
                            <a:ext cx="233" cy="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7ECA" w:rsidRDefault="00B37ECA" w:rsidP="00EF5870">
                              <w:pPr>
                                <w:spacing w:line="167" w:lineRule="exact"/>
                                <w:rPr>
                                  <w:sz w:val="15"/>
                                </w:rPr>
                              </w:pPr>
                              <w:r>
                                <w:rPr>
                                  <w:sz w:val="15"/>
                                  <w:u w:val="dotted"/>
                                </w:rPr>
                                <w:t xml:space="preserve"> </w:t>
                              </w:r>
                              <w:r>
                                <w:rPr>
                                  <w:spacing w:val="-14"/>
                                  <w:sz w:val="15"/>
                                  <w:u w:val="dotted"/>
                                </w:rPr>
                                <w:t xml:space="preserve"> </w:t>
                              </w:r>
                            </w:p>
                          </w:txbxContent>
                        </wps:txbx>
                        <wps:bodyPr rot="0" vert="horz" wrap="square" lIns="0" tIns="0" rIns="0" bIns="0" anchor="t" anchorCtr="0" upright="1">
                          <a:noAutofit/>
                        </wps:bodyPr>
                      </wps:wsp>
                      <wps:wsp>
                        <wps:cNvPr id="49" name="Text Box 40"/>
                        <wps:cNvSpPr txBox="1">
                          <a:spLocks noChangeArrowheads="1"/>
                        </wps:cNvSpPr>
                        <wps:spPr bwMode="auto">
                          <a:xfrm>
                            <a:off x="6085" y="94"/>
                            <a:ext cx="1076" cy="3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7ECA" w:rsidRDefault="00B37ECA" w:rsidP="00EF5870">
                              <w:pPr>
                                <w:spacing w:line="247" w:lineRule="auto"/>
                                <w:ind w:left="67" w:hanging="68"/>
                                <w:jc w:val="center"/>
                                <w:rPr>
                                  <w:sz w:val="17"/>
                                  <w:lang w:val="kk-KZ"/>
                                </w:rPr>
                              </w:pPr>
                              <w:r>
                                <w:rPr>
                                  <w:sz w:val="17"/>
                                </w:rPr>
                                <w:t>Қоғамдық әдістеме</w:t>
                              </w:r>
                            </w:p>
                          </w:txbxContent>
                        </wps:txbx>
                        <wps:bodyPr rot="0" vert="horz" wrap="square" lIns="0" tIns="0" rIns="0" bIns="0" anchor="t" anchorCtr="0" upright="1">
                          <a:noAutofit/>
                        </wps:bodyPr>
                      </wps:wsp>
                      <wps:wsp>
                        <wps:cNvPr id="50" name="Text Box 41"/>
                        <wps:cNvSpPr txBox="1">
                          <a:spLocks noChangeArrowheads="1"/>
                        </wps:cNvSpPr>
                        <wps:spPr bwMode="auto">
                          <a:xfrm>
                            <a:off x="2456" y="789"/>
                            <a:ext cx="1380" cy="3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7ECA" w:rsidRDefault="00B37ECA" w:rsidP="00EF5870">
                              <w:pPr>
                                <w:spacing w:line="180" w:lineRule="exact"/>
                                <w:ind w:right="18"/>
                                <w:jc w:val="center"/>
                                <w:rPr>
                                  <w:sz w:val="15"/>
                                </w:rPr>
                              </w:pPr>
                              <w:r>
                                <w:rPr>
                                  <w:sz w:val="15"/>
                                </w:rPr>
                                <w:t>Әдістемелік</w:t>
                              </w:r>
                            </w:p>
                            <w:p w:rsidR="00B37ECA" w:rsidRDefault="00B37ECA" w:rsidP="00EF5870">
                              <w:pPr>
                                <w:spacing w:line="247" w:lineRule="auto"/>
                                <w:ind w:left="279" w:hanging="280"/>
                                <w:jc w:val="center"/>
                                <w:rPr>
                                  <w:rFonts w:ascii="Times New Roman" w:hAnsi="Times New Roman"/>
                                  <w:sz w:val="17"/>
                                </w:rPr>
                              </w:pPr>
                              <w:r>
                                <w:rPr>
                                  <w:sz w:val="17"/>
                                </w:rPr>
                                <w:t>педагогика</w:t>
                              </w:r>
                            </w:p>
                          </w:txbxContent>
                        </wps:txbx>
                        <wps:bodyPr rot="0" vert="horz" wrap="square" lIns="0" tIns="0" rIns="0" bIns="0" anchor="t" anchorCtr="0" upright="1">
                          <a:noAutofit/>
                        </wps:bodyPr>
                      </wps:wsp>
                      <wps:wsp>
                        <wps:cNvPr id="51" name="Text Box 42"/>
                        <wps:cNvSpPr txBox="1">
                          <a:spLocks noChangeArrowheads="1"/>
                        </wps:cNvSpPr>
                        <wps:spPr bwMode="auto">
                          <a:xfrm>
                            <a:off x="6475" y="816"/>
                            <a:ext cx="1045" cy="3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7ECA" w:rsidRDefault="00B37ECA" w:rsidP="00EF5870">
                              <w:pPr>
                                <w:spacing w:line="247" w:lineRule="auto"/>
                                <w:jc w:val="center"/>
                                <w:rPr>
                                  <w:sz w:val="17"/>
                                </w:rPr>
                              </w:pPr>
                              <w:r>
                                <w:rPr>
                                  <w:sz w:val="16"/>
                                  <w:szCs w:val="16"/>
                                </w:rPr>
                                <w:t>Жалпы объект</w:t>
                              </w:r>
                              <w:r>
                                <w:rPr>
                                  <w:sz w:val="17"/>
                                </w:rPr>
                                <w:t xml:space="preserve"> теориясы</w:t>
                              </w:r>
                            </w:p>
                          </w:txbxContent>
                        </wps:txbx>
                        <wps:bodyPr rot="0" vert="horz" wrap="square" lIns="0" tIns="0" rIns="0" bIns="0" anchor="t" anchorCtr="0" upright="1">
                          <a:noAutofit/>
                        </wps:bodyPr>
                      </wps:wsp>
                      <wps:wsp>
                        <wps:cNvPr id="52" name="Text Box 43"/>
                        <wps:cNvSpPr txBox="1">
                          <a:spLocks noChangeArrowheads="1"/>
                        </wps:cNvSpPr>
                        <wps:spPr bwMode="auto">
                          <a:xfrm>
                            <a:off x="923" y="2157"/>
                            <a:ext cx="1797" cy="2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7ECA" w:rsidRDefault="00B37ECA" w:rsidP="00EF5870">
                              <w:pPr>
                                <w:spacing w:line="209" w:lineRule="exact"/>
                                <w:rPr>
                                  <w:sz w:val="19"/>
                                </w:rPr>
                              </w:pPr>
                              <w:r>
                                <w:rPr>
                                  <w:sz w:val="19"/>
                                </w:rPr>
                                <w:t>Педагогика ғылымы</w:t>
                              </w:r>
                            </w:p>
                          </w:txbxContent>
                        </wps:txbx>
                        <wps:bodyPr rot="0" vert="horz" wrap="square" lIns="0" tIns="0" rIns="0" bIns="0" anchor="t" anchorCtr="0" upright="1">
                          <a:noAutofit/>
                        </wps:bodyPr>
                      </wps:wsp>
                      <wps:wsp>
                        <wps:cNvPr id="53" name="Text Box 44"/>
                        <wps:cNvSpPr txBox="1">
                          <a:spLocks noChangeArrowheads="1"/>
                        </wps:cNvSpPr>
                        <wps:spPr bwMode="auto">
                          <a:xfrm>
                            <a:off x="220" y="3410"/>
                            <a:ext cx="1626" cy="6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7ECA" w:rsidRDefault="00B37ECA" w:rsidP="00EF5870">
                              <w:pPr>
                                <w:spacing w:line="247" w:lineRule="auto"/>
                                <w:ind w:left="16" w:right="34"/>
                                <w:jc w:val="center"/>
                                <w:rPr>
                                  <w:sz w:val="19"/>
                                </w:rPr>
                              </w:pPr>
                              <w:r>
                                <w:rPr>
                                  <w:sz w:val="19"/>
                                </w:rPr>
                                <w:t>Әдістемелік зерттеу пәні</w:t>
                              </w:r>
                            </w:p>
                          </w:txbxContent>
                        </wps:txbx>
                        <wps:bodyPr rot="0" vert="horz" wrap="square" lIns="0" tIns="0" rIns="0" bIns="0" anchor="t" anchorCtr="0" upright="1">
                          <a:noAutofit/>
                        </wps:bodyPr>
                      </wps:wsp>
                      <wps:wsp>
                        <wps:cNvPr id="54" name="Text Box 45"/>
                        <wps:cNvSpPr txBox="1">
                          <a:spLocks noChangeArrowheads="1"/>
                        </wps:cNvSpPr>
                        <wps:spPr bwMode="auto">
                          <a:xfrm>
                            <a:off x="5181" y="3559"/>
                            <a:ext cx="1877" cy="4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7ECA" w:rsidRDefault="00B37ECA" w:rsidP="00EF5870">
                              <w:pPr>
                                <w:spacing w:line="256" w:lineRule="auto"/>
                                <w:ind w:left="325" w:hanging="326"/>
                                <w:rPr>
                                  <w:sz w:val="20"/>
                                </w:rPr>
                              </w:pPr>
                              <w:r>
                                <w:rPr>
                                  <w:sz w:val="20"/>
                                </w:rPr>
                                <w:t>Арнайы ғылыми зерттеулер</w:t>
                              </w:r>
                            </w:p>
                          </w:txbxContent>
                        </wps:txbx>
                        <wps:bodyPr rot="0" vert="horz" wrap="square" lIns="0" tIns="0" rIns="0" bIns="0" anchor="t" anchorCtr="0" upright="1">
                          <a:noAutofit/>
                        </wps:bodyPr>
                      </wps:wsp>
                      <wps:wsp>
                        <wps:cNvPr id="55" name="Text Box 46"/>
                        <wps:cNvSpPr txBox="1">
                          <a:spLocks noChangeArrowheads="1"/>
                        </wps:cNvSpPr>
                        <wps:spPr bwMode="auto">
                          <a:xfrm>
                            <a:off x="2638" y="4183"/>
                            <a:ext cx="1536" cy="4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7ECA" w:rsidRDefault="00B37ECA" w:rsidP="00EF5870">
                              <w:pPr>
                                <w:spacing w:line="247" w:lineRule="auto"/>
                                <w:ind w:left="210" w:hanging="211"/>
                                <w:rPr>
                                  <w:sz w:val="19"/>
                                </w:rPr>
                              </w:pPr>
                              <w:r>
                                <w:rPr>
                                  <w:w w:val="95"/>
                                  <w:sz w:val="19"/>
                                </w:rPr>
                                <w:t>Әдістемелік зерттеу</w:t>
                              </w:r>
                            </w:p>
                          </w:txbxContent>
                        </wps:txbx>
                        <wps:bodyPr rot="0" vert="horz" wrap="square" lIns="0" tIns="0" rIns="0" bIns="0" anchor="t" anchorCtr="0" upright="1">
                          <a:noAutofit/>
                        </wps:bodyPr>
                      </wps:wsp>
                      <wps:wsp>
                        <wps:cNvPr id="56" name="Text Box 47"/>
                        <wps:cNvSpPr txBox="1">
                          <a:spLocks noChangeArrowheads="1"/>
                        </wps:cNvSpPr>
                        <wps:spPr bwMode="auto">
                          <a:xfrm>
                            <a:off x="552" y="6163"/>
                            <a:ext cx="2773" cy="2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7ECA" w:rsidRDefault="00B37ECA" w:rsidP="00EF5870">
                              <w:pPr>
                                <w:spacing w:line="209" w:lineRule="exact"/>
                                <w:rPr>
                                  <w:sz w:val="19"/>
                                  <w:lang w:val="kk-KZ"/>
                                </w:rPr>
                              </w:pPr>
                              <w:r>
                                <w:rPr>
                                  <w:w w:val="95"/>
                                  <w:sz w:val="19"/>
                                </w:rPr>
                                <w:t xml:space="preserve">Педагогикалық </w:t>
                              </w:r>
                              <w:r>
                                <w:rPr>
                                  <w:w w:val="95"/>
                                  <w:sz w:val="19"/>
                                  <w:lang w:val="kk-KZ"/>
                                </w:rPr>
                                <w:t>қызмет</w:t>
                              </w:r>
                            </w:p>
                          </w:txbxContent>
                        </wps:txbx>
                        <wps:bodyPr rot="0" vert="horz" wrap="square" lIns="0" tIns="0" rIns="0" bIns="0" anchor="t" anchorCtr="0" upright="1">
                          <a:noAutofit/>
                        </wps:bodyPr>
                      </wps:wsp>
                      <wps:wsp>
                        <wps:cNvPr id="57" name="Text Box 48"/>
                        <wps:cNvSpPr txBox="1">
                          <a:spLocks noChangeArrowheads="1"/>
                        </wps:cNvSpPr>
                        <wps:spPr bwMode="auto">
                          <a:xfrm>
                            <a:off x="6382" y="5834"/>
                            <a:ext cx="2237" cy="538"/>
                          </a:xfrm>
                          <a:prstGeom prst="rect">
                            <a:avLst/>
                          </a:prstGeom>
                          <a:noFill/>
                          <a:ln w="28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37ECA" w:rsidRDefault="00B37ECA" w:rsidP="00EF5870">
                              <w:pPr>
                                <w:spacing w:before="18" w:line="256" w:lineRule="auto"/>
                                <w:ind w:left="563" w:hanging="281"/>
                                <w:jc w:val="center"/>
                                <w:rPr>
                                  <w:sz w:val="20"/>
                                  <w:lang w:val="kk-KZ"/>
                                </w:rPr>
                              </w:pPr>
                              <w:r>
                                <w:rPr>
                                  <w:sz w:val="20"/>
                                </w:rPr>
                                <w:t>Әдістемелік</w:t>
                              </w:r>
                            </w:p>
                            <w:p w:rsidR="00B37ECA" w:rsidRDefault="00B37ECA" w:rsidP="00EF5870">
                              <w:pPr>
                                <w:spacing w:before="18" w:line="256" w:lineRule="auto"/>
                                <w:ind w:left="563" w:hanging="281"/>
                                <w:jc w:val="center"/>
                                <w:rPr>
                                  <w:sz w:val="20"/>
                                </w:rPr>
                              </w:pPr>
                              <w:r>
                                <w:rPr>
                                  <w:sz w:val="20"/>
                                </w:rPr>
                                <w:t>қамтамасыз ету</w:t>
                              </w:r>
                            </w:p>
                          </w:txbxContent>
                        </wps:txbx>
                        <wps:bodyPr rot="0" vert="horz" wrap="square" lIns="0" tIns="0" rIns="0" bIns="0" anchor="t" anchorCtr="0" upright="1">
                          <a:noAutofit/>
                        </wps:bodyPr>
                      </wps:wsp>
                      <wps:wsp>
                        <wps:cNvPr id="58" name="Text Box 49"/>
                        <wps:cNvSpPr txBox="1">
                          <a:spLocks noChangeArrowheads="1"/>
                        </wps:cNvSpPr>
                        <wps:spPr bwMode="auto">
                          <a:xfrm>
                            <a:off x="6043" y="2013"/>
                            <a:ext cx="2222" cy="538"/>
                          </a:xfrm>
                          <a:prstGeom prst="rect">
                            <a:avLst/>
                          </a:prstGeom>
                          <a:noFill/>
                          <a:ln w="28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37ECA" w:rsidRDefault="00B37ECA" w:rsidP="00EF5870">
                              <w:pPr>
                                <w:spacing w:before="15" w:line="256" w:lineRule="auto"/>
                                <w:ind w:left="555" w:hanging="281"/>
                                <w:jc w:val="center"/>
                                <w:rPr>
                                  <w:sz w:val="20"/>
                                  <w:lang w:val="en-US"/>
                                </w:rPr>
                              </w:pPr>
                              <w:r>
                                <w:rPr>
                                  <w:sz w:val="20"/>
                                </w:rPr>
                                <w:t>Әдістемелік</w:t>
                              </w:r>
                              <w:r>
                                <w:rPr>
                                  <w:sz w:val="20"/>
                                  <w:lang w:val="en-US"/>
                                </w:rPr>
                                <w:t xml:space="preserve"> </w:t>
                              </w:r>
                            </w:p>
                            <w:p w:rsidR="00B37ECA" w:rsidRDefault="00B37ECA" w:rsidP="00EF5870">
                              <w:pPr>
                                <w:spacing w:before="15" w:line="256" w:lineRule="auto"/>
                                <w:ind w:left="555" w:hanging="281"/>
                                <w:jc w:val="center"/>
                                <w:rPr>
                                  <w:sz w:val="20"/>
                                </w:rPr>
                              </w:pPr>
                              <w:r>
                                <w:rPr>
                                  <w:sz w:val="20"/>
                                </w:rPr>
                                <w:t>қамтамасыз ету</w:t>
                              </w:r>
                            </w:p>
                          </w:txbxContent>
                        </wps:txbx>
                        <wps:bodyPr rot="0" vert="horz" wrap="square" lIns="0" tIns="0" rIns="0" bIns="0" anchor="t" anchorCtr="0" upright="1">
                          <a:noAutofit/>
                        </wps:bodyPr>
                      </wps:wsp>
                    </wpg:wgp>
                  </a:graphicData>
                </a:graphic>
              </wp:inline>
            </w:drawing>
          </mc:Choice>
          <mc:Fallback>
            <w:pict>
              <v:group id="Группа 11" o:spid="_x0000_s1040" style="width:431.1pt;height:323.8pt;mso-position-horizontal-relative:char;mso-position-vertical-relative:line" coordsize="8622,64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">
                <v:shape id="AutoShape 3" o:spid="_x0000_s1041" style="position:absolute;left:1986;top:697;width:4043;height:1954;visibility:visible;mso-wrap-style:square;v-text-anchor:top" coordsize="4043,19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oorMEA&#10;AADbAAAADwAAAGRycy9kb3ducmV2LnhtbERPS2uDQBC+B/Iflgn0FteGEoLJKqEPkN5qDMlxcCcq&#10;cWfF3artr+8WCr3Nx/ecQzabTow0uNaygscoBkFcWd1yraA8va13IJxH1thZJgVf5CBLl4sDJtpO&#10;/EFj4WsRQtglqKDxvk+kdFVDBl1ke+LA3exg0Ac41FIPOIVw08lNHG+lwZZDQ4M9PTdU3YtPo0CP&#10;37q88NP5mvtqfLnz9lq8viv1sJqPexCeZv8v/nPnOszfwO8v4QCZ/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qKKzBAAAA2wAAAA8AAAAAAAAAAAAAAAAAmAIAAGRycy9kb3du&#10;cmV2LnhtbFBLBQYAAAAABAAEAPUAAACGAwAAAAA=&#10;" path="m2300,295r-5,-29l2279,239r-25,-27l2220,186r-43,-24l2125,139r-59,-22l1999,96,1926,77,1846,60,1760,45,1669,32,1573,21,1473,12,1369,6,1261,2,1150,,1039,2,932,6,827,12,727,21,631,32,540,45,454,60,374,77,301,96r-67,21l175,139r-51,23l80,186,46,212,21,239,5,266,,295r5,28l21,350r25,27l80,403r44,24l175,451r59,22l301,493r73,19l454,529r86,15l631,557r96,11l827,577r105,6l1039,587r111,2l1261,587r108,-4l1473,577r100,-9l1669,557r91,-13l1846,529r80,-17l1999,493r67,-20l2125,451r52,-24l2220,403r34,-26l2279,350r16,-27l2300,295xm4039,1498r-6,-74l4015,1354r-27,-65l3951,1229r-46,-53l3852,1131r-59,-37l3728,1066r-70,-17l3584,1043r-74,6l3440,1066r-65,28l3315,1131r-53,45l3217,1229r-37,60l3153,1354r-18,70l3129,1498r6,74l3153,1642r27,65l3217,1766r45,53l3315,1865r60,37l3440,1929r70,17l3584,1952r74,-6l3728,1929r65,-27l3852,1865r53,-46l3951,1766r37,-59l4015,1642r18,-70l4039,1498xm3222,1218r297,-170m3180,1289r424,-241m3151,1359r510,-311m3137,1430r595,-368m3123,1501r679,-410m3137,1572r722,-425m3151,1628r765,-438m3180,1699r792,-453m3222,1770r779,-439m3279,1841r750,-425m3350,1883r693,-368m3449,1925r580,-311m3548,1954r438,-241m3647,1954r255,-142m2302,312r821,807e" filled="f" strokeweight=".07989mm">
                  <v:path arrowok="t" o:connecttype="custom" o:connectlocs="2279,936;2177,859;1999,793;1760,742;1473,709;1150,697;827,709;540,742;301,793;124,859;21,936;5,1020;80,1100;234,1170;454,1226;727,1265;1039,1284;1369,1280;1669,1254;1926,1209;2125,1148;2254,1074;2300,992;4015,2051;3905,1873;3728,1763;3510,1746;3315,1828;3180,1986;3129,2195;3180,2404;3315,2562;3510,2643;3728,2626;3905,2516;4015,2339;3222,1915;3604,1745;3137,2127;3802,1788;3151,2325;3972,1943;3279,2538;4043,2212;3548,2651;3902,2509" o:connectangles="0,0,0,0,0,0,0,0,0,0,0,0,0,0,0,0,0,0,0,0,0,0,0,0,0,0,0,0,0,0,0,0,0,0,0,0,0,0,0,0,0,0,0,0,0,0"/>
                </v:shape>
                <v:shape id="Freeform 4" o:spid="_x0000_s1042" style="position:absolute;left:5066;top:1773;width:142;height:142;visibility:visible;mso-wrap-style:square;v-text-anchor:top" coordsize="142,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WScMA&#10;AADbAAAADwAAAGRycy9kb3ducmV2LnhtbERPS2rDMBDdF3oHMYVuSiwnLcFxooRQCHVpNvkcYGJN&#10;bBNpZCzVdm5fFQrdzeN9Z7UZrRE9db5xrGCapCCIS6cbrhScT7tJBsIHZI3GMSm4k4fN+vFhhbl2&#10;Ax+oP4ZKxBD2OSqoQ2hzKX1Zk0WfuJY4clfXWQwRdpXUHQ4x3Bo5S9O5tNhwbKixpfeaytvx2yow&#10;zuyL7ONl9zkfr8UsvN2/FpdGqeencbsEEWgM/+I/d6Hj/Ff4/SUeI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WScMAAADbAAAADwAAAAAAAAAAAAAAAACYAgAAZHJzL2Rv&#10;d25yZXYueG1sUEsFBgAAAAAEAAQA9QAAAIgDAAAAAA==&#10;" path="m70,l,71r141,71l70,xe" fillcolor="black" stroked="f">
                  <v:path arrowok="t" o:connecttype="custom" o:connectlocs="70,1773;0,1844;141,1915;70,1773" o:connectangles="0,0,0,0"/>
                </v:shape>
                <v:shape id="AutoShape 5" o:spid="_x0000_s1043" style="position:absolute;left:2708;top:29;width:2571;height:1646;visibility:visible;mso-wrap-style:square;v-text-anchor:top" coordsize="2571,1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WkqcAA&#10;AADbAAAADwAAAGRycy9kb3ducmV2LnhtbERPzYrCMBC+C75DGMGLaKqsItUosovgwnpo7QMMzdgW&#10;m0ltYq1vbxYW9jYf3+9s972pRUetqywrmM8iEMS51RUXCrLLcboG4TyyxtoyKXiRg/1uONhirO2T&#10;E+pSX4gQwi5GBaX3TSyly0sy6Ga2IQ7c1bYGfYBtIXWLzxBuarmIopU0WHFoKLGhz5LyW/owCvrz&#10;6eru8+VXYpOcu5/vCWYpKTUe9YcNCE+9/xf/uU86zP+A31/CAXL3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WkqcAAAADbAAAADwAAAAAAAAAAAAAAAACYAgAAZHJzL2Rvd25y&#10;ZXYueG1sUEsFBgAAAAAEAAQA9QAAAIUDAAAAAA==&#10;" path="m2300,294r-5,-28l2280,238r-26,-26l2220,186r-43,-25l2125,138r-59,-22l1999,96,1926,77,1846,60,1760,45,1669,32,1573,21,1473,12,1369,5,1261,1,1150,,1039,1,932,5,827,12,727,21,631,32,540,45,454,60,375,77,301,96r-66,20l175,138r-51,23l81,186,46,212,21,238,6,266,,294r6,29l21,350r25,27l81,402r43,25l175,450r60,22l301,493r74,18l454,528r86,16l631,557r96,11l827,577r105,6l1039,587r111,1l1261,587r108,-4l1473,577r100,-9l1669,557r91,-13l1846,528r80,-17l1999,493r67,-21l2125,450r52,-23l2220,402r34,-25l2280,350r15,-27l2300,294xm2090,471r481,1174e" filled="f" strokeweight=".07989mm">
                  <v:path arrowok="t" o:connecttype="custom" o:connectlocs="2295,295;2254,241;2177,190;2066,145;1926,106;1760,74;1573,50;1369,34;1150,29;932,34;727,50;540,74;375,106;235,145;124,190;46,241;6,295;6,352;46,406;124,456;235,501;375,540;540,573;727,597;932,612;1150,617;1369,612;1573,597;1760,573;1926,540;2066,501;2177,456;2254,406;2295,352;2090,500" o:connectangles="0,0,0,0,0,0,0,0,0,0,0,0,0,0,0,0,0,0,0,0,0,0,0,0,0,0,0,0,0,0,0,0,0,0,0"/>
                </v:shape>
                <v:shape id="Freeform 6" o:spid="_x0000_s1044" style="position:absolute;left:5222;top:1646;width:114;height:170;visibility:visible;mso-wrap-style:square;v-text-anchor:top" coordsize="114,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EL+b8A&#10;AADbAAAADwAAAGRycy9kb3ducmV2LnhtbERPzWqDQBC+F/oOyxRya9YWEsRkI6Gh4DU2DzC4oy5x&#10;Z9XdqMnTZwuF3ubj+519vthOTDR641jBxzoBQVw5bbhRcPn5fk9B+ICssXNMCu7kIT+8vuwx027m&#10;M01laEQMYZ+hgjaEPpPSVy1Z9GvXE0eudqPFEOHYSD3iHMNtJz+TZCstGo4NLfb01VJ1LW9WwfZ6&#10;GcyjG8xJF6ZJcTH1nJZKrd6W4w5EoCX8i//chY7zN/D7SzxAHp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IQv5vwAAANsAAAAPAAAAAAAAAAAAAAAAAJgCAABkcnMvZG93bnJl&#10;di54bWxQSwUGAAAAAAQABAD1AAAAhAMAAAAA&#10;" path="m99,l,43,114,170,99,xe" fillcolor="black" stroked="f">
                  <v:path arrowok="t" o:connecttype="custom" o:connectlocs="99,1646;0,1689;114,1816;99,1646" o:connectangles="0,0,0,0"/>
                </v:shape>
                <v:shape id="AutoShape 7" o:spid="_x0000_s1045" style="position:absolute;left:5462;top:2;width:2301;height:1602;visibility:visible;mso-wrap-style:square;v-text-anchor:top" coordsize="2301,16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t3+sIA&#10;AADbAAAADwAAAGRycy9kb3ducmV2LnhtbERPS0vDQBC+C/6HZYTe7EahscRuS9EWS8BDqxdvQ3by&#10;oNnZsDtt4r93BcHbfHzPWW0m16srhdh5NvAwz0ARV9523Bj4/NjfL0FFQbbYeyYD3xRhs769WWFh&#10;/chHup6kUSmEY4EGWpGh0DpWLTmMcz8QJ672waEkGBptA44p3PX6Mcty7bDj1NDiQC8tVefTxRnY&#10;f5XjMkrIQ/16eFrs3t7LshZjZnfT9hmU0CT/4j/3wab5Ofz+kg7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C3f6wgAAANsAAAAPAAAAAAAAAAAAAAAAAJgCAABkcnMvZG93&#10;bnJldi54bWxQSwUGAAAAAAQABAD1AAAAhwMAAAAA&#10;" path="m2300,294r-5,-28l2279,238r-25,-26l2220,186r-44,-24l2125,138r-59,-22l1999,96,1926,77,1846,60,1760,45,1669,32,1573,21,1473,12,1369,6,1261,2,1150,,1039,2,932,6,827,12,727,21,631,32,540,45,454,60,374,77,301,96r-67,20l175,138r-51,24l80,186,46,212,21,238,5,266,,294r5,29l21,350r25,27l80,403r44,24l175,450r59,22l301,493r73,19l454,529r86,15l631,557r96,11l827,577r105,6l1039,587r111,2l1261,587r108,-4l1473,577r100,-9l1669,557r91,-13l1846,529r80,-17l1999,493r67,-21l2125,450r51,-23l2220,403r34,-26l2279,350r16,-27l2300,294xm226,470l57,1602e" filled="f" strokeweight=".07989mm">
                  <v:path arrowok="t" o:connecttype="custom" o:connectlocs="2295,268;2254,214;2176,164;2066,118;1926,79;1760,47;1573,23;1369,8;1150,2;932,8;727,23;540,47;374,79;234,118;124,164;46,214;5,268;5,325;46,379;124,429;234,474;374,514;540,546;727,570;932,585;1150,591;1369,585;1573,570;1760,546;1926,514;2066,474;2176,429;2254,379;2295,325;226,472" o:connectangles="0,0,0,0,0,0,0,0,0,0,0,0,0,0,0,0,0,0,0,0,0,0,0,0,0,0,0,0,0,0,0,0,0,0,0"/>
                </v:shape>
                <v:shape id="Freeform 8" o:spid="_x0000_s1046" style="position:absolute;left:5477;top:1589;width:100;height:156;visibility:visible;mso-wrap-style:square;v-text-anchor:top" coordsize="100,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qokcEA&#10;AADbAAAADwAAAGRycy9kb3ducmV2LnhtbERP32vCMBB+F/Y/hBv4pumGqHSmZQiD4YusitvejubW&#10;lDWXkmS2/veLIPh2H9/P25Sj7cSZfGgdK3iaZyCIa6dbbhQcD2+zNYgQkTV2jknBhQKUxcNkg7l2&#10;A3/QuYqNSCEcclRgYuxzKUNtyGKYu544cT/OW4wJ+kZqj0MKt518zrKltNhyajDY09ZQ/Vv9WQWf&#10;buFPw9e6cduL3HtT9adh963U9HF8fQERaYx38c39rtP8FVx/SQfI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aqJHBAAAA2wAAAA8AAAAAAAAAAAAAAAAAmAIAAGRycy9kb3du&#10;cmV2LnhtbFBLBQYAAAAABAAEAPUAAACGAwAAAAA=&#10;" path="m,l28,156,99,15,,xe" fillcolor="black" stroked="f">
                  <v:path arrowok="t" o:connecttype="custom" o:connectlocs="0,1589;28,1745;99,1604;0,1589" o:connectangles="0,0,0,0"/>
                </v:shape>
                <v:shape id="AutoShape 9" o:spid="_x0000_s1047" style="position:absolute;left:5837;top:724;width:2301;height:951;visibility:visible;mso-wrap-style:square;v-text-anchor:top" coordsize="2301,9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FIkcQA&#10;AADbAAAADwAAAGRycy9kb3ducmV2LnhtbESPT2vCQBDF74LfYZlCL1I3VdCSuooUUqoX8Q/0OmSn&#10;2bTZ2ZDdavz2zkHwNsN7895vFqveN+pMXawDG3gdZ6CIy2BrrgycjsXLG6iYkC02gcnAlSKslsPB&#10;AnMbLryn8yFVSkI45mjApdTmWsfSkcc4Di2xaD+h85hk7SptO7xIuG/0JMtm2mPN0uCwpQ9H5d/h&#10;3xuYuu/RPCs+qTjh5ve6nW15N0Fjnp/69TuoRH16mO/XX1bwBVZ+kQH0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RSJHEAAAA2wAAAA8AAAAAAAAAAAAAAAAAmAIAAGRycy9k&#10;b3ducmV2LnhtbFBLBQYAAAAABAAEAPUAAACJAwAAAAA=&#10;" path="m2300,294r-5,-28l2280,239r-25,-27l2220,186r-43,-24l2125,138r-59,-22l2000,96,1926,77,1846,60,1761,45,1670,32,1574,21,1473,12,1369,6,1261,2,1150,,1040,2,932,6,828,12,727,21,631,32,540,45,455,60,375,77,301,96r-66,20l175,138r-51,24l81,186,46,212,21,239,6,266,,294r6,29l21,350r25,27l81,403r43,24l175,450r60,22l301,493r74,19l455,529r85,15l631,557r96,11l828,577r104,6l1040,587r110,2l1261,587r108,-4l1473,577r101,-9l1670,557r91,-13l1846,529r80,-17l2000,493r66,-21l2125,450r52,-23l2220,403r35,-26l2280,350r15,-27l2300,294xm404,526l8,950e" filled="f" strokeweight=".07989mm">
                  <v:path arrowok="t" o:connecttype="custom" o:connectlocs="2295,990;2255,936;2177,886;2066,840;1926,801;1761,769;1574,745;1369,730;1150,724;932,730;727,745;540,769;375,801;235,840;124,886;46,936;6,990;6,1047;46,1101;124,1151;235,1196;375,1236;540,1268;727,1292;932,1307;1150,1313;1369,1307;1574,1292;1761,1268;1926,1236;2066,1196;2177,1151;2255,1101;2295,1047;404,1250" o:connectangles="0,0,0,0,0,0,0,0,0,0,0,0,0,0,0,0,0,0,0,0,0,0,0,0,0,0,0,0,0,0,0,0,0,0,0"/>
                </v:shape>
                <v:shape id="Freeform 10" o:spid="_x0000_s1048" style="position:absolute;left:5746;top:1631;width:142;height:142;visibility:visible;mso-wrap-style:square;v-text-anchor:top" coordsize="142,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qho8EA&#10;AADbAAAADwAAAGRycy9kb3ducmV2LnhtbERPzYrCMBC+C75DGGEvoumKSK1GEUG2sl509wHGZmyL&#10;yaQ0Wa1vb4QFb/Px/c5y3VkjbtT62rGCz3ECgrhwuuZSwe/PbpSC8AFZo3FMCh7kYb3q95aYaXfn&#10;I91OoRQxhH2GCqoQmkxKX1Rk0Y9dQxy5i2sthgjbUuoW7zHcGjlJkpm0WHNsqLChbUXF9fRnFRhn&#10;Dnn6NdztZ90ln4Tp43t+rpX6GHSbBYhAXXiL/925jvPn8PolHi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4aoaPBAAAA2wAAAA8AAAAAAAAAAAAAAAAAmAIAAGRycy9kb3du&#10;cmV2LnhtbFBLBQYAAAAABAAEAPUAAACGAwAAAAA=&#10;" path="m71,l,141,142,71,71,xe" fillcolor="black" stroked="f">
                  <v:path arrowok="t" o:connecttype="custom" o:connectlocs="71,1632;0,1773;142,1703;71,1632" o:connectangles="0,0,0,0"/>
                </v:shape>
                <v:shape id="Freeform 11" o:spid="_x0000_s1049" style="position:absolute;left:3141;top:540;width:574;height:158;visibility:visible;mso-wrap-style:square;v-text-anchor:top" coordsize="574,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14Rb4A&#10;AADbAAAADwAAAGRycy9kb3ducmV2LnhtbERPy4rCMBTdC/5DuIIbGVNd6FCNIsKAK8HHwuWluabV&#10;5KY0mVr9erMQXB7Oe7nunBUtNaHyrGAyzkAQF15XbBScT38/vyBCRNZoPZOCJwVYr/q9JebaP/hA&#10;7TEakUI45KigjLHOpQxFSQ7D2NfEibv6xmFMsDFSN/hI4c7KaZbNpMOKU0OJNW1LKu7Hf6dg1O6s&#10;uUhnzehs9i+bXW7ziVdqOOg2CxCRuvgVf9w7rWCa1qcv6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IteEW+AAAA2wAAAA8AAAAAAAAAAAAAAAAAmAIAAGRycy9kb3ducmV2&#10;LnhtbFBLBQYAAAAABAAEAPUAAACDAwAAAAA=&#10;" path="m,157l42,103,161,56,245,37,343,21,453,8,573,e" filled="f" strokeweight=".07986mm">
                  <v:stroke dashstyle="1 1"/>
                  <v:path arrowok="t" o:connecttype="custom" o:connectlocs="0,697;42,643;161,596;245,577;343,561;453,548;573,540" o:connectangles="0,0,0,0,0,0,0"/>
                </v:shape>
                <v:shape id="Freeform 12" o:spid="_x0000_s1050" style="position:absolute;left:3693;top:485;width:170;height:114;visibility:visible;mso-wrap-style:square;v-text-anchor:top" coordsize="170,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CQLcMA&#10;AADbAAAADwAAAGRycy9kb3ducmV2LnhtbESPQWvCQBSE74X+h+UVeqsbc1BJXUUFUeJFYw89PrKv&#10;STD7NuyuMf33riB4HGbmG2a+HEwrenK+saxgPEpAEJdWN1wp+Dlvv2YgfEDW2FomBf/kYbl4f5tj&#10;pu2NT9QXoRIRwj5DBXUIXSalL2sy6Ee2I47en3UGQ5SuktrhLcJNK9MkmUiDDceFGjva1FReiqtR&#10;kP/mh+t5Pe2PBvN0j81hdymcUp8fw+obRKAhvMLP9l4rSMfw+BJ/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CQLcMAAADbAAAADwAAAAAAAAAAAAAAAACYAgAAZHJzL2Rv&#10;d25yZXYueG1sUEsFBgAAAAAEAAQA9QAAAIgDAAAAAA==&#10;" path="m,l14,113,170,56,,xe" fillcolor="black" stroked="f">
                  <v:path arrowok="t" o:connecttype="custom" o:connectlocs="0,486;14,599;170,542;0,486" o:connectangles="0,0,0,0"/>
                </v:shape>
                <v:line id="Line 13" o:spid="_x0000_s1051" style="position:absolute;visibility:visible;mso-wrap-style:square" from="3864,542" to="5010,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8vucMAAADbAAAADwAAAGRycy9kb3ducmV2LnhtbESP3WrCQBSE7wu+w3IEb4puGmjRmFWk&#10;IrSX2j7AIXvMj9mzMbv5MU/fLRR6OczMN0y6H00tempdaVnByyoCQZxZXXKu4PvrtFyDcB5ZY22Z&#10;FDzIwX43e0ox0XbgM/UXn4sAYZeggsL7JpHSZQUZdCvbEAfvaluDPsg2l7rFIcBNLeMoepMGSw4L&#10;BTb0XlB2u3RGga6nz2fdx/Zebbpz9zpVLvdHpRbz8bAF4Wn0/+G/9odWEMfw+yX8ALn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MvL7nDAAAA2wAAAA8AAAAAAAAAAAAA&#10;AAAAoQIAAGRycy9kb3ducmV2LnhtbFBLBQYAAAAABAAEAPkAAACRAwAAAAA=&#10;" strokeweight=".07986mm">
                  <v:stroke dashstyle="1 1"/>
                </v:line>
                <v:shape id="Freeform 14" o:spid="_x0000_s1052" style="position:absolute;left:5505;top:386;width:156;height:114;visibility:visible;mso-wrap-style:square;v-text-anchor:top" coordsize="156,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myP8UA&#10;AADbAAAADwAAAGRycy9kb3ducmV2LnhtbESPT2vCQBTE74LfYXlCb7rRgEh0lSKIBg+28Q/29si+&#10;JqHZtyG71fjt3ULB4zAzv2EWq87U4katqywrGI8iEMS51RUXCk7HzXAGwnlkjbVlUvAgB6tlv7fA&#10;RNs7f9It84UIEHYJKii9bxIpXV6SQTeyDXHwvm1r0AfZFlK3eA9wU8tJFE2lwYrDQokNrUvKf7Jf&#10;o+ASn2l7iL/cKZNX+3HYp+lsnSr1Nuje5yA8df4V/m/vtIJJDH9fwg+Qy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qbI/xQAAANsAAAAPAAAAAAAAAAAAAAAAAJgCAABkcnMv&#10;ZG93bnJldi54bWxQSwUGAAAAAAQABAD1AAAAigMAAAAA&#10;" path="m,l,113,156,56,,xe" fillcolor="black" stroked="f">
                  <v:path arrowok="t" o:connecttype="custom" o:connectlocs="0,387;0,500;156,443;0,387" o:connectangles="0,0,0,0"/>
                </v:shape>
                <v:shape id="AutoShape 15" o:spid="_x0000_s1053" style="position:absolute;left:5345;top:458;width:711;height:1012;visibility:visible;mso-wrap-style:square;v-text-anchor:top" coordsize="711,1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AiG8IA&#10;AADbAAAADwAAAGRycy9kb3ducmV2LnhtbESPT4vCMBTE78J+h/AEL7KmFVmW2lhkwcWjuuL50bz+&#10;0ealJFmtfvrNguBxmJnfMHkxmE5cyfnWsoJ0loAgLq1uuVZw/Nm8f4LwAVljZ5kU3MlDsXob5Zhp&#10;e+M9XQ+hFhHCPkMFTQh9JqUvGzLoZ7Ynjl5lncEQpauldniLcNPJeZJ8SIMtx4UGe/pqqLwcfo2C&#10;pN53p+9dypvq4YbW389+ujgrNRkP6yWIQEN4hZ/trVYwX8D/l/g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wCIbwgAAANsAAAAPAAAAAAAAAAAAAAAAAJgCAABkcnMvZG93&#10;bnJldi54bWxQSwUGAAAAAAQABAD1AAAAhwMAAAAA&#10;" path="m308,r72,6l448,24r63,28l567,91r49,46l655,191r30,61l704,317r6,70m704,389r-19,54l658,499r-34,55l584,608r-47,54l484,715r-57,51l364,815r-66,46l228,904r-74,40l78,979,,1011e" filled="f" strokeweight=".07989mm">
                  <v:stroke dashstyle="1 1"/>
                  <v:path arrowok="t" o:connecttype="custom" o:connectlocs="308,459;380,465;448,483;511,511;567,550;616,596;655,650;685,711;704,776;710,846;704,848;685,902;658,958;624,1013;584,1067;537,1121;484,1174;427,1225;364,1274;298,1320;228,1363;154,1403;78,1438;0,1470" o:connectangles="0,0,0,0,0,0,0,0,0,0,0,0,0,0,0,0,0,0,0,0,0,0,0,0"/>
                </v:shape>
                <v:shape id="Freeform 16" o:spid="_x0000_s1054" style="position:absolute;left:5208;top:1419;width:170;height:100;visibility:visible;mso-wrap-style:square;v-text-anchor:top" coordsize="170,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tEmcUA&#10;AADbAAAADwAAAGRycy9kb3ducmV2LnhtbESPT2vCQBTE70K/w/KEXkrdVNRKdJX+oWihF9OK10f2&#10;mYRk34bdNcZv7woFj8PM/IZZrnvTiI6crywreBklIIhzqysuFPz9fj3PQfiArLGxTAou5GG9ehgs&#10;MdX2zDvqslCICGGfooIyhDaV0uclGfQj2xJH72idwRClK6R2eI5w08hxksykwYrjQoktfZSU19nJ&#10;KHh/ferc/sfX35fP+eS0qQ7dsWalHof92wJEoD7cw//trVYwnsLtS/wBc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O0SZxQAAANsAAAAPAAAAAAAAAAAAAAAAAJgCAABkcnMv&#10;ZG93bnJldi54bWxQSwUGAAAAAAQABAD1AAAAigMAAAAA&#10;" path="m142,l,99r170,l142,xe" fillcolor="black" stroked="f">
                  <v:path arrowok="t" o:connecttype="custom" o:connectlocs="142,1420;0,1519;170,1519;142,1420" o:connectangles="0,0,0,0"/>
                </v:shape>
                <v:shape id="Freeform 17" o:spid="_x0000_s1055" style="position:absolute;left:3645;top:1441;width:1566;height:77;visibility:visible;mso-wrap-style:square;v-text-anchor:top" coordsize="1566,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aZT8QA&#10;AADbAAAADwAAAGRycy9kb3ducmV2LnhtbESPQWvCQBSE74X+h+UVvNVNc4iSuoptCdib1RZ6fGSf&#10;2WD2bciuSZpf7woFj8PMfMOsNqNtRE+drx0reJknIIhLp2uuFHwfi+clCB+QNTaOScEfedisHx9W&#10;mGs38Bf1h1CJCGGfowITQptL6UtDFv3ctcTRO7nOYoiyq6TucIhw28g0STJpsea4YLCld0Pl+XCx&#10;ChbD9HNJ3tqPajRTMX3u7db9WqVmT+P2FUSgMdzD/+2dVpBmcPsSf4B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GmU/EAAAA2wAAAA8AAAAAAAAAAAAAAAAAmAIAAGRycy9k&#10;b3ducmV2LnhtbFBLBQYAAAAABAAEAPUAAACJAwAAAAA=&#10;" path="m1566,76r-102,l1363,76r-99,-2l1167,73r-96,-2l977,69,886,66,797,63,710,59,627,56,547,52,470,47,397,42,327,37,261,32,200,26,90,14,43,7,,e" filled="f" strokeweight=".07986mm">
                  <v:stroke dashstyle="1 1"/>
                  <v:path arrowok="t" o:connecttype="custom" o:connectlocs="1566,1517;1464,1517;1363,1517;1264,1515;1167,1514;1071,1512;977,1510;886,1507;797,1504;710,1500;627,1497;547,1493;470,1488;397,1483;327,1478;261,1473;200,1467;90,1455;43,1448;0,1441" o:connectangles="0,0,0,0,0,0,0,0,0,0,0,0,0,0,0,0,0,0,0,0"/>
                </v:shape>
                <v:shape id="Freeform 18" o:spid="_x0000_s1056" style="position:absolute;left:3509;top:1391;width:170;height:100;visibility:visible;mso-wrap-style:square;v-text-anchor:top" coordsize="170,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V/dcUA&#10;AADbAAAADwAAAGRycy9kb3ducmV2LnhtbESPW2sCMRSE3wv9D+EU+iI1Wykq60bphVIFX7SKr4fN&#10;2Qu7OVmSuK7/vhGEPg4z8w2TrQbTip6cry0reB0nIIhzq2suFRx+v1/mIHxA1thaJgVX8rBaPj5k&#10;mGp74R31+1CKCGGfooIqhC6V0ucVGfRj2xFHr7DOYIjSlVI7vES4aeUkSabSYM1xocKOPivKm/3Z&#10;KPiYjXp33Ppmc/2av51/6lNfNKzU89PwvgARaAj/4Xt7rRVMZnD7En+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pX91xQAAANsAAAAPAAAAAAAAAAAAAAAAAJgCAABkcnMv&#10;ZG93bnJldi54bWxQSwUGAAAAAAQABAD1AAAAigMAAAAA&#10;" path="m170,l,,127,99,170,xe" fillcolor="black" stroked="f">
                  <v:path arrowok="t" o:connecttype="custom" o:connectlocs="170,1391;0,1391;127,1490;170,1391" o:connectangles="0,0,0,0"/>
                </v:shape>
                <v:shape id="Freeform 19" o:spid="_x0000_s1057" style="position:absolute;left:3137;top:840;width:381;height:564;visibility:visible;mso-wrap-style:square;v-text-anchor:top" coordsize="381,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xqSb8A&#10;AADbAAAADwAAAGRycy9kb3ducmV2LnhtbERPy4rCMBTdD/gP4QqzG1NFRapRRNARFN+4vjTXttjc&#10;lCbV+vdmIbg8nPdk1phCPKhyuWUF3U4EgjixOudUweW8/BuBcB5ZY2GZFLzIwWza+plgrO2Tj/Q4&#10;+VSEEHYxKsi8L2MpXZKRQdexJXHgbrYy6AOsUqkrfIZwU8heFA2lwZxDQ4YlLTJK7qfaKDjst+dN&#10;2s+T/uq/3l1xu1/VA6nUb7uZj0F4avxX/HGvtYJeGBu+hB8gp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zGpJvwAAANsAAAAPAAAAAAAAAAAAAAAAAJgCAABkcnMvZG93bnJl&#10;di54bWxQSwUGAAAAAAQABAD1AAAAhAMAAAAA&#10;" path="m381,564l274,537,178,460,135,405,97,341,64,267,37,185,15,96,,e" filled="f" strokeweight=".07989mm">
                  <v:stroke dashstyle="1 1"/>
                  <v:path arrowok="t" o:connecttype="custom" o:connectlocs="381,1404;274,1377;178,1300;135,1245;97,1181;64,1107;37,1025;15,936;0,840" o:connectangles="0,0,0,0,0,0,0,0,0"/>
                </v:shape>
                <v:shape id="Freeform 20" o:spid="_x0000_s1058" style="position:absolute;left:3085;top:698;width:100;height:156;visibility:visible;mso-wrap-style:square;v-text-anchor:top" coordsize="100,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VTxcQA&#10;AADbAAAADwAAAGRycy9kb3ducmV2LnhtbESPQWvCQBSE7wX/w/KE3upGKcWmrkECgngpTYva2yP7&#10;mg3Nvg27q4n/visIPQ4z8w2zKkbbiQv50DpWMJ9lIIhrp1tuFHx9bp+WIEJE1tg5JgVXClCsJw8r&#10;zLUb+IMuVWxEgnDIUYGJsc+lDLUhi2HmeuLk/ThvMSbpG6k9DgluO7nIshdpseW0YLCn0lD9W52t&#10;gqN79ofhtGxceZXv3lT9Ydh/K/U4HTdvICKN8T98b++0gsUr3L6kHy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lU8XEAAAA2wAAAA8AAAAAAAAAAAAAAAAAmAIAAGRycy9k&#10;b3ducmV2LnhtbFBLBQYAAAAABAAEAPUAAACJAwAAAAA=&#10;" path="m43,l,156r99,l43,xe" fillcolor="black" stroked="f">
                  <v:path arrowok="t" o:connecttype="custom" o:connectlocs="43,698;0,854;99,854;43,698" o:connectangles="0,0,0,0"/>
                </v:shape>
                <v:line id="Line 21" o:spid="_x0000_s1059" style="position:absolute;visibility:visible;mso-wrap-style:square" from="2434,458" to="3156,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4SQcAAAADbAAAADwAAAGRycy9kb3ducmV2LnhtbERPy4rCMBTdC/5DuII7TR1BpBpFxvGB&#10;4MLHMNtLc23LNDclibX69ZPFgMvDec+XralEQ86XlhWMhgkI4szqknMF18tmMAXhA7LGyjIpeJKH&#10;5aLbmWOq7YNP1JxDLmII+xQVFCHUqZQ+K8igH9qaOHI36wyGCF0utcNHDDeV/EiSiTRYcmwosKbP&#10;grLf890osLzD7Sk5fJuVO3w1l9vriD9rpfq9djUDEagNb/G/e68VjOP6+CX+ALn4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kOEkHAAAAA2wAAAA8AAAAAAAAAAAAAAAAA&#10;oQIAAGRycy9kb3ducmV2LnhtbFBLBQYAAAAABAAEAPkAAACOAwAAAAA=&#10;" strokeweight=".07986m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 o:spid="_x0000_s1060" type="#_x0000_t75" style="position:absolute;left:4378;top:1256;width:257;height:25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W6mS/FAAAA2wAAAA8AAABkcnMvZG93bnJldi54bWxEj1trAjEUhN8L/Q/hCL7VxLYWXc2KtBT6&#10;ZPGG+nbYnL3Qzcmyibr11xuh0MdhZr5hZvPO1uJMra8caxgOFAjizJmKCw3bzefTGIQPyAZrx6Th&#10;lzzM08eHGSbGXXhF53UoRISwT1BDGUKTSOmzkiz6gWuIo5e71mKIsi2kafES4baWz0q9SYsVx4US&#10;G3ovKftZn6wGPi5f/e6jXmyv+f57okYHHKmD1v1et5iCCNSF//Bf+8toeBnC/Uv8ATK9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lupkvxQAAANsAAAAPAAAAAAAAAAAAAAAA&#10;AJ8CAABkcnMvZG93bnJldi54bWxQSwUGAAAAAAQABAD3AAAAkQMAAAAA&#10;">
                  <v:imagedata r:id="rId40" o:title=""/>
                </v:shape>
                <v:shape id="Freeform 23" o:spid="_x0000_s1061" style="position:absolute;left:4189;top:1504;width:637;height:1005;visibility:visible;mso-wrap-style:square;v-text-anchor:top" coordsize="637,10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uS2MEA&#10;AADbAAAADwAAAGRycy9kb3ducmV2LnhtbESPQYvCMBSE74L/ITzBm6YqiFuNIoJUj6uy4O3RPJti&#10;81KbqPXfbwTB4zAz3zCLVWsr8aDGl44VjIYJCOLc6ZILBafjdjAD4QOyxsoxKXiRh9Wy21lgqt2T&#10;f+lxCIWIEPYpKjAh1KmUPjdk0Q9dTRy9i2sshiibQuoGnxFuKzlOkqm0WHJcMFjTxlB+Pdytglu7&#10;z6y25830ejpnx7999mOyiVL9XruegwjUhm/4095pBZMxvL/EHy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rktjBAAAA2wAAAA8AAAAAAAAAAAAAAAAAmAIAAGRycy9kb3du&#10;cmV2LnhtbFBLBQYAAAAABAAEAPUAAACGAwAAAAA=&#10;" path="m524,l326,28,113,,,353r85,29l184,113r,325l57,1004r127,l326,523r141,481l595,1004,467,438r,-325l552,382r85,-43l524,xe" fillcolor="black" stroked="f">
                  <v:path arrowok="t" o:connecttype="custom" o:connectlocs="524,1505;326,1533;113,1505;0,1858;85,1887;184,1618;184,1943;57,2509;184,2509;326,2028;467,2509;595,2509;467,1943;467,1618;552,1887;637,1844;524,1505" o:connectangles="0,0,0,0,0,0,0,0,0,0,0,0,0,0,0,0,0"/>
                </v:shape>
                <v:shape id="AutoShape 24" o:spid="_x0000_s1062" style="position:absolute;top:1504;width:4827;height:4429;visibility:visible;mso-wrap-style:square;v-text-anchor:top" coordsize="4827,4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X1SMYA&#10;AADbAAAADwAAAGRycy9kb3ducmV2LnhtbESPQWsCMRSE74L/IbxCL1KTqmzLahQpCKX2om0PvT03&#10;b7NbNy/LJtX13xuh0OMwM98wi1XvGnGiLtSeNTyOFQjiwpuarYbPj83DM4gQkQ02nknDhQKslsPB&#10;AnPjz7yj0z5akSAcctRQxdjmUoaiIodh7Fvi5JW+cxiT7Kw0HZ4T3DVyolQmHdacFips6aWi4rj/&#10;dRp+RoetLb+/+iO9q7fZU5nNlM20vr/r13MQkfr4H/5rvxoN0yncvqQfIJ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pX1SMYAAADbAAAADwAAAAAAAAAAAAAAAACYAgAAZHJz&#10;L2Rvd25yZXYueG1sUEsFBgAAAAAEAAQA9QAAAIsDAAAAAA==&#10;" path="m4515,523r141,481l4784,1004,4656,438r,-325l4741,382r85,-43l4713,,4515,28,4302,,4189,353r85,29l4373,113r,325l4246,1004r127,l4515,523xm,877r4260,m1981,1018r,3410e" filled="f" strokeweight=".07989mm">
                  <v:path arrowok="t" o:connecttype="custom" o:connectlocs="4515,2028;4656,2509;4784,2509;4656,1943;4656,1618;4741,1887;4826,1844;4713,1505;4515,1533;4302,1505;4189,1858;4274,1887;4373,1618;4373,1943;4246,2509;4373,2509;4515,2028;0,2382;4260,2382;1981,2523;1981,5933" o:connectangles="0,0,0,0,0,0,0,0,0,0,0,0,0,0,0,0,0,0,0,0,0"/>
                </v:shape>
                <v:shape id="Freeform 25" o:spid="_x0000_s1063" style="position:absolute;left:1938;top:2381;width:100;height:156;visibility:visible;mso-wrap-style:square;v-text-anchor:top" coordsize="100,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1qhsQA&#10;AADbAAAADwAAAGRycy9kb3ducmV2LnhtbESPQWvCQBSE7wX/w/IEb3VjlSKpm1AEoXiRpsXq7ZF9&#10;zYZm34bd1cR/7xYKPQ4z8w2zKUfbiSv50DpWsJhnIIhrp1tuFHx+7B7XIEJE1tg5JgU3ClAWk4cN&#10;5toN/E7XKjYiQTjkqMDE2OdShtqQxTB3PXHyvp23GJP0jdQehwS3nXzKsmdpseW0YLCnraH6p7pY&#10;BV9u5Y/Dad247U0evKn647A/KzWbjq8vICKN8T/8137TCpYr+P2SfoAs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9aobEAAAA2wAAAA8AAAAAAAAAAAAAAAAAmAIAAGRycy9k&#10;b3ducmV2LnhtbFBLBQYAAAAABAAEAPUAAACJAwAAAAA=&#10;" path="m42,l,156r99,l42,xe" fillcolor="black" stroked="f">
                  <v:path arrowok="t" o:connecttype="custom" o:connectlocs="42,2382;0,2538;99,2538;42,2382" o:connectangles="0,0,0,0"/>
                </v:shape>
                <v:line id="Line 26" o:spid="_x0000_s1064" style="position:absolute;visibility:visible;mso-wrap-style:square" from="0,6075" to="4260,6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mx2cQAAADbAAAADwAAAGRycy9kb3ducmV2LnhtbESPW2sCMRSE34X+h3AKfdNsW5SymhXp&#10;RUXwQW3x9bA5e6GbkyVJ19VfbwShj8PMfMPM5r1pREfO15YVPI8SEMS51TWXCr4PX8M3ED4ga2ws&#10;k4IzeZhnD4MZptqeeEfdPpQiQtinqKAKoU2l9HlFBv3ItsTRK6wzGKJ0pdQOTxFuGvmSJBNpsOa4&#10;UGFL7xXlv/s/o8DyCpe7ZPNjFm7z2R2KyxaPH0o9PfaLKYhAffgP39trreB1DLcv8QfI7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ebHZxAAAANsAAAAPAAAAAAAAAAAA&#10;AAAAAKECAABkcnMvZG93bnJldi54bWxQSwUGAAAAAAQABAD5AAAAkgMAAAAA&#10;" strokeweight=".07986mm"/>
                <v:shape id="Freeform 27" o:spid="_x0000_s1065" style="position:absolute;left:1938;top:5919;width:100;height:156;visibility:visible;mso-wrap-style:square;v-text-anchor:top" coordsize="100,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NRasQA&#10;AADbAAAADwAAAGRycy9kb3ducmV2LnhtbESPQWvCQBSE70L/w/IK3nRTLSKpm1CEgvQijcW2t0f2&#10;NRuafRt2tyb+e1cQPA4z8w2zKUfbiRP50DpW8DTPQBDXTrfcKPg8vM3WIEJE1tg5JgVnClAWD5MN&#10;5toN/EGnKjYiQTjkqMDE2OdShtqQxTB3PXHyfp23GJP0jdQehwS3nVxk2UpabDktGOxpa6j+q/6t&#10;gi/37I/D97px27Pce1P1x+H9R6np4/j6AiLSGO/hW3unFSxXcP2SfoAs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jUWrEAAAA2wAAAA8AAAAAAAAAAAAAAAAAmAIAAGRycy9k&#10;b3ducmV2LnhtbFBLBQYAAAAABAAEAPUAAACJAwAAAAA=&#10;" path="m99,l,,42,156,99,xe" fillcolor="black" stroked="f">
                  <v:path arrowok="t" o:connecttype="custom" o:connectlocs="99,5919;0,5919;42,6075;99,5919" o:connectangles="0,0,0,0"/>
                </v:shape>
                <v:shape id="Picture 28" o:spid="_x0000_s1066" type="#_x0000_t75" style="position:absolute;left:2256;top:3249;width:228;height:2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dTrsDDAAAA2wAAAA8AAABkcnMvZG93bnJldi54bWxEj0GLwjAUhO/C/ofwFvYimqrgajWKFITd&#10;o7Wr10fzbKvNS2myWv+9EQSPw8x8wyzXnanFlVpXWVYwGkYgiHOrKy4UZPvtYAbCeWSNtWVScCcH&#10;69VHb4mxtjfe0TX1hQgQdjEqKL1vYildXpJBN7QNcfBOtjXog2wLqVu8Bbip5TiKptJgxWGhxIaS&#10;kvJL+m8UzPP7MfrrZ7Nme072v3hITuN5qtTXZ7dZgPDU+Xf41f7RCibf8PwSfoBcPQ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11OuwMMAAADbAAAADwAAAAAAAAAAAAAAAACf&#10;AgAAZHJzL2Rvd25yZXYueG1sUEsFBgAAAAAEAAQA9wAAAI8DAAAAAA==&#10;">
                  <v:imagedata r:id="rId41" o:title=""/>
                </v:shape>
                <v:shape id="Freeform 29" o:spid="_x0000_s1067" style="position:absolute;left:2094;top:3471;width:552;height:892;visibility:visible;mso-wrap-style:square;v-text-anchor:top" coordsize="552,8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MQsIA&#10;AADbAAAADwAAAGRycy9kb3ducmV2LnhtbERPTYvCMBC9L/gfwgheFpvqriLVKCIIe1hBay/exmZs&#10;q82kNFHrv98chD0+3vdi1ZlaPKh1lWUFoygGQZxbXXGhIDtuhzMQziNrrC2Tghc5WC17HwtMtH3y&#10;gR6pL0QIYZeggtL7JpHS5SUZdJFtiAN3sa1BH2BbSN3iM4SbWo7jeCoNVhwaSmxoU1J+S+9Gwe/n&#10;a9eNr9f0fKp0tv+eZPq+uyk16HfrOQhPnf8Xv90/WsFXGBu+hB8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KMxCwgAAANsAAAAPAAAAAAAAAAAAAAAAAJgCAABkcnMvZG93&#10;bnJldi54bWxQSwUGAAAAAAQABAD1AAAAhwMAAAAA&#10;" path="m467,l283,15,99,,,312r70,28l155,99r,298l56,892r99,l283,467,410,892r99,l410,397r,-298l495,340r57,-42l467,xe" fillcolor="black" stroked="f">
                  <v:path arrowok="t" o:connecttype="custom" o:connectlocs="467,3471;283,3486;99,3471;0,3783;70,3811;155,3570;155,3868;56,4363;155,4363;283,3938;410,4363;509,4363;410,3868;410,3570;495,3811;552,3769;467,3471" o:connectangles="0,0,0,0,0,0,0,0,0,0,0,0,0,0,0,0,0"/>
                </v:shape>
                <v:shape id="AutoShape 30" o:spid="_x0000_s1068" style="position:absolute;left:2094;top:1419;width:949;height:2944;visibility:visible;mso-wrap-style:square;v-text-anchor:top" coordsize="949,2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k88cMA&#10;AADbAAAADwAAAGRycy9kb3ducmV2LnhtbESP3WoCMRSE74W+QzgFb0SztbTo1ijFH+qd9ecBDsnp&#10;7urmZEniun37Rih4OczMN8xs0dlatORD5VjByygDQaydqbhQcDpuhhMQISIbrB2Tgl8KsJg/9WaY&#10;G3fjPbWHWIgE4ZCjgjLGJpcy6JIshpFriJP347zFmKQvpPF4S3Bby3GWvUuLFaeFEhtalqQvh6tV&#10;8PXmde1Oy/NgstbfuMJ2tzNSqf5z9/kBIlIXH+H/9tYoeJ3C/Uv6A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k88cMAAADbAAAADwAAAAAAAAAAAAAAAACYAgAAZHJzL2Rv&#10;d25yZXYueG1sUEsFBgAAAAAEAAQA9QAAAIgDAAAAAA==&#10;" path="m283,2518r127,425l509,2943,410,2448r,-298l495,2391r57,-42l467,2051r-184,15l99,2051,,2363r70,28l155,2150r,298l56,2943r99,l283,2518xm353,1811l948,e" filled="f" strokeweight=".07989mm">
                  <v:path arrowok="t" o:connecttype="custom" o:connectlocs="283,3938;410,4363;509,4363;410,3868;410,3570;495,3811;552,3769;467,3471;283,3486;99,3471;0,3783;70,3811;155,3570;155,3868;56,4363;155,4363;283,3938;353,3231;948,1420" o:connectangles="0,0,0,0,0,0,0,0,0,0,0,0,0,0,0,0,0,0,0"/>
                </v:shape>
                <v:shape id="Freeform 31" o:spid="_x0000_s1069" style="position:absolute;left:2986;top:1292;width:100;height:156;visibility:visible;mso-wrap-style:square;v-text-anchor:top" coordsize="100,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Af+L8A&#10;AADbAAAADwAAAGRycy9kb3ducmV2LnhtbERPTYvCMBC9L/gfwgh7W1NFRKpRRBDEi2x3cdfb0IxN&#10;sZmUJNr6781B8Ph438t1bxtxJx9qxwrGowwEcel0zZWC35/d1xxEiMgaG8ek4EEB1qvBxxJz7Tr+&#10;pnsRK5FCOOSowMTY5lKG0pDFMHItceIuzluMCfpKao9dCreNnGTZTFqsOTUYbGlrqLwWN6vgz039&#10;qfufV277kEdvivbUHc5KfQ77zQJEpD6+xS/3XiuYpvXpS/oBc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wB/4vwAAANsAAAAPAAAAAAAAAAAAAAAAAJgCAABkcnMvZG93bnJl&#10;di54bWxQSwUGAAAAAAQABAD1AAAAhAMAAAAA&#10;" path="m99,l,128r99,28l99,xe" fillcolor="black" stroked="f">
                  <v:path arrowok="t" o:connecttype="custom" o:connectlocs="99,1292;0,1420;99,1448;99,1292" o:connectangles="0,0,0,0"/>
                </v:shape>
                <v:shape id="AutoShape 32" o:spid="_x0000_s1070" style="position:absolute;left:5462;top:5564;width:910;height:910;visibility:visible;mso-wrap-style:square;v-text-anchor:top" coordsize="910,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U7l8MA&#10;AADbAAAADwAAAGRycy9kb3ducmV2LnhtbESPzWrDMBCE74G+g9hCb7Hs0p/UsRwSQ0OudQPJcbG2&#10;lom1MpaSuG9fFQI5DjPzDVOsJtuLC42+c6wgS1IQxI3THbcK9t+f8wUIH5A19o5JwS95WJUPswJz&#10;7a78RZc6tCJC2OeowIQw5FL6xpBFn7iBOHo/brQYohxbqUe8Rrjt5XOavkmLHccFgwNVhppTfbYK&#10;Jlq/7vy5/nDvut8cqs32WG2tUk+P03oJItAU7uFbe6cVvGTw/yX+AF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U7l8MAAADbAAAADwAAAAAAAAAAAAAAAACYAgAAZHJzL2Rv&#10;d25yZXYueG1sUEsFBgAAAAAEAAQA9QAAAIgDAAAAAA==&#10;" path="m909,455r-6,-74l886,311,859,246,822,186,776,133,723,88,664,51,598,23,528,6,455,,381,6,311,23,246,51,186,88r-53,45l88,186,51,246,23,311,6,381,,455r6,73l23,598r28,66l88,723r45,53l186,821r60,37l311,886r70,17l455,909r73,-6l598,886r66,-28l723,821r53,-45l822,723r37,-59l886,598r17,-70l909,455xm99,171l382,2m42,256l467,2m28,313l524,2m,384l609,30m,454l665,58m,525l736,101m14,596l793,143m42,652l835,214m85,723l877,285m156,794l906,369m226,851l906,469m311,893l892,568m410,907l849,681m524,907l778,780e" filled="f" strokeweight=".07989mm">
                  <v:path arrowok="t" o:connecttype="custom" o:connectlocs="903,5945;859,5810;776,5697;664,5615;528,5570;381,5570;246,5615;133,5697;51,5810;6,5945;6,6092;51,6228;133,6340;246,6422;381,6467;528,6467;664,6422;776,6340;859,6228;903,6092;99,5735;42,5820;28,5877;0,5948;0,6018;0,6089;14,6160;42,6216;85,6287;156,6358;226,6415;311,6457;410,6471;524,6471" o:connectangles="0,0,0,0,0,0,0,0,0,0,0,0,0,0,0,0,0,0,0,0,0,0,0,0,0,0,0,0,0,0,0,0,0,0"/>
                </v:shape>
                <v:shape id="Picture 33" o:spid="_x0000_s1071" type="#_x0000_t75" style="position:absolute;left:4904;top:5361;width:228;height:2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YaXuDDAAAA2wAAAA8AAABkcnMvZG93bnJldi54bWxEj0FrwkAUhO9C/8PyCl6kbhQNEl2lVCoe&#10;awzU4yP7zAazb0N2q2l/fVcQPA4z8w2z2vS2EVfqfO1YwWScgCAuna65UlAcP98WIHxA1tg4JgW/&#10;5GGzfhmsMNPuxge65qESEcI+QwUmhDaT0peGLPqxa4mjd3adxRBlV0nd4S3CbSOnSZJKizXHBYMt&#10;fRgqL/mPVaB3xV/xXXyZdJ7oajvC0z5fzJQavvbvSxCB+vAMP9p7rWA2hfuX+APk+h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hpe4MMAAADbAAAADwAAAAAAAAAAAAAAAACf&#10;AgAAZHJzL2Rvd25yZXYueG1sUEsFBgAAAAAEAAQA9wAAAI8DAAAAAA==&#10;">
                  <v:imagedata r:id="rId42" o:title=""/>
                </v:shape>
                <v:shape id="Freeform 34" o:spid="_x0000_s1072" style="position:absolute;left:4741;top:5579;width:552;height:892;visibility:visible;mso-wrap-style:square;v-text-anchor:top" coordsize="552,8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otTsYA&#10;AADbAAAADwAAAGRycy9kb3ducmV2LnhtbESPT2vCQBTE70K/w/IKvUjdaG2RNKsUoeBBoaa5eHvN&#10;vuaP2bchuybx23cLgsdhZn7DJJvRNKKnzlWWFcxnEQji3OqKCwXZ9+fzCoTzyBoby6TgSg4264dJ&#10;grG2Ax+pT30hAoRdjApK79tYSpeXZNDNbEscvF/bGfRBdoXUHQ4Bbhq5iKI3abDisFBiS9uS8nN6&#10;MQr20+thXNR1+nOqdPa1fM305XBW6ulx/HgH4Wn09/CtvdMKli/w/yX8AL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ootTsYAAADbAAAADwAAAAAAAAAAAAAAAACYAgAAZHJz&#10;L2Rvd25yZXYueG1sUEsFBgAAAAAEAAQA9QAAAIsDAAAAAA==&#10;" path="m467,l283,14,99,,,311r71,28l156,99r,297l57,891r99,l283,467,411,891r99,l411,396r,-297l496,339r56,-42l467,xe" fillcolor="black" stroked="f">
                  <v:path arrowok="t" o:connecttype="custom" o:connectlocs="467,5580;283,5594;99,5580;0,5891;71,5919;156,5679;156,5976;57,6471;156,6471;283,6047;411,6471;510,6471;411,5976;411,5679;496,5919;552,5877;467,5580" o:connectangles="0,0,0,0,0,0,0,0,0,0,0,0,0,0,0,0,0"/>
                </v:shape>
                <v:shape id="AutoShape 35" o:spid="_x0000_s1073" style="position:absolute;left:4741;top:2197;width:3001;height:4274;visibility:visible;mso-wrap-style:square;v-text-anchor:top" coordsize="3001,4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iDa8MA&#10;AADbAAAADwAAAGRycy9kb3ducmV2LnhtbESP3WoCMRSE74W+QzhC7zSrqJWtUYooFCoU/+5PN2ez&#10;q5uTdZPq+vaNIPRymPlmmNmitZW4UuNLxwoG/QQEceZ0yUbBYb/uTUH4gKyxckwK7uRhMX/pzDDV&#10;7sZbuu6CEbGEfYoKihDqVEqfFWTR911NHL3cNRZDlI2RusFbLLeVHCbJRFosOS4UWNOyoOy8+7UK&#10;RhczXOlNfvyxb2y+xqfvydbmSr122493EIHa8B9+0p86ciN4fIk/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XiDa8MAAADbAAAADwAAAAAAAAAAAAAAAACYAgAAZHJzL2Rv&#10;d25yZXYueG1sUEsFBgAAAAAEAAQA9QAAAIgDAAAAAA==&#10;" path="m283,3849r128,424l510,4273,411,3778r,-297l496,3721r56,-42l467,3382r-184,14l99,3382,,3693r71,28l156,3481r,297l57,4273r99,l283,3849xm57,l1118,1344t354,495l3001,3537e" filled="f" strokeweight=".07989mm">
                  <v:path arrowok="t" o:connecttype="custom" o:connectlocs="283,6047;411,6471;510,6471;411,5976;411,5679;496,5919;552,5877;467,5580;283,5594;99,5580;0,5891;71,5919;156,5679;156,5976;57,6471;156,6471;283,6047;57,2198;1118,3542;1472,4037;3001,5735" o:connectangles="0,0,0,0,0,0,0,0,0,0,0,0,0,0,0,0,0,0,0,0,0"/>
                </v:shape>
                <v:shape id="Freeform 36" o:spid="_x0000_s1074" style="position:absolute;left:7699;top:5678;width:142;height:156;visibility:visible;mso-wrap-style:square;v-text-anchor:top" coordsize="14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hCUsUA&#10;AADbAAAADwAAAGRycy9kb3ducmV2LnhtbESPT2vCQBTE74LfYXlCb3WjbapGVykFoXgQNBU8PrIv&#10;fzT7NmRXk377rlDwOMzMb5jVpje1uFPrKssKJuMIBHFmdcWFgp90+zoH4TyyxtoyKfglB5v1cLDC&#10;RNuOD3Q/+kIECLsEFZTeN4mULivJoBvbhjh4uW0N+iDbQuoWuwA3tZxG0Yc0WHFYKLGhr5Ky6/Fm&#10;FMziLVa3tD93eb5bnNK3/SWL90q9jPrPJQhPvX+G/9vfWsF7DI8v4Qf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2EJSxQAAANsAAAAPAAAAAAAAAAAAAAAAAJgCAABkcnMv&#10;ZG93bnJldi54bWxQSwUGAAAAAAQABAD1AAAAigMAAAAA&#10;" path="m71,l,71r142,84l71,xe" fillcolor="black" stroked="f">
                  <v:path arrowok="t" o:connecttype="custom" o:connectlocs="71,5679;0,5750;142,5834;71,5679" o:connectangles="0,0,0,0"/>
                </v:shape>
                <v:shapetype id="_x0000_t202" coordsize="21600,21600" o:spt="202" path="m,l,21600r21600,l21600,xe">
                  <v:stroke joinstyle="miter"/>
                  <v:path gradientshapeok="t" o:connecttype="rect"/>
                </v:shapetype>
                <v:shape id="Text Box 37" o:spid="_x0000_s1075" type="#_x0000_t202" style="position:absolute;left:1170;top:228;width:1241;height: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wRcQA&#10;AADbAAAADwAAAGRycy9kb3ducmV2LnhtbESPQWvCQBSE7wX/w/KE3urGU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vsEXEAAAA2wAAAA8AAAAAAAAAAAAAAAAAmAIAAGRycy9k&#10;b3ducmV2LnhtbFBLBQYAAAAABAAEAPUAAACJAwAAAAA=&#10;" filled="f" stroked="f">
                  <v:textbox inset="0,0,0,0">
                    <w:txbxContent>
                      <w:p w:rsidR="00B37ECA" w:rsidRDefault="00B37ECA" w:rsidP="00EF5870">
                        <w:pPr>
                          <w:spacing w:line="180" w:lineRule="exact"/>
                          <w:ind w:right="18"/>
                          <w:jc w:val="center"/>
                          <w:rPr>
                            <w:sz w:val="15"/>
                          </w:rPr>
                        </w:pPr>
                        <w:r>
                          <w:rPr>
                            <w:sz w:val="15"/>
                          </w:rPr>
                          <w:t>Әдістемелік</w:t>
                        </w:r>
                      </w:p>
                      <w:p w:rsidR="00B37ECA" w:rsidRDefault="00B37ECA" w:rsidP="00EF5870">
                        <w:pPr>
                          <w:spacing w:line="180" w:lineRule="exact"/>
                          <w:ind w:right="18"/>
                          <w:jc w:val="center"/>
                          <w:rPr>
                            <w:sz w:val="15"/>
                          </w:rPr>
                        </w:pPr>
                        <w:r>
                          <w:rPr>
                            <w:sz w:val="15"/>
                          </w:rPr>
                          <w:t>рефлексия</w:t>
                        </w:r>
                      </w:p>
                    </w:txbxContent>
                  </v:textbox>
                </v:shape>
                <v:shape id="Text Box 38" o:spid="_x0000_s1076" type="#_x0000_t202" style="position:absolute;left:3491;top:255;width:755;height:1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MV3sUA&#10;AADbAAAADwAAAGRycy9kb3ducmV2LnhtbESPQWvCQBSE70L/w/IK3nRTE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YxXexQAAANsAAAAPAAAAAAAAAAAAAAAAAJgCAABkcnMv&#10;ZG93bnJldi54bWxQSwUGAAAAAAQABAD1AAAAigMAAAAA&#10;" filled="f" stroked="f">
                  <v:textbox inset="0,0,0,0">
                    <w:txbxContent>
                      <w:p w:rsidR="00B37ECA" w:rsidRDefault="00B37ECA" w:rsidP="00EF5870">
                        <w:pPr>
                          <w:spacing w:line="151" w:lineRule="exact"/>
                          <w:rPr>
                            <w:sz w:val="15"/>
                          </w:rPr>
                        </w:pPr>
                        <w:r>
                          <w:rPr>
                            <w:sz w:val="15"/>
                          </w:rPr>
                          <w:t>Философия</w:t>
                        </w:r>
                      </w:p>
                    </w:txbxContent>
                  </v:textbox>
                </v:shape>
                <v:shape id="Text Box 39" o:spid="_x0000_s1077" type="#_x0000_t202" style="position:absolute;left:5007;top:233;width:233;height: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BrMAA&#10;AADbAAAADwAAAGRycy9kb3ducmV2LnhtbERPTYvCMBC9L/gfwgje1tRF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BrMAAAADbAAAADwAAAAAAAAAAAAAAAACYAgAAZHJzL2Rvd25y&#10;ZXYueG1sUEsFBgAAAAAEAAQA9QAAAIUDAAAAAA==&#10;" filled="f" stroked="f">
                  <v:textbox inset="0,0,0,0">
                    <w:txbxContent>
                      <w:p w:rsidR="00B37ECA" w:rsidRDefault="00B37ECA" w:rsidP="00EF5870">
                        <w:pPr>
                          <w:spacing w:line="167" w:lineRule="exact"/>
                          <w:rPr>
                            <w:sz w:val="15"/>
                          </w:rPr>
                        </w:pPr>
                        <w:r>
                          <w:rPr>
                            <w:sz w:val="15"/>
                            <w:u w:val="dotted"/>
                          </w:rPr>
                          <w:t xml:space="preserve"> </w:t>
                        </w:r>
                        <w:r>
                          <w:rPr>
                            <w:spacing w:val="-14"/>
                            <w:sz w:val="15"/>
                            <w:u w:val="dotted"/>
                          </w:rPr>
                          <w:t xml:space="preserve"> </w:t>
                        </w:r>
                      </w:p>
                    </w:txbxContent>
                  </v:textbox>
                </v:shape>
                <v:shape id="Text Box 40" o:spid="_x0000_s1078" type="#_x0000_t202" style="position:absolute;left:6085;top:94;width:1076;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AkN8MA&#10;AADbAAAADwAAAGRycy9kb3ducmV2LnhtbESPQWvCQBSE7wX/w/IK3uqmI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AkN8MAAADbAAAADwAAAAAAAAAAAAAAAACYAgAAZHJzL2Rv&#10;d25yZXYueG1sUEsFBgAAAAAEAAQA9QAAAIgDAAAAAA==&#10;" filled="f" stroked="f">
                  <v:textbox inset="0,0,0,0">
                    <w:txbxContent>
                      <w:p w:rsidR="00B37ECA" w:rsidRDefault="00B37ECA" w:rsidP="00EF5870">
                        <w:pPr>
                          <w:spacing w:line="247" w:lineRule="auto"/>
                          <w:ind w:left="67" w:hanging="68"/>
                          <w:jc w:val="center"/>
                          <w:rPr>
                            <w:sz w:val="17"/>
                            <w:lang w:val="kk-KZ"/>
                          </w:rPr>
                        </w:pPr>
                        <w:r>
                          <w:rPr>
                            <w:sz w:val="17"/>
                          </w:rPr>
                          <w:t>Қоғамдық әдістеме</w:t>
                        </w:r>
                      </w:p>
                    </w:txbxContent>
                  </v:textbox>
                </v:shape>
                <v:shape id="Text Box 41" o:spid="_x0000_s1079" type="#_x0000_t202" style="position:absolute;left:2456;top:789;width:1380;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Mbd8AA&#10;AADbAAAADwAAAGRycy9kb3ducmV2LnhtbERPTYvCMBC9L/gfwgje1tQFZa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1Mbd8AAAADbAAAADwAAAAAAAAAAAAAAAACYAgAAZHJzL2Rvd25y&#10;ZXYueG1sUEsFBgAAAAAEAAQA9QAAAIUDAAAAAA==&#10;" filled="f" stroked="f">
                  <v:textbox inset="0,0,0,0">
                    <w:txbxContent>
                      <w:p w:rsidR="00B37ECA" w:rsidRDefault="00B37ECA" w:rsidP="00EF5870">
                        <w:pPr>
                          <w:spacing w:line="180" w:lineRule="exact"/>
                          <w:ind w:right="18"/>
                          <w:jc w:val="center"/>
                          <w:rPr>
                            <w:sz w:val="15"/>
                          </w:rPr>
                        </w:pPr>
                        <w:r>
                          <w:rPr>
                            <w:sz w:val="15"/>
                          </w:rPr>
                          <w:t>Әдістемелік</w:t>
                        </w:r>
                      </w:p>
                      <w:p w:rsidR="00B37ECA" w:rsidRDefault="00B37ECA" w:rsidP="00EF5870">
                        <w:pPr>
                          <w:spacing w:line="247" w:lineRule="auto"/>
                          <w:ind w:left="279" w:hanging="280"/>
                          <w:jc w:val="center"/>
                          <w:rPr>
                            <w:rFonts w:ascii="Times New Roman" w:hAnsi="Times New Roman"/>
                            <w:sz w:val="17"/>
                          </w:rPr>
                        </w:pPr>
                        <w:r>
                          <w:rPr>
                            <w:sz w:val="17"/>
                          </w:rPr>
                          <w:t>педагогика</w:t>
                        </w:r>
                      </w:p>
                    </w:txbxContent>
                  </v:textbox>
                </v:shape>
                <v:shape id="Text Box 42" o:spid="_x0000_s1080" type="#_x0000_t202" style="position:absolute;left:6475;top:816;width:1045;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7MUA&#10;AADbAAAADwAAAGRycy9kb3ducmV2LnhtbESPQWvCQBSE74X+h+UVvDUbBaV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H77sxQAAANsAAAAPAAAAAAAAAAAAAAAAAJgCAABkcnMv&#10;ZG93bnJldi54bWxQSwUGAAAAAAQABAD1AAAAigMAAAAA&#10;" filled="f" stroked="f">
                  <v:textbox inset="0,0,0,0">
                    <w:txbxContent>
                      <w:p w:rsidR="00B37ECA" w:rsidRDefault="00B37ECA" w:rsidP="00EF5870">
                        <w:pPr>
                          <w:spacing w:line="247" w:lineRule="auto"/>
                          <w:jc w:val="center"/>
                          <w:rPr>
                            <w:sz w:val="17"/>
                          </w:rPr>
                        </w:pPr>
                        <w:r>
                          <w:rPr>
                            <w:sz w:val="16"/>
                            <w:szCs w:val="16"/>
                          </w:rPr>
                          <w:t>Жалпы объект</w:t>
                        </w:r>
                        <w:r>
                          <w:rPr>
                            <w:sz w:val="17"/>
                          </w:rPr>
                          <w:t xml:space="preserve"> теориясы</w:t>
                        </w:r>
                      </w:p>
                    </w:txbxContent>
                  </v:textbox>
                </v:shape>
                <v:shape id="Text Box 43" o:spid="_x0000_s1081" type="#_x0000_t202" style="position:absolute;left:923;top:2157;width:1797;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0gm8MA&#10;AADbAAAADwAAAGRycy9kb3ducmV2LnhtbESPQWvCQBSE70L/w/IK3nSjo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0gm8MAAADbAAAADwAAAAAAAAAAAAAAAACYAgAAZHJzL2Rv&#10;d25yZXYueG1sUEsFBgAAAAAEAAQA9QAAAIgDAAAAAA==&#10;" filled="f" stroked="f">
                  <v:textbox inset="0,0,0,0">
                    <w:txbxContent>
                      <w:p w:rsidR="00B37ECA" w:rsidRDefault="00B37ECA" w:rsidP="00EF5870">
                        <w:pPr>
                          <w:spacing w:line="209" w:lineRule="exact"/>
                          <w:rPr>
                            <w:sz w:val="19"/>
                          </w:rPr>
                        </w:pPr>
                        <w:r>
                          <w:rPr>
                            <w:sz w:val="19"/>
                          </w:rPr>
                          <w:t>Педагогика ғылымы</w:t>
                        </w:r>
                      </w:p>
                    </w:txbxContent>
                  </v:textbox>
                </v:shape>
                <v:shape id="Text Box 44" o:spid="_x0000_s1082" type="#_x0000_t202" style="position:absolute;left:220;top:3410;width:1626;height:6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GFAMQA&#10;AADbAAAADwAAAGRycy9kb3ducmV2LnhtbESPQWvCQBSE7wX/w/KE3urGlop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BhQDEAAAA2wAAAA8AAAAAAAAAAAAAAAAAmAIAAGRycy9k&#10;b3ducmV2LnhtbFBLBQYAAAAABAAEAPUAAACJAwAAAAA=&#10;" filled="f" stroked="f">
                  <v:textbox inset="0,0,0,0">
                    <w:txbxContent>
                      <w:p w:rsidR="00B37ECA" w:rsidRDefault="00B37ECA" w:rsidP="00EF5870">
                        <w:pPr>
                          <w:spacing w:line="247" w:lineRule="auto"/>
                          <w:ind w:left="16" w:right="34"/>
                          <w:jc w:val="center"/>
                          <w:rPr>
                            <w:sz w:val="19"/>
                          </w:rPr>
                        </w:pPr>
                        <w:r>
                          <w:rPr>
                            <w:sz w:val="19"/>
                          </w:rPr>
                          <w:t>Әдістемелік зерттеу пәні</w:t>
                        </w:r>
                      </w:p>
                    </w:txbxContent>
                  </v:textbox>
                </v:shape>
                <v:shape id="Text Box 45" o:spid="_x0000_s1083" type="#_x0000_t202" style="position:absolute;left:5181;top:3559;width:1877;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ddMQA&#10;AADbAAAADwAAAGRycy9kb3ducmV2LnhtbESPQWvCQBSE7wX/w/KE3urG0op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oHXTEAAAA2wAAAA8AAAAAAAAAAAAAAAAAmAIAAGRycy9k&#10;b3ducmV2LnhtbFBLBQYAAAAABAAEAPUAAACJAwAAAAA=&#10;" filled="f" stroked="f">
                  <v:textbox inset="0,0,0,0">
                    <w:txbxContent>
                      <w:p w:rsidR="00B37ECA" w:rsidRDefault="00B37ECA" w:rsidP="00EF5870">
                        <w:pPr>
                          <w:spacing w:line="256" w:lineRule="auto"/>
                          <w:ind w:left="325" w:hanging="326"/>
                          <w:rPr>
                            <w:sz w:val="20"/>
                          </w:rPr>
                        </w:pPr>
                        <w:r>
                          <w:rPr>
                            <w:sz w:val="20"/>
                          </w:rPr>
                          <w:t>Арнайы ғылыми зерттеулер</w:t>
                        </w:r>
                      </w:p>
                    </w:txbxContent>
                  </v:textbox>
                </v:shape>
                <v:shape id="Text Box 46" o:spid="_x0000_s1084" type="#_x0000_t202" style="position:absolute;left:2638;top:4183;width:1536;height: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S478UA&#10;AADbAAAADwAAAGRycy9kb3ducmV2LnhtbESPQWvCQBSE7wX/w/KE3pqNBaV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JLjvxQAAANsAAAAPAAAAAAAAAAAAAAAAAJgCAABkcnMv&#10;ZG93bnJldi54bWxQSwUGAAAAAAQABAD1AAAAigMAAAAA&#10;" filled="f" stroked="f">
                  <v:textbox inset="0,0,0,0">
                    <w:txbxContent>
                      <w:p w:rsidR="00B37ECA" w:rsidRDefault="00B37ECA" w:rsidP="00EF5870">
                        <w:pPr>
                          <w:spacing w:line="247" w:lineRule="auto"/>
                          <w:ind w:left="210" w:hanging="211"/>
                          <w:rPr>
                            <w:sz w:val="19"/>
                          </w:rPr>
                        </w:pPr>
                        <w:r>
                          <w:rPr>
                            <w:w w:val="95"/>
                            <w:sz w:val="19"/>
                          </w:rPr>
                          <w:t>Әдістемелік зерттеу</w:t>
                        </w:r>
                      </w:p>
                    </w:txbxContent>
                  </v:textbox>
                </v:shape>
                <v:shape id="Text Box 47" o:spid="_x0000_s1085" type="#_x0000_t202" style="position:absolute;left:552;top:6163;width:2773;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mmMQA&#10;AADbAAAADwAAAGRycy9kb3ducmV2LnhtbESPQWvCQBSE7wX/w/KE3urGQkM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2JpjEAAAA2wAAAA8AAAAAAAAAAAAAAAAAmAIAAGRycy9k&#10;b3ducmV2LnhtbFBLBQYAAAAABAAEAPUAAACJAwAAAAA=&#10;" filled="f" stroked="f">
                  <v:textbox inset="0,0,0,0">
                    <w:txbxContent>
                      <w:p w:rsidR="00B37ECA" w:rsidRDefault="00B37ECA" w:rsidP="00EF5870">
                        <w:pPr>
                          <w:spacing w:line="209" w:lineRule="exact"/>
                          <w:rPr>
                            <w:sz w:val="19"/>
                            <w:lang w:val="kk-KZ"/>
                          </w:rPr>
                        </w:pPr>
                        <w:r>
                          <w:rPr>
                            <w:w w:val="95"/>
                            <w:sz w:val="19"/>
                          </w:rPr>
                          <w:t xml:space="preserve">Педагогикалық </w:t>
                        </w:r>
                        <w:r>
                          <w:rPr>
                            <w:w w:val="95"/>
                            <w:sz w:val="19"/>
                            <w:lang w:val="kk-KZ"/>
                          </w:rPr>
                          <w:t>қызмет</w:t>
                        </w:r>
                      </w:p>
                    </w:txbxContent>
                  </v:textbox>
                </v:shape>
                <v:shape id="Text Box 48" o:spid="_x0000_s1086" type="#_x0000_t202" style="position:absolute;left:6382;top:5834;width:2237;height:5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AWnMUA&#10;AADbAAAADwAAAGRycy9kb3ducmV2LnhtbESPQWvCQBSE70L/w/IKvUjdtFUraVYJSsGLaNNeentk&#10;n9mQ7NuQXTX9911B8DjMzDdMthpsK87U+9qxgpdJAoK4dLrmSsHP9+fzAoQPyBpbx6Tgjzyslg+j&#10;DFPtLvxF5yJUIkLYp6jAhNClUvrSkEU/cR1x9I6utxii7Cupe7xEuG3la5LMpcWa44LBjtaGyqY4&#10;WQW7+dtGNvtpwMJMf/P1/jA2Jlfq6XHIP0AEGsI9fGtvtYLZO1y/xB8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gBacxQAAANsAAAAPAAAAAAAAAAAAAAAAAJgCAABkcnMv&#10;ZG93bnJldi54bWxQSwUGAAAAAAQABAD1AAAAigMAAAAA&#10;" filled="f" strokeweight=".07986mm">
                  <v:textbox inset="0,0,0,0">
                    <w:txbxContent>
                      <w:p w:rsidR="00B37ECA" w:rsidRDefault="00B37ECA" w:rsidP="00EF5870">
                        <w:pPr>
                          <w:spacing w:before="18" w:line="256" w:lineRule="auto"/>
                          <w:ind w:left="563" w:hanging="281"/>
                          <w:jc w:val="center"/>
                          <w:rPr>
                            <w:sz w:val="20"/>
                            <w:lang w:val="kk-KZ"/>
                          </w:rPr>
                        </w:pPr>
                        <w:r>
                          <w:rPr>
                            <w:sz w:val="20"/>
                          </w:rPr>
                          <w:t>Әдістемелік</w:t>
                        </w:r>
                      </w:p>
                      <w:p w:rsidR="00B37ECA" w:rsidRDefault="00B37ECA" w:rsidP="00EF5870">
                        <w:pPr>
                          <w:spacing w:before="18" w:line="256" w:lineRule="auto"/>
                          <w:ind w:left="563" w:hanging="281"/>
                          <w:jc w:val="center"/>
                          <w:rPr>
                            <w:sz w:val="20"/>
                          </w:rPr>
                        </w:pPr>
                        <w:r>
                          <w:rPr>
                            <w:sz w:val="20"/>
                          </w:rPr>
                          <w:t>қамтамасыз ету</w:t>
                        </w:r>
                      </w:p>
                    </w:txbxContent>
                  </v:textbox>
                </v:shape>
                <v:shape id="Text Box 49" o:spid="_x0000_s1087" type="#_x0000_t202" style="position:absolute;left:6043;top:2013;width:2222;height:5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C7sAA&#10;AADbAAAADwAAAGRycy9kb3ducmV2LnhtbERPTYvCMBC9L/gfwgheFk11VaQapbgIexG1evE2NGNT&#10;bCalyWr99+awsMfH+15tOluLB7W+cqxgPEpAEBdOV1wquJx3wwUIH5A11o5JwYs8bNa9jxWm2j35&#10;RI88lCKGsE9RgQmhSaX0hSGLfuQa4sjdXGsxRNiWUrf4jOG2lpMkmUuLFccGgw1tDRX3/Ncq2M+/&#10;vuX9MA2Ym+k12x6On8ZkSg36XbYEEagL/+I/949WMItj45f4A+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R+C7sAAAADbAAAADwAAAAAAAAAAAAAAAACYAgAAZHJzL2Rvd25y&#10;ZXYueG1sUEsFBgAAAAAEAAQA9QAAAIUDAAAAAA==&#10;" filled="f" strokeweight=".07986mm">
                  <v:textbox inset="0,0,0,0">
                    <w:txbxContent>
                      <w:p w:rsidR="00B37ECA" w:rsidRDefault="00B37ECA" w:rsidP="00EF5870">
                        <w:pPr>
                          <w:spacing w:before="15" w:line="256" w:lineRule="auto"/>
                          <w:ind w:left="555" w:hanging="281"/>
                          <w:jc w:val="center"/>
                          <w:rPr>
                            <w:sz w:val="20"/>
                            <w:lang w:val="en-US"/>
                          </w:rPr>
                        </w:pPr>
                        <w:r>
                          <w:rPr>
                            <w:sz w:val="20"/>
                          </w:rPr>
                          <w:t>Әдістемелік</w:t>
                        </w:r>
                        <w:r>
                          <w:rPr>
                            <w:sz w:val="20"/>
                            <w:lang w:val="en-US"/>
                          </w:rPr>
                          <w:t xml:space="preserve"> </w:t>
                        </w:r>
                      </w:p>
                      <w:p w:rsidR="00B37ECA" w:rsidRDefault="00B37ECA" w:rsidP="00EF5870">
                        <w:pPr>
                          <w:spacing w:before="15" w:line="256" w:lineRule="auto"/>
                          <w:ind w:left="555" w:hanging="281"/>
                          <w:jc w:val="center"/>
                          <w:rPr>
                            <w:sz w:val="20"/>
                          </w:rPr>
                        </w:pPr>
                        <w:r>
                          <w:rPr>
                            <w:sz w:val="20"/>
                          </w:rPr>
                          <w:t>қамтамасыз ету</w:t>
                        </w:r>
                      </w:p>
                    </w:txbxContent>
                  </v:textbox>
                </v:shape>
                <w10:anchorlock/>
              </v:group>
            </w:pict>
          </mc:Fallback>
        </mc:AlternateContent>
      </w:r>
    </w:p>
    <w:p w:rsidR="00EF5870" w:rsidRPr="002E5AF2" w:rsidRDefault="00EF5870" w:rsidP="002E5AF2">
      <w:pPr>
        <w:pStyle w:val="a8"/>
        <w:spacing w:line="276" w:lineRule="auto"/>
        <w:jc w:val="left"/>
        <w:rPr>
          <w:rFonts w:ascii="Times New Roman" w:hAnsi="Times New Roman"/>
          <w:sz w:val="30"/>
          <w:szCs w:val="30"/>
        </w:rPr>
      </w:pPr>
    </w:p>
    <w:p w:rsidR="00EF5870" w:rsidRPr="002E5AF2" w:rsidRDefault="00EF5870" w:rsidP="002E5AF2">
      <w:pPr>
        <w:spacing w:after="0"/>
        <w:jc w:val="center"/>
        <w:rPr>
          <w:rFonts w:ascii="Times New Roman" w:hAnsi="Times New Roman"/>
          <w:sz w:val="30"/>
          <w:szCs w:val="30"/>
          <w:lang w:val="kk-KZ"/>
        </w:rPr>
      </w:pPr>
      <w:r w:rsidRPr="002E5AF2">
        <w:rPr>
          <w:rFonts w:ascii="Times New Roman" w:hAnsi="Times New Roman"/>
          <w:noProof/>
          <w:sz w:val="30"/>
          <w:szCs w:val="30"/>
        </w:rPr>
        <mc:AlternateContent>
          <mc:Choice Requires="wps">
            <w:drawing>
              <wp:anchor distT="0" distB="0" distL="0" distR="0" simplePos="0" relativeHeight="251672576" behindDoc="1" locked="0" layoutInCell="1" allowOverlap="1" wp14:anchorId="3C3393C4" wp14:editId="21B8AD88">
                <wp:simplePos x="0" y="0"/>
                <wp:positionH relativeFrom="page">
                  <wp:posOffset>1132205</wp:posOffset>
                </wp:positionH>
                <wp:positionV relativeFrom="paragraph">
                  <wp:posOffset>200660</wp:posOffset>
                </wp:positionV>
                <wp:extent cx="5491480" cy="1270"/>
                <wp:effectExtent l="8255" t="10160" r="5715" b="7620"/>
                <wp:wrapTopAndBottom/>
                <wp:docPr id="1" name="Полилиния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91480" cy="1270"/>
                        </a:xfrm>
                        <a:custGeom>
                          <a:avLst/>
                          <a:gdLst>
                            <a:gd name="T0" fmla="+- 0 1783 1783"/>
                            <a:gd name="T1" fmla="*/ T0 w 8648"/>
                            <a:gd name="T2" fmla="+- 0 10430 1783"/>
                            <a:gd name="T3" fmla="*/ T2 w 8648"/>
                          </a:gdLst>
                          <a:ahLst/>
                          <a:cxnLst>
                            <a:cxn ang="0">
                              <a:pos x="T1" y="0"/>
                            </a:cxn>
                            <a:cxn ang="0">
                              <a:pos x="T3" y="0"/>
                            </a:cxn>
                          </a:cxnLst>
                          <a:rect l="0" t="0" r="r" b="b"/>
                          <a:pathLst>
                            <a:path w="8648">
                              <a:moveTo>
                                <a:pt x="0" y="0"/>
                              </a:moveTo>
                              <a:lnTo>
                                <a:pt x="8647" y="0"/>
                              </a:lnTo>
                            </a:path>
                          </a:pathLst>
                        </a:custGeom>
                        <a:noFill/>
                        <a:ln w="2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9BD975F" id="Полилиния 1" o:spid="_x0000_s1026" style="position:absolute;margin-left:89.15pt;margin-top:15.8pt;width:432.4pt;height:.1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64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" path="m,l8647,e" filled="f" strokeweight=".07986mm">
                <v:path arrowok="t" o:connecttype="custom" o:connectlocs="0,0;5490845,0" o:connectangles="0,0"/>
                <w10:wrap type="topAndBottom" anchorx="page"/>
              </v:shape>
            </w:pict>
          </mc:Fallback>
        </mc:AlternateContent>
      </w:r>
      <w:r w:rsidRPr="002E5AF2">
        <w:rPr>
          <w:rFonts w:ascii="Times New Roman" w:hAnsi="Times New Roman"/>
          <w:sz w:val="30"/>
          <w:szCs w:val="30"/>
          <w:lang w:val="kk-KZ"/>
        </w:rPr>
        <w:t>ТӘЖІРИБЕ</w:t>
      </w:r>
    </w:p>
    <w:p w:rsidR="00EF5870" w:rsidRPr="002E5AF2" w:rsidRDefault="00EF5870" w:rsidP="002E5AF2">
      <w:pPr>
        <w:pStyle w:val="a8"/>
        <w:spacing w:line="276" w:lineRule="auto"/>
        <w:jc w:val="left"/>
        <w:rPr>
          <w:rFonts w:ascii="Times New Roman" w:hAnsi="Times New Roman"/>
          <w:sz w:val="30"/>
          <w:szCs w:val="30"/>
        </w:rPr>
      </w:pPr>
    </w:p>
    <w:p w:rsidR="00EF5870" w:rsidRPr="002E5AF2" w:rsidRDefault="00EF5870" w:rsidP="002E5AF2">
      <w:pPr>
        <w:pStyle w:val="a8"/>
        <w:spacing w:line="276" w:lineRule="auto"/>
        <w:ind w:firstLine="259"/>
        <w:rPr>
          <w:rFonts w:ascii="Times New Roman" w:hAnsi="Times New Roman"/>
          <w:spacing w:val="-6"/>
          <w:sz w:val="30"/>
          <w:szCs w:val="30"/>
          <w:lang w:val="kk-KZ"/>
        </w:rPr>
      </w:pPr>
      <w:r w:rsidRPr="002E5AF2">
        <w:rPr>
          <w:rFonts w:ascii="Times New Roman" w:hAnsi="Times New Roman"/>
          <w:spacing w:val="-6"/>
          <w:sz w:val="30"/>
          <w:szCs w:val="30"/>
        </w:rPr>
        <w:t>Сур</w:t>
      </w:r>
      <w:r w:rsidRPr="002E5AF2">
        <w:rPr>
          <w:rFonts w:ascii="Times New Roman" w:hAnsi="Times New Roman"/>
          <w:spacing w:val="-6"/>
          <w:sz w:val="30"/>
          <w:szCs w:val="30"/>
          <w:lang w:val="kk-KZ"/>
        </w:rPr>
        <w:t>ет</w:t>
      </w:r>
      <w:r w:rsidRPr="002E5AF2">
        <w:rPr>
          <w:rFonts w:ascii="Times New Roman" w:hAnsi="Times New Roman"/>
          <w:spacing w:val="-6"/>
          <w:sz w:val="30"/>
          <w:szCs w:val="30"/>
        </w:rPr>
        <w:t xml:space="preserve"> </w:t>
      </w:r>
      <w:r w:rsidR="00B076A3">
        <w:rPr>
          <w:rFonts w:ascii="Times New Roman" w:hAnsi="Times New Roman"/>
          <w:spacing w:val="-6"/>
          <w:sz w:val="30"/>
          <w:szCs w:val="30"/>
          <w:lang w:val="kk-KZ"/>
        </w:rPr>
        <w:t>2</w:t>
      </w:r>
      <w:r w:rsidRPr="002E5AF2">
        <w:rPr>
          <w:rFonts w:ascii="Times New Roman" w:hAnsi="Times New Roman"/>
          <w:spacing w:val="-6"/>
          <w:sz w:val="30"/>
          <w:szCs w:val="30"/>
        </w:rPr>
        <w:t>. Педагогикалық зерттеуді әдіснамалық қамтамасыз ету көздері</w:t>
      </w:r>
      <w:r w:rsidRPr="002E5AF2">
        <w:rPr>
          <w:rFonts w:ascii="Times New Roman" w:hAnsi="Times New Roman"/>
          <w:spacing w:val="-6"/>
          <w:sz w:val="30"/>
          <w:szCs w:val="30"/>
          <w:lang w:val="kk-KZ"/>
        </w:rPr>
        <w:t>.</w:t>
      </w:r>
    </w:p>
    <w:p w:rsidR="00EF5870" w:rsidRPr="002E5AF2" w:rsidRDefault="00EF5870" w:rsidP="002E5AF2">
      <w:pPr>
        <w:pStyle w:val="a8"/>
        <w:spacing w:line="276" w:lineRule="auto"/>
        <w:ind w:firstLine="259"/>
        <w:rPr>
          <w:rFonts w:ascii="Times New Roman" w:hAnsi="Times New Roman"/>
          <w:spacing w:val="-6"/>
          <w:sz w:val="30"/>
          <w:szCs w:val="30"/>
        </w:rPr>
      </w:pPr>
    </w:p>
    <w:p w:rsidR="00EF5870" w:rsidRPr="002E5AF2" w:rsidRDefault="00EF5870" w:rsidP="002E5AF2">
      <w:pPr>
        <w:pStyle w:val="a8"/>
        <w:spacing w:line="276" w:lineRule="auto"/>
        <w:ind w:firstLine="567"/>
        <w:rPr>
          <w:rFonts w:ascii="Times New Roman" w:hAnsi="Times New Roman"/>
          <w:spacing w:val="-6"/>
          <w:sz w:val="30"/>
          <w:szCs w:val="30"/>
          <w:lang w:val="kk-KZ"/>
        </w:rPr>
      </w:pPr>
      <w:r w:rsidRPr="002E5AF2">
        <w:rPr>
          <w:rFonts w:ascii="Times New Roman" w:hAnsi="Times New Roman"/>
          <w:spacing w:val="-6"/>
          <w:sz w:val="30"/>
          <w:szCs w:val="30"/>
        </w:rPr>
        <w:t>Педагогика бойынша зерттеу жұмысын әдіснамалық қамтамасыз ету</w:t>
      </w:r>
      <w:r w:rsidRPr="002E5AF2">
        <w:rPr>
          <w:rFonts w:ascii="Times New Roman" w:hAnsi="Times New Roman"/>
          <w:spacing w:val="-6"/>
          <w:sz w:val="30"/>
          <w:szCs w:val="30"/>
          <w:lang w:val="kk-KZ"/>
        </w:rPr>
        <w:t xml:space="preserve"> </w:t>
      </w:r>
      <w:r w:rsidRPr="002E5AF2">
        <w:rPr>
          <w:rFonts w:ascii="Times New Roman" w:hAnsi="Times New Roman"/>
          <w:spacing w:val="-2"/>
          <w:sz w:val="30"/>
          <w:szCs w:val="30"/>
          <w:lang w:val="kk-KZ"/>
        </w:rPr>
        <w:t>–</w:t>
      </w:r>
      <w:r w:rsidRPr="002E5AF2">
        <w:rPr>
          <w:rFonts w:ascii="Times New Roman" w:hAnsi="Times New Roman"/>
          <w:spacing w:val="-6"/>
          <w:sz w:val="30"/>
          <w:szCs w:val="30"/>
          <w:lang w:val="kk-KZ"/>
        </w:rPr>
        <w:t xml:space="preserve"> </w:t>
      </w:r>
      <w:r w:rsidRPr="002E5AF2">
        <w:rPr>
          <w:rFonts w:ascii="Times New Roman" w:hAnsi="Times New Roman"/>
          <w:spacing w:val="-6"/>
          <w:sz w:val="30"/>
          <w:szCs w:val="30"/>
        </w:rPr>
        <w:t>бұл иерархиялық бағыныста болатын және зерттеуші үшін нұсқаулық ретінде әрекет ететін білім жиынтығы.</w:t>
      </w:r>
      <w:r w:rsidRPr="002E5AF2">
        <w:rPr>
          <w:rFonts w:ascii="Times New Roman" w:hAnsi="Times New Roman"/>
          <w:spacing w:val="-6"/>
          <w:sz w:val="30"/>
          <w:szCs w:val="30"/>
          <w:lang w:val="kk-KZ"/>
        </w:rPr>
        <w:t xml:space="preserve"> Нұсқаулықтардың ішіндегі ең маңыздылары </w:t>
      </w:r>
      <w:r w:rsidRPr="002E5AF2">
        <w:rPr>
          <w:rFonts w:ascii="Times New Roman" w:hAnsi="Times New Roman"/>
          <w:spacing w:val="-2"/>
          <w:sz w:val="30"/>
          <w:szCs w:val="30"/>
          <w:lang w:val="kk-KZ"/>
        </w:rPr>
        <w:t>–</w:t>
      </w:r>
      <w:r w:rsidRPr="002E5AF2">
        <w:rPr>
          <w:rFonts w:ascii="Times New Roman" w:hAnsi="Times New Roman"/>
          <w:spacing w:val="-6"/>
          <w:sz w:val="30"/>
          <w:szCs w:val="30"/>
          <w:lang w:val="kk-KZ"/>
        </w:rPr>
        <w:t xml:space="preserve">философияның әдіснамалық функциясындағы ережелері, мысалы, олардың айырмашылықтарын болжайтын теория мен практиканың бірлігі туралы тезис. Осылайша, философия әдіснамалық қамтамасыз етудің бір көзі ретінде әрекет етеді. Алайда, бұл философия әдістеме ретінде емес, философияның функцияларының бірі екенін ескеру қажет. Бұл әдіснаманың философиямен түсініксіз өзгеруіне жол бермеу үшін маңызды. Сонымен, философия ғылыми-зерттеу қызметіне қатысты әдіснамалық функцияға ие болса да, әдістеме емес. </w:t>
      </w:r>
    </w:p>
    <w:p w:rsidR="00EF5870" w:rsidRPr="002E5AF2" w:rsidRDefault="00EF5870" w:rsidP="002E5AF2">
      <w:pPr>
        <w:pStyle w:val="a8"/>
        <w:spacing w:line="276" w:lineRule="auto"/>
        <w:ind w:firstLine="567"/>
        <w:rPr>
          <w:rFonts w:ascii="Times New Roman" w:hAnsi="Times New Roman"/>
          <w:spacing w:val="-6"/>
          <w:sz w:val="30"/>
          <w:szCs w:val="30"/>
          <w:lang w:val="kk-KZ"/>
        </w:rPr>
      </w:pPr>
      <w:r w:rsidRPr="002E5AF2">
        <w:rPr>
          <w:rFonts w:ascii="Times New Roman" w:hAnsi="Times New Roman"/>
          <w:spacing w:val="-6"/>
          <w:sz w:val="30"/>
          <w:szCs w:val="30"/>
          <w:lang w:val="kk-KZ"/>
        </w:rPr>
        <w:t xml:space="preserve">Әдіснаманың бірнеше деңгейінің болуы әдіснамалық қамтамасыз етудің құрамына жалпы философиялық ұстанымдармен қатар жалпы ғылыми </w:t>
      </w:r>
      <w:r w:rsidRPr="002E5AF2">
        <w:rPr>
          <w:rFonts w:ascii="Times New Roman" w:hAnsi="Times New Roman"/>
          <w:spacing w:val="-6"/>
          <w:sz w:val="30"/>
          <w:szCs w:val="30"/>
          <w:lang w:val="kk-KZ"/>
        </w:rPr>
        <w:lastRenderedPageBreak/>
        <w:t>әдістеме деңгейінде әзірленген білім мен тәсілдерді (мысалы, гипотеза, жүйелік тәсіл туралы) қосуды заңды етеді.</w:t>
      </w:r>
    </w:p>
    <w:p w:rsidR="00EF5870" w:rsidRPr="002E5AF2" w:rsidRDefault="00EF5870" w:rsidP="002E5AF2">
      <w:pPr>
        <w:pStyle w:val="a8"/>
        <w:spacing w:line="276" w:lineRule="auto"/>
        <w:ind w:firstLine="567"/>
        <w:rPr>
          <w:rFonts w:ascii="Times New Roman" w:hAnsi="Times New Roman"/>
          <w:spacing w:val="-6"/>
          <w:sz w:val="30"/>
          <w:szCs w:val="30"/>
          <w:lang w:val="kk-KZ"/>
        </w:rPr>
      </w:pPr>
      <w:r w:rsidRPr="002E5AF2">
        <w:rPr>
          <w:rFonts w:ascii="Times New Roman" w:hAnsi="Times New Roman"/>
          <w:spacing w:val="-6"/>
          <w:sz w:val="30"/>
          <w:szCs w:val="30"/>
          <w:lang w:val="kk-KZ"/>
        </w:rPr>
        <w:t xml:space="preserve">Тағы бір дерек көзі </w:t>
      </w:r>
      <w:r w:rsidRPr="002E5AF2">
        <w:rPr>
          <w:rFonts w:ascii="Times New Roman" w:hAnsi="Times New Roman"/>
          <w:spacing w:val="-2"/>
          <w:sz w:val="30"/>
          <w:szCs w:val="30"/>
          <w:lang w:val="kk-KZ"/>
        </w:rPr>
        <w:t>–</w:t>
      </w:r>
      <w:r w:rsidRPr="002E5AF2">
        <w:rPr>
          <w:rFonts w:ascii="Times New Roman" w:hAnsi="Times New Roman"/>
          <w:spacing w:val="-6"/>
          <w:sz w:val="30"/>
          <w:szCs w:val="30"/>
          <w:lang w:val="kk-KZ"/>
        </w:rPr>
        <w:t xml:space="preserve"> педагогика саласындағы әдіснамалық зерттеулер түрінде жүргізілетін ғылыми жұмыс. Мұндай зерттеулердің нәтижелері педагогиканың ерекшелігі, оның басқа ғылымдармен байланысы, педагогикалық факт, педагогикалық теорияның қалыптасу шарттары, жалпы педагогиканың пәні мен объектісі және жеке педагогикалық зерттеу туралы білім болып табылады. Аталған зерттеулерде білім беру саласына қатысты ғылым әдістері туралы білім нақтыланады. Мұндай зерттеулердің міндеті </w:t>
      </w:r>
      <w:r w:rsidRPr="002E5AF2">
        <w:rPr>
          <w:rFonts w:ascii="Times New Roman" w:hAnsi="Times New Roman"/>
          <w:spacing w:val="-2"/>
          <w:sz w:val="30"/>
          <w:szCs w:val="30"/>
          <w:lang w:val="kk-KZ"/>
        </w:rPr>
        <w:t>–</w:t>
      </w:r>
      <w:r w:rsidRPr="002E5AF2">
        <w:rPr>
          <w:rFonts w:ascii="Times New Roman" w:hAnsi="Times New Roman"/>
          <w:spacing w:val="-6"/>
          <w:sz w:val="30"/>
          <w:szCs w:val="30"/>
          <w:lang w:val="kk-KZ"/>
        </w:rPr>
        <w:t xml:space="preserve">практикамен байланысты педагогикалық ғылымның даму заңдылықтары мен тенденцияларын, педагогикалық зерттеулердің тиімділігі мен сапасын арттыру принциптерін анықтау, педагогикадағы танымның тұжырымдамалық құрамы мен әдістерін талдау. Әдістемелік білім арнайы ғылыми зерттеулер жүргізу үшін нұсқаулық ретінде қызмет етеді, олардың міндеті </w:t>
      </w:r>
      <w:r w:rsidRPr="002E5AF2">
        <w:rPr>
          <w:rFonts w:ascii="Times New Roman" w:hAnsi="Times New Roman"/>
          <w:spacing w:val="-2"/>
          <w:sz w:val="30"/>
          <w:szCs w:val="30"/>
          <w:lang w:val="kk-KZ"/>
        </w:rPr>
        <w:t>–</w:t>
      </w:r>
      <w:r w:rsidRPr="002E5AF2">
        <w:rPr>
          <w:rFonts w:ascii="Times New Roman" w:hAnsi="Times New Roman"/>
          <w:spacing w:val="-6"/>
          <w:sz w:val="30"/>
          <w:szCs w:val="30"/>
          <w:lang w:val="kk-KZ"/>
        </w:rPr>
        <w:t xml:space="preserve"> практикалық педагогикалық іс-әрекеттің заңдылықтарын анықтау және жүйесін құру. Педагогика саласындағы зерттеулердің осы екі түріне бір жағынан, әдіснамалық, екінші жағынан ерекшеліктер туралы айтуға болады:</w:t>
      </w:r>
    </w:p>
    <w:p w:rsidR="00EF5870" w:rsidRPr="002E5AF2" w:rsidRDefault="00EF5870" w:rsidP="002E5AF2">
      <w:pPr>
        <w:pStyle w:val="a8"/>
        <w:spacing w:line="276" w:lineRule="auto"/>
        <w:ind w:firstLine="567"/>
        <w:rPr>
          <w:rFonts w:ascii="Times New Roman" w:hAnsi="Times New Roman"/>
          <w:spacing w:val="-6"/>
          <w:sz w:val="30"/>
          <w:szCs w:val="30"/>
          <w:lang w:val="kk-KZ"/>
        </w:rPr>
      </w:pPr>
      <w:r w:rsidRPr="002E5AF2">
        <w:rPr>
          <w:rFonts w:ascii="Times New Roman" w:hAnsi="Times New Roman"/>
          <w:spacing w:val="-6"/>
          <w:sz w:val="30"/>
          <w:szCs w:val="30"/>
          <w:lang w:val="kk-KZ"/>
        </w:rPr>
        <w:t>- арнайы-ғылыми талдау (оқыту принциптері немесе тәрбие әдістері) әртүрлі нысандарға, әртүрлі бағдарға ие және проблемалармен ерекшеленеді, тікелей педагогикалық шындыққа;</w:t>
      </w:r>
    </w:p>
    <w:p w:rsidR="00EF5870" w:rsidRPr="002E5AF2" w:rsidRDefault="00EF5870" w:rsidP="002E5AF2">
      <w:pPr>
        <w:pStyle w:val="a8"/>
        <w:spacing w:line="276" w:lineRule="auto"/>
        <w:ind w:firstLine="567"/>
        <w:rPr>
          <w:rFonts w:ascii="Times New Roman" w:hAnsi="Times New Roman"/>
          <w:spacing w:val="-6"/>
          <w:sz w:val="30"/>
          <w:szCs w:val="30"/>
          <w:lang w:val="kk-KZ"/>
        </w:rPr>
      </w:pPr>
      <w:r w:rsidRPr="002E5AF2">
        <w:rPr>
          <w:rFonts w:ascii="Times New Roman" w:hAnsi="Times New Roman"/>
          <w:spacing w:val="-6"/>
          <w:sz w:val="30"/>
          <w:szCs w:val="30"/>
          <w:lang w:val="kk-KZ"/>
        </w:rPr>
        <w:t xml:space="preserve">- зерттеу әдіснамалық (мысалы, оқыту практикасын ғылыми негіздеу тәсілдері) осы шындықты ғылыми бейнелеу процесіне бағытталған. </w:t>
      </w:r>
    </w:p>
    <w:p w:rsidR="00EF5870" w:rsidRPr="002E5AF2" w:rsidRDefault="00EF5870" w:rsidP="002E5AF2">
      <w:pPr>
        <w:pStyle w:val="a8"/>
        <w:spacing w:line="276" w:lineRule="auto"/>
        <w:ind w:firstLine="567"/>
        <w:rPr>
          <w:rFonts w:ascii="Times New Roman" w:hAnsi="Times New Roman"/>
          <w:spacing w:val="-6"/>
          <w:sz w:val="30"/>
          <w:szCs w:val="30"/>
          <w:lang w:val="kk-KZ"/>
        </w:rPr>
      </w:pPr>
      <w:r w:rsidRPr="002E5AF2">
        <w:rPr>
          <w:rFonts w:ascii="Times New Roman" w:hAnsi="Times New Roman"/>
          <w:spacing w:val="-6"/>
          <w:sz w:val="30"/>
          <w:szCs w:val="30"/>
          <w:lang w:val="kk-KZ"/>
        </w:rPr>
        <w:t>Бұл айырмашылық жоғалмайды, өйткені әдіснамалық зерттеу барысында оны теорияда көрсетудің тиімді әдістерін анықтау және сайып келгенде, осы теорияның практикаға әсерін күшейту үшін педагогикалық шындыққа жүгіну қажет. Мәселен, оқытуды ғылыми негіздеу әдістерін зерттеу кезінде оқыту әдістері туралы белгілі бір идеялардың практикада әртүрлі әдістерді қолданудың тиімділігімен байланысы туралы сұрақ туындайды. Бұл ғалымдарды ғылымға, ғылыми білімдегі мүмкін болатын олқылықтарға, содан кейін осы кемшіліктерге әкелетін себептерді әдіснамалық талдауға итермелейтін тәжірибедегі кемшіліктер. Практика үшін педагогиканың тұжырымдамалық құрамын ретке келтіру, ал жан-жақты зерттеулерді тиімді ұйымдастыру үшін педагогиканың басқа ғылымдармен байланыс механизмін зерттеу үлкен маңызға ие.</w:t>
      </w:r>
    </w:p>
    <w:p w:rsidR="00EF5870" w:rsidRPr="002E5AF2" w:rsidRDefault="00EF5870" w:rsidP="002E5AF2">
      <w:pPr>
        <w:pStyle w:val="a8"/>
        <w:spacing w:line="276" w:lineRule="auto"/>
        <w:ind w:firstLine="567"/>
        <w:rPr>
          <w:rFonts w:ascii="Times New Roman" w:hAnsi="Times New Roman"/>
          <w:sz w:val="30"/>
          <w:szCs w:val="30"/>
          <w:lang w:val="kk-KZ"/>
        </w:rPr>
      </w:pPr>
      <w:r w:rsidRPr="002E5AF2">
        <w:rPr>
          <w:rFonts w:ascii="Times New Roman" w:hAnsi="Times New Roman"/>
          <w:sz w:val="30"/>
          <w:szCs w:val="30"/>
          <w:lang w:val="kk-KZ"/>
        </w:rPr>
        <w:lastRenderedPageBreak/>
        <w:t xml:space="preserve">Осылайша, әдіснамалық және арнайы ғылыми педагогикалық зерттеулердің айырмашылығы, бір жағынан, әдіснамалық, екінші жағынан, арнайы ғылыми зерттеулердегі объектілердің, проблемалардың, бағдарлардың айырмашылығына дейін азаяды. Оларды жүзеге асырудың логикасы мен процедураларына, сондай-ақ нәтижелердің сипатына келетін болсақ, ешқандай айырмашылық жоқ. Әдіснамалық зерттеу дәл зерттеу болуы керек, кез-келген ғылыми зерттеулерге қойылатын талаптарды қанағаттандыру және жалпы ойлау мен көп дәйексөзге түспеу керек. Педагогика саласындағы нақты әдіснамалық зерттеудің өзіндік ерекшелігі бар және ғылымның белгілі бір бөлімдерінің жай-күйін, практикаға жіберілген нормативтік материалдарды негіздеудің сипаты мен сапасын, педагогикалық тұжырымдамалардың даму фактілерін және олардың практикада таралуын көрсететін ерекше эмпирикалық материалға негізделген. Мысал келтірейік. Оқытудың ғылыми негіздемесін талдауға арналған әдіснамалық зерттеу үшін педагогикалық тұжырымдамалар, дидактикалық заңдылықтар, принциптер және практика, мектеп пәндерін оқыту әдістерінің ғылыми мазмұны, ұсынымдар және т.б. іс-жүзінде негізделген басқа ережелер түрінде ұсынылған педагогикада қалыптасқан білім қабаты эмпирикалық материал болды. Әдіснамалық зерттеу аясында педагогикалық әдебиеттерде бекітілген жеке педагогикалық теориялар, ережелер мен ұғымдар нақты бар жеке пәндер ретінде қарастырылады. </w:t>
      </w:r>
    </w:p>
    <w:p w:rsidR="00EF5870" w:rsidRPr="002E5AF2" w:rsidRDefault="00EF5870" w:rsidP="002E5AF2">
      <w:pPr>
        <w:pStyle w:val="a8"/>
        <w:spacing w:line="276" w:lineRule="auto"/>
        <w:ind w:firstLine="567"/>
        <w:rPr>
          <w:rFonts w:ascii="Times New Roman" w:hAnsi="Times New Roman"/>
          <w:sz w:val="30"/>
          <w:szCs w:val="30"/>
          <w:lang w:val="kk-KZ"/>
        </w:rPr>
      </w:pPr>
      <w:r w:rsidRPr="002E5AF2">
        <w:rPr>
          <w:rFonts w:ascii="Times New Roman" w:hAnsi="Times New Roman"/>
          <w:sz w:val="30"/>
          <w:szCs w:val="30"/>
          <w:lang w:val="kk-KZ"/>
        </w:rPr>
        <w:t>Әдіснамалық зерттеулер кандидаттық диссертациялар деңгейінде де жүргізілуі мүмкін. Сонымен, ғылыми зерттеулердегі терминдердің біркелкілігіне арналған диссертациялар қорғалды, гипотеза, зерттеу нәтижелерін практикада қолдану және т.б. педагогиканың әдіснамалық мәселелерін теориялық және эмпирикалық деңгейде зерттеуге болады. Педагогиканың белгілі бір саласында ғылыми-зерттеу қызметін жалпылау өздігінен де, кейінгі теориялық талдау үшін материал ретінде де құнды.</w:t>
      </w:r>
    </w:p>
    <w:p w:rsidR="00EF5870" w:rsidRPr="002E5AF2" w:rsidRDefault="00EF5870" w:rsidP="002E5AF2">
      <w:pPr>
        <w:pStyle w:val="a8"/>
        <w:spacing w:line="276" w:lineRule="auto"/>
        <w:ind w:firstLine="567"/>
        <w:rPr>
          <w:rFonts w:ascii="Times New Roman" w:hAnsi="Times New Roman"/>
          <w:spacing w:val="-1"/>
          <w:sz w:val="30"/>
          <w:szCs w:val="30"/>
          <w:lang w:val="kk-KZ"/>
        </w:rPr>
      </w:pPr>
      <w:r w:rsidRPr="002E5AF2">
        <w:rPr>
          <w:rFonts w:ascii="Times New Roman" w:hAnsi="Times New Roman"/>
          <w:sz w:val="30"/>
          <w:szCs w:val="30"/>
          <w:lang w:val="kk-KZ"/>
        </w:rPr>
        <w:t xml:space="preserve">Эмпирикалық сипаттағы әдіснамалық білім (әдіснамалық эмпирия) зерттеушінің өзі қолданатын ғылыми таным әдістері, яғни әдіснамалық рефлексия туралы ойлауының нәтижесі ретінде нақты арнайы ғылыми зерттеу процесінде қалыптасады. Ол өзінің қозғалысын таңдалған объект бойынша бақылайтындықтан, мұндай білім әдіснамалық қамтамасыз етудің құрамына кіреді. Алайда олардың ерекшелігі арнайы жоспарланған </w:t>
      </w:r>
      <w:r w:rsidRPr="002E5AF2">
        <w:rPr>
          <w:rFonts w:ascii="Times New Roman" w:hAnsi="Times New Roman"/>
          <w:sz w:val="30"/>
          <w:szCs w:val="30"/>
          <w:lang w:val="kk-KZ"/>
        </w:rPr>
        <w:lastRenderedPageBreak/>
        <w:t xml:space="preserve">әдіснамалық жұмыстың жемісі болмайды, басқа (арнайы ғылыми) объектіге бағытталған зерттеудің жанама өнімі ретінде әрекет етеді. </w:t>
      </w:r>
      <w:r w:rsidRPr="002E5AF2">
        <w:rPr>
          <w:rFonts w:ascii="Times New Roman" w:hAnsi="Times New Roman"/>
          <w:spacing w:val="-1"/>
          <w:sz w:val="30"/>
          <w:szCs w:val="30"/>
          <w:lang w:val="kk-KZ"/>
        </w:rPr>
        <w:t xml:space="preserve">Мысалы, зерттеушінің оқушылардың танымдық тәуелсіздігін қалыптастыру әдістерін жасау кезінде алған жеке тәжірибесі басқа проблемамен айналысатын басқа адамға білім беру мазмұнын қалыптастыруға теориялық талдау жасау үшін пайдалы емес. Соңғы жағдайда модельдеу, идеалды объектілерді жобалау, жүйелік тәсілді қолдану және т.б. сияқты ғылым әдістеріне қатысты жалпы әдіснамалық нұсқаулар қажет болады. Бір ғалымның жұмыс тәжірибесін басқа зерттеушінің басқа объектіні зерттеуге тікелей аудару мүмкіндігі аз. </w:t>
      </w:r>
    </w:p>
    <w:p w:rsidR="00EF5870" w:rsidRPr="002E5AF2" w:rsidRDefault="00EF5870" w:rsidP="002E5AF2">
      <w:pPr>
        <w:pStyle w:val="a8"/>
        <w:spacing w:line="276" w:lineRule="auto"/>
        <w:ind w:firstLine="567"/>
        <w:rPr>
          <w:rFonts w:ascii="Times New Roman" w:hAnsi="Times New Roman"/>
          <w:spacing w:val="-1"/>
          <w:sz w:val="30"/>
          <w:szCs w:val="30"/>
          <w:lang w:val="kk-KZ"/>
        </w:rPr>
      </w:pPr>
      <w:r w:rsidRPr="002E5AF2">
        <w:rPr>
          <w:rFonts w:ascii="Times New Roman" w:hAnsi="Times New Roman"/>
          <w:spacing w:val="-1"/>
          <w:sz w:val="30"/>
          <w:szCs w:val="30"/>
          <w:lang w:val="kk-KZ"/>
        </w:rPr>
        <w:t>Жеке теорияларға қатысты әдіснамалық функцияны орындайтын жалпы арнайы ғылыми теориялар әдіснамалық қолдаудың бір бөлігі бола алады. Мысалы, дидактикалық әдістерге қатысты әдіснамалық функцияға ие болуы мүмкін, өйткені оның мақсаттарының бірі әртүрлі оқу пәндерін оқыту әдістемелері тарапынан оқыту мазмұны мен процесіне көзқарастың біртұтастығын қамтамасыз ету болып табылады. Оқытудың жалпы принциптеріне және білім беру мазмұнын қалыптастыруға бағдарлау кез-келген әдіскер үшін, қандай пән болса да қажет. Сонымен қатар, дидактика «әдістеме әдіснамасына» айналмайды, ол оқытудың арнайы ғылыми педагогикалық теориясының мәртебесін сақтайды.</w:t>
      </w:r>
    </w:p>
    <w:p w:rsidR="00EF5870" w:rsidRPr="002E5AF2" w:rsidRDefault="00EF5870" w:rsidP="002E5AF2">
      <w:pPr>
        <w:pStyle w:val="a8"/>
        <w:spacing w:line="276" w:lineRule="auto"/>
        <w:ind w:firstLine="567"/>
        <w:rPr>
          <w:rFonts w:ascii="Times New Roman" w:hAnsi="Times New Roman"/>
          <w:spacing w:val="-1"/>
          <w:sz w:val="30"/>
          <w:szCs w:val="30"/>
          <w:lang w:val="kk-KZ"/>
        </w:rPr>
      </w:pPr>
      <w:r w:rsidRPr="002E5AF2">
        <w:rPr>
          <w:rFonts w:ascii="Times New Roman" w:hAnsi="Times New Roman"/>
          <w:spacing w:val="-1"/>
          <w:sz w:val="30"/>
          <w:szCs w:val="30"/>
          <w:lang w:val="kk-KZ"/>
        </w:rPr>
        <w:t>Сонымен, жоғарыда аталған төрт көзден алынған барлық білім (философия, ғылымның жалпы әдіснамасы, педагогика әдіснамасы, жеке теорияға қатысты жалпы теория) зерттеушінің өзінің ғылыми жұмысына байланысты жеке рефлексия процесінде біріктіріледі. Осылайша, әдіснамалық рефлексия әдіснамалық қолдаудың бесінші көзі ретінде әрекет етеді. Жоғарыда айтылғандарды қорытындылай келе, ғылыми жұмысты әдіснамалық түсіну үшін әдіснаманың саласы мен педагогиканың арнайы ғылыми саласын ажырату қажет.</w:t>
      </w:r>
    </w:p>
    <w:p w:rsidR="00EF5870" w:rsidRPr="002E5AF2" w:rsidRDefault="00EF5870" w:rsidP="002E5AF2">
      <w:pPr>
        <w:pStyle w:val="a8"/>
        <w:spacing w:line="276" w:lineRule="auto"/>
        <w:ind w:firstLine="567"/>
        <w:rPr>
          <w:rFonts w:ascii="Times New Roman" w:hAnsi="Times New Roman"/>
          <w:sz w:val="30"/>
          <w:szCs w:val="30"/>
          <w:lang w:val="kk-KZ"/>
        </w:rPr>
      </w:pPr>
      <w:r w:rsidRPr="002E5AF2">
        <w:rPr>
          <w:rFonts w:ascii="Times New Roman" w:hAnsi="Times New Roman"/>
          <w:sz w:val="30"/>
          <w:szCs w:val="30"/>
          <w:lang w:val="kk-KZ"/>
        </w:rPr>
        <w:t xml:space="preserve">Әдіснамалық талдау үшін ынталандыру материалдарды ғылыми негіздеу қажеттілігі болды, оған сәйкес оқыту қызметі өрістетіледі: білім беру стандарттары, оқу бағдарламалары, оқулықтар, мұғалімдерге арналған ұсыныстар және т.б. оқытудың практикалық қызметі бір реттік ғылымдар тұрғысынан зерттеліп, негізделеді. Әдістемелік зерттеудің объектісі практикалық қызметті ғылыми негіздеу әдістері болдып табылады. Әдіснамалық зерттеу барысында алынған нұсқаулар </w:t>
      </w:r>
      <w:r w:rsidRPr="002E5AF2">
        <w:rPr>
          <w:rFonts w:ascii="Times New Roman" w:hAnsi="Times New Roman"/>
          <w:sz w:val="30"/>
          <w:szCs w:val="30"/>
          <w:lang w:val="kk-KZ"/>
        </w:rPr>
        <w:lastRenderedPageBreak/>
        <w:t>педагогикалық зерттеулерде практиканы негіздеуге бағыттауды басынан бастап қамтамасыз етуі керек.</w:t>
      </w:r>
    </w:p>
    <w:p w:rsidR="00EF5870" w:rsidRPr="002E5AF2" w:rsidRDefault="00EF5870" w:rsidP="002E5AF2">
      <w:pPr>
        <w:spacing w:after="0"/>
        <w:ind w:firstLine="567"/>
        <w:jc w:val="both"/>
        <w:rPr>
          <w:rFonts w:ascii="Times New Roman" w:hAnsi="Times New Roman"/>
          <w:b/>
          <w:sz w:val="30"/>
          <w:szCs w:val="30"/>
          <w:lang w:val="kk-KZ"/>
        </w:rPr>
      </w:pPr>
    </w:p>
    <w:p w:rsidR="00D730CF" w:rsidRPr="00B37ECA" w:rsidRDefault="008C162E" w:rsidP="00B076A3">
      <w:pPr>
        <w:pStyle w:val="af2"/>
        <w:numPr>
          <w:ilvl w:val="1"/>
          <w:numId w:val="17"/>
        </w:numPr>
        <w:ind w:left="0" w:firstLine="567"/>
        <w:jc w:val="both"/>
        <w:rPr>
          <w:b/>
          <w:sz w:val="30"/>
          <w:szCs w:val="30"/>
          <w:lang w:val="kk-KZ"/>
        </w:rPr>
      </w:pPr>
      <w:r w:rsidRPr="00B37ECA">
        <w:rPr>
          <w:b/>
          <w:sz w:val="30"/>
          <w:szCs w:val="30"/>
          <w:lang w:val="kk-KZ"/>
        </w:rPr>
        <w:t>Әдіснамалық білімдер жүйесіндегі педагогика әдіснамасының  алатын орны және мәні</w:t>
      </w:r>
    </w:p>
    <w:p w:rsidR="00B37ECA" w:rsidRPr="00B37ECA" w:rsidRDefault="00B37ECA" w:rsidP="00B37ECA">
      <w:pPr>
        <w:pStyle w:val="af2"/>
        <w:jc w:val="both"/>
        <w:rPr>
          <w:b/>
          <w:sz w:val="30"/>
          <w:szCs w:val="30"/>
          <w:lang w:val="kk-KZ"/>
        </w:rPr>
      </w:pP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Қазақстан Республикасы егеменді ел болғалы ғылым, мәдениет салаларында жасалып жатқан шаралардың барлығы жастарға жалпы адамзаттық және жеке ұлттық игіліктер негізінде тәрбие мен білім беру ісін неғұрлым жоғары деңгейге көтеруге ықпал етуде. Бүгінгі таңда қоғамдық өмірді демократияландыру және ізгілендіру жағдайында ұлттық ерекшелігімізді айқындайтын рухани мәдениетімізді жетілдіру қажеттілігі туындап отыр. Отаршылдық езгісі әсер еткен ұлттық менталитетімізді қалпына келтіріп, нығайту және өркениетті елдер қауымдастығы қатарынан орын алу – ұлттық мемлекетімізді қалыптастырудағы басты алғышарттардың бірі. Бұл мәселелер Қазақстан Республикасының «Білім туралы» Заңында, Қазақстан Республикасында білім беруді дамытудың Мемлекеттік бағдарламасында басты назарға алынған.</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Қазақстан Республикасының «Білім туралы» Заңында білім беру жүйесінің басым міндеттері ретінде ұлттық және жалпыадамзаттық құндылықтар, ғылым мен практика жетістіктері негізінде жеке адамды қалыптастыруға, дамытуға және кәсіптік шыңдауға бағытталған сапалы білім алу үшін қажетті жағдайлар жасау, азаматтық пен патриотизмге, өз Отаны </w:t>
      </w:r>
      <w:r w:rsidR="009823B2" w:rsidRPr="002E5AF2">
        <w:rPr>
          <w:rFonts w:ascii="Times New Roman" w:hAnsi="Times New Roman"/>
          <w:sz w:val="30"/>
          <w:szCs w:val="30"/>
          <w:lang w:val="kk-KZ"/>
        </w:rPr>
        <w:t>–</w:t>
      </w:r>
      <w:r w:rsidRPr="002E5AF2">
        <w:rPr>
          <w:rFonts w:ascii="Times New Roman" w:hAnsi="Times New Roman"/>
          <w:sz w:val="30"/>
          <w:szCs w:val="30"/>
          <w:lang w:val="kk-KZ"/>
        </w:rPr>
        <w:t xml:space="preserve"> Қазақстан Республикасына сүйіспеншілікке, халық дәстүрлерін қастерлеуге тәрбиелеу, отандық және әлемдік мәдениеттің жетістіктеріне баулу, қазақ халқы мен республиканың басқа да халықтарының тарихын, әдет-ғұрпы мен дәстүрлерін зерделеу атап көрсетілген.</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Мемлекетімізде ұлттық маңызы бар бірқатар бағдарламалар болса, соның бірегейі «Мәдени мұра» бағдарламасы болып табылады. Ұлт тарихын түгендеу, ұлт руханиятын қайта түлету мақсатында жасалынған бұл бағдарлама ұзақ мерзімге бағытталған кешенді, жүйелі іс-шаралардың мазмұнын құрайды. Бағдарлама елдің рухани және білім беру саласын дамыту, мәдени мұрасының сақталуын және тиімді пайдаланылуын қамтамасыз ету мақсатын көздейді. Бұл мақсаттың тиімді шешімін табуда әлемдік ғылыми ой-сананың, ұлттық мәдениет пен өнердің таңдаулы </w:t>
      </w:r>
      <w:r w:rsidRPr="002E5AF2">
        <w:rPr>
          <w:rFonts w:ascii="Times New Roman" w:hAnsi="Times New Roman"/>
          <w:sz w:val="30"/>
          <w:szCs w:val="30"/>
          <w:lang w:val="kk-KZ"/>
        </w:rPr>
        <w:lastRenderedPageBreak/>
        <w:t>жетістіктерінің негізінде гуманитарлық білім берудің мемлекеттік тілдегі толыққанды қорын жасау міндеті қойылып отыр.</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«Мәдени мұра» бағдарламасын</w:t>
      </w:r>
      <w:r w:rsidR="009823B2" w:rsidRPr="002E5AF2">
        <w:rPr>
          <w:rFonts w:ascii="Times New Roman" w:hAnsi="Times New Roman"/>
          <w:sz w:val="30"/>
          <w:szCs w:val="30"/>
          <w:lang w:val="kk-KZ"/>
        </w:rPr>
        <w:t>д</w:t>
      </w:r>
      <w:r w:rsidRPr="002E5AF2">
        <w:rPr>
          <w:rFonts w:ascii="Times New Roman" w:hAnsi="Times New Roman"/>
          <w:sz w:val="30"/>
          <w:szCs w:val="30"/>
          <w:lang w:val="kk-KZ"/>
        </w:rPr>
        <w:t>а көшпенділердің әлемдік тарихтағы ролі, қазақ жерінің Еуразия Кеңістігінің мәдени мәйегі, рухани түп қазығы болғаны</w:t>
      </w:r>
      <w:r w:rsidR="009823B2" w:rsidRPr="002E5AF2">
        <w:rPr>
          <w:rFonts w:ascii="Times New Roman" w:hAnsi="Times New Roman"/>
          <w:sz w:val="30"/>
          <w:szCs w:val="30"/>
          <w:lang w:val="kk-KZ"/>
        </w:rPr>
        <w:t xml:space="preserve"> және</w:t>
      </w:r>
      <w:r w:rsidRPr="002E5AF2">
        <w:rPr>
          <w:rFonts w:ascii="Times New Roman" w:hAnsi="Times New Roman"/>
          <w:sz w:val="30"/>
          <w:szCs w:val="30"/>
          <w:lang w:val="kk-KZ"/>
        </w:rPr>
        <w:t xml:space="preserve"> «Қазақстанды Ұлы Дала өркениетінің қара шаңырағы ретінде халықаралық деңгейде танытып, қалыптастыруымыз керек</w:t>
      </w:r>
      <w:r w:rsidR="009823B2" w:rsidRPr="002E5AF2">
        <w:rPr>
          <w:rFonts w:ascii="Times New Roman" w:hAnsi="Times New Roman"/>
          <w:sz w:val="30"/>
          <w:szCs w:val="30"/>
          <w:lang w:val="kk-KZ"/>
        </w:rPr>
        <w:t>тігі</w:t>
      </w:r>
      <w:r w:rsidRPr="002E5AF2">
        <w:rPr>
          <w:rFonts w:ascii="Times New Roman" w:hAnsi="Times New Roman"/>
          <w:sz w:val="30"/>
          <w:szCs w:val="30"/>
          <w:lang w:val="kk-KZ"/>
        </w:rPr>
        <w:t>»</w:t>
      </w:r>
      <w:r w:rsidR="009823B2" w:rsidRPr="002E5AF2">
        <w:rPr>
          <w:rFonts w:ascii="Times New Roman" w:hAnsi="Times New Roman"/>
          <w:sz w:val="30"/>
          <w:szCs w:val="30"/>
          <w:lang w:val="kk-KZ"/>
        </w:rPr>
        <w:t xml:space="preserve"> басты назарға алынған</w:t>
      </w:r>
      <w:r w:rsidRPr="002E5AF2">
        <w:rPr>
          <w:rFonts w:ascii="Times New Roman" w:hAnsi="Times New Roman"/>
          <w:sz w:val="30"/>
          <w:szCs w:val="30"/>
          <w:lang w:val="kk-KZ"/>
        </w:rPr>
        <w:t xml:space="preserve">. Сондықтан халқымыздың өткен тарихындағы озық педагогикалық идеяларды ұлттық және жалпыадамзаттық құндылықтар тұрғысынан қарап, бүгінгі ұрпақты жан-жақты дамыған тұлға ретінде қалыптастыруға пайдалану керек. Біз ең алдымен, өзіміздің тарихымызды нақты айқындап алуымыз қажет, бұл </w:t>
      </w:r>
      <w:r w:rsidR="009823B2" w:rsidRPr="002E5AF2">
        <w:rPr>
          <w:rFonts w:ascii="Times New Roman" w:hAnsi="Times New Roman"/>
          <w:sz w:val="30"/>
          <w:szCs w:val="30"/>
          <w:lang w:val="kk-KZ"/>
        </w:rPr>
        <w:t>–</w:t>
      </w:r>
      <w:r w:rsidRPr="002E5AF2">
        <w:rPr>
          <w:rFonts w:ascii="Times New Roman" w:hAnsi="Times New Roman"/>
          <w:sz w:val="30"/>
          <w:szCs w:val="30"/>
          <w:lang w:val="kk-KZ"/>
        </w:rPr>
        <w:t xml:space="preserve"> әрбір ғылымның саласына қатысты мәселе. Еліміз тәуелсіздік алғанға дейінгі саяси жүйеде қазақ ұлтының өткен тарихы, оның барлық кезеңдері мен іргелі мәселелері бұрмалауға ұшырағаны құпия емес. Кеңес дәуірі кезінде қазақ педагогикасы жабық тақырып болғаны анық. Ол кезде Қазақстандағы педагогикалық ойлардың қалыптасуы мен дамуы бойынша барлық ғылыми-зерттеу мен білім беру саласында әл-Фараби, Шоқан, Ыбырай, Абай туралы ғана сөз болды. Ғылымдағы түрлі тұжырымдамаларды қалыптастыруға тікелей ықпалы болған бұл идеологиялық ұстанымның салдары қазақ ұлтының тарихи танымынан анық байқалды: ұлт өзін өркениеттік құндылықтар жаратқан субъект ретінде сезінуден қалды, оның көңіліне өзінің этностық болмысына қатысты күдікті ойлар ұя сала бастады. Ал мемлекетіміздің тәуелсіздік алуының арқасында қазақ қоғамында мүлдем жаңа жағдай қалыптасты. Оны біз «жаңа рухани ахуал» немесе «жаңа рухани күй» деп атаған болар едік. Тұжырымдап айтқанда, заман талабына сай кезекті сапалы өзгерістерге мұқтаж ұлт өз өткенін қайта қорытуға ден қойды.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Қазақ халқының сан ғасырлық тарихын, академик философ Әбдімәлік Нысанбаев атап өткеніндей, түркілік кезеңнен бөліп қарастыруға болмайды. Сондықтан ата</w:t>
      </w:r>
      <w:r w:rsidR="005149BA" w:rsidRPr="002E5AF2">
        <w:rPr>
          <w:rFonts w:ascii="Times New Roman" w:hAnsi="Times New Roman"/>
          <w:sz w:val="30"/>
          <w:szCs w:val="30"/>
          <w:lang w:val="kk-KZ"/>
        </w:rPr>
        <w:t>-</w:t>
      </w:r>
      <w:r w:rsidRPr="002E5AF2">
        <w:rPr>
          <w:rFonts w:ascii="Times New Roman" w:hAnsi="Times New Roman"/>
          <w:sz w:val="30"/>
          <w:szCs w:val="30"/>
          <w:lang w:val="kk-KZ"/>
        </w:rPr>
        <w:t xml:space="preserve">тегіміз болып келетін түркі халықтарының ділі мен дінін, дүниетанымы мен әлемді философиялық тұрғыдан игеру тәжірибесін қазіргі дамуымызда, өркениеттік жолында және ел тәуелсіздігін нығайту тұрғысында толық ескеруіміз керек. Рухани өмірдің бедерсізденуін еңсеру мен қазақ халқының өзіндік санасын жаңғырту міндеттері әлеуметтік-гуманитарлық ғылымдар, әсіресе педагогика </w:t>
      </w:r>
      <w:r w:rsidRPr="002E5AF2">
        <w:rPr>
          <w:rFonts w:ascii="Times New Roman" w:hAnsi="Times New Roman"/>
          <w:sz w:val="30"/>
          <w:szCs w:val="30"/>
          <w:lang w:val="kk-KZ"/>
        </w:rPr>
        <w:lastRenderedPageBreak/>
        <w:t>ғылымы саласында Шығыс, оның ішінде түркі өркениетінің ерекшеліктері мен тарихи тамырларын дүниежүзілік мәдениетпен салыстыра отырып, кешенді түрде зерттеулер жүргізу қажеттігін туындатып отыр. Шығыстың бай педагогикалық және тәлім-тәрбиелік ой-санасы, оның ішінде қазақ халқының педагогикалық дүниетанымы халық шығармашылығы мен ұлы ойшылдардың тәлім-тәрбиелік идеяларынан құралады. Адам мен дүниенің арақатынасын, адамның өзін-өзі тануын, сөйтіп өзін басқаға танытуын, тұлғаның өмірдегі орны мен ролін әлеуметтік және этикалық тұрғыдан жан-жақты зерделеуге айрықша мән беру қазақ педагогикасының ерекше сипаты болып табылады. Бұл тұрғыдан келгенде, қазақ педагогикасы – шығыстық педагогикадағы, ең алдымен, толық, рухани жағынан жетілген адам болу рухын қастерлеу мен зерделеу дәстүрін жалғастыра отырып, оны өзіндік мазмұнмен байытқан педагогика болып табылады. Қазақ педагогика ғылымының шоқжұлдыздары әл-Фараби, Ж.Баласағұни, М.Қашқариден басталып, олардың бай мұрасы педагогика ғылымындағы ұлттық тарихымыздың бастау көздері болып табылатындығын өркениетті ел болуға аяқ басқан қазіргі кезде батыл айтатын уақыт жетті. Қазақ халқының сан ғасырлар бойы тәлім-тәрбиеге қатысты жинақтаған інжу-маржандарын әлем жұртшылығына танытып, әлемдік педагогиканың қатарынан орын алуына күш салуымыз елдігіміздің басты белгісі екендігін назарда ұстанған жөн деп білеміз.</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Күні бүгінге дейін педагогиканың философиядан бөлініп шығуы мен оның ғылыми жүйеге енуі чех педагогы Я.А.</w:t>
      </w:r>
      <w:r w:rsidR="005149BA" w:rsidRPr="002E5AF2">
        <w:rPr>
          <w:rFonts w:ascii="Times New Roman" w:hAnsi="Times New Roman"/>
          <w:sz w:val="30"/>
          <w:szCs w:val="30"/>
          <w:lang w:val="kk-KZ"/>
        </w:rPr>
        <w:t xml:space="preserve"> </w:t>
      </w:r>
      <w:r w:rsidRPr="002E5AF2">
        <w:rPr>
          <w:rFonts w:ascii="Times New Roman" w:hAnsi="Times New Roman"/>
          <w:sz w:val="30"/>
          <w:szCs w:val="30"/>
          <w:lang w:val="kk-KZ"/>
        </w:rPr>
        <w:t>Коменский есімімен байланысты болып келгендігі белгілі. Дегенмен де, тарих қойнауына үңіліп қарасақ, мыңжылдық тарихы бар әл-Фарабидің, Ж.Баласағұнидің, М.Қашқаридің еңбектерінде қазіргі педагогика ғылымының негізгі мәселелері қарастырылып, оның ғылыми-әдіснамалық негіздері тұжырымдалғанын анық көруге болады. Сондықтан ұлы ойшылдарымыздың еңбектерінің педагогикалық мәнін ашып көрсете отырып, олардың қазіргі қазақ педагогика ғылымының өзінің зерттеу пәні бар ғылыми білімнің арнайы саласы ретінде қалыптасуының алғашқы көзі болғанын әдіснамалық тұрғыдан айқындау және оны бүгінгі ұрпақ тәрбиесінде қолдану бойынша нақты ғылыми тұжырымдалған ұсыныстарды жасау қажет.</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lastRenderedPageBreak/>
        <w:t>Қазіргі кезде ұлы түрік ойшылдары әл-Фарабидің, Ж.Баласағұнидің, М.Қашқаридің бай мұрасы философтардың, мәдениеттанушылардың, тарихшылардың, әдебиетшілер мен педагогтардың басты назарында екендігі белгілі. Түркі халықтарының педагогикалық ой-пікірлері мен қазақ педагогикасының қалыптасуын зерттеу барысында әдіснамалық тұрғыдан А.С.</w:t>
      </w:r>
      <w:r w:rsidR="005149BA" w:rsidRPr="002E5AF2">
        <w:rPr>
          <w:rFonts w:ascii="Times New Roman" w:hAnsi="Times New Roman"/>
          <w:sz w:val="30"/>
          <w:szCs w:val="30"/>
          <w:lang w:val="kk-KZ"/>
        </w:rPr>
        <w:t xml:space="preserve"> </w:t>
      </w:r>
      <w:r w:rsidRPr="002E5AF2">
        <w:rPr>
          <w:rFonts w:ascii="Times New Roman" w:hAnsi="Times New Roman"/>
          <w:sz w:val="30"/>
          <w:szCs w:val="30"/>
          <w:lang w:val="kk-KZ"/>
        </w:rPr>
        <w:t>Аманжоловтың, Ғ.Айдаровтың, В.Бартольдтың, Э.Бертельстің, А.Валитованың, Л.Н.</w:t>
      </w:r>
      <w:r w:rsidR="005149BA" w:rsidRPr="002E5AF2">
        <w:rPr>
          <w:rFonts w:ascii="Times New Roman" w:hAnsi="Times New Roman"/>
          <w:sz w:val="30"/>
          <w:szCs w:val="30"/>
          <w:lang w:val="kk-KZ"/>
        </w:rPr>
        <w:t xml:space="preserve"> </w:t>
      </w:r>
      <w:r w:rsidRPr="002E5AF2">
        <w:rPr>
          <w:rFonts w:ascii="Times New Roman" w:hAnsi="Times New Roman"/>
          <w:sz w:val="30"/>
          <w:szCs w:val="30"/>
          <w:lang w:val="kk-KZ"/>
        </w:rPr>
        <w:t>Гумилевтің, М.Жолдасбековтың, О.Караевтың, С.Г.Кляшторныйдың, А.Кононовтың, С.Е.</w:t>
      </w:r>
      <w:r w:rsidR="005149BA" w:rsidRPr="002E5AF2">
        <w:rPr>
          <w:rFonts w:ascii="Times New Roman" w:hAnsi="Times New Roman"/>
          <w:sz w:val="30"/>
          <w:szCs w:val="30"/>
          <w:lang w:val="kk-KZ"/>
        </w:rPr>
        <w:t xml:space="preserve"> </w:t>
      </w:r>
      <w:r w:rsidRPr="002E5AF2">
        <w:rPr>
          <w:rFonts w:ascii="Times New Roman" w:hAnsi="Times New Roman"/>
          <w:sz w:val="30"/>
          <w:szCs w:val="30"/>
          <w:lang w:val="kk-KZ"/>
        </w:rPr>
        <w:t>Маловтың, Н.М.Мелиоранскийдің, В.Радловтың, т.б. еңбектерінің әсері мол болды.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Ұлы әл-Фарабидің Отырардан шыққан Қыпшақ тумасы екендігін алғаш дәлелдеп, кіндік Азияда фарабитанудың атасы атанған Ақжан әл-Машанидің қазақ ғылымының дамуына қосқан зор үлесін ерекше атап өткен жөн. Қазіргі таңда Ш.Абдраманның құрастырумен ғалымның фарабитану саласындағы мол мұрасы жинақталып, халықтың рухани игілігіне айналып отыр.</w:t>
      </w:r>
    </w:p>
    <w:p w:rsidR="008C162E" w:rsidRPr="002E5AF2" w:rsidRDefault="008C162E" w:rsidP="002E5AF2">
      <w:pPr>
        <w:spacing w:after="0"/>
        <w:ind w:firstLine="424"/>
        <w:jc w:val="both"/>
        <w:rPr>
          <w:rFonts w:ascii="Times New Roman" w:eastAsia="Batang" w:hAnsi="Times New Roman"/>
          <w:sz w:val="30"/>
          <w:szCs w:val="30"/>
          <w:lang w:val="kk-KZ" w:eastAsia="ko-KR"/>
        </w:rPr>
      </w:pPr>
      <w:r w:rsidRPr="002E5AF2">
        <w:rPr>
          <w:rFonts w:ascii="Times New Roman" w:eastAsia="Batang" w:hAnsi="Times New Roman"/>
          <w:i/>
          <w:sz w:val="30"/>
          <w:szCs w:val="30"/>
          <w:lang w:val="kk-KZ" w:eastAsia="ko-KR"/>
        </w:rPr>
        <w:t>Педагогикалық зерттеулердің əдіснамалық принциптері.</w:t>
      </w:r>
      <w:r w:rsidRPr="002E5AF2">
        <w:rPr>
          <w:rFonts w:ascii="Times New Roman" w:eastAsia="Batang" w:hAnsi="Times New Roman"/>
          <w:b/>
          <w:sz w:val="30"/>
          <w:szCs w:val="30"/>
          <w:lang w:val="kk-KZ" w:eastAsia="ko-KR"/>
        </w:rPr>
        <w:t xml:space="preserve"> </w:t>
      </w:r>
      <w:r w:rsidRPr="002E5AF2">
        <w:rPr>
          <w:rFonts w:ascii="Times New Roman" w:eastAsia="Batang" w:hAnsi="Times New Roman"/>
          <w:sz w:val="30"/>
          <w:szCs w:val="30"/>
          <w:lang w:val="kk-KZ" w:eastAsia="ko-KR"/>
        </w:rPr>
        <w:t>Ғылыми-педагогикалық зерттеулер жүргізуде төмендегідей принциптерді басшылыққа алу қажет:</w:t>
      </w:r>
    </w:p>
    <w:p w:rsidR="008C162E" w:rsidRPr="002E5AF2" w:rsidRDefault="008C162E" w:rsidP="002E5AF2">
      <w:pPr>
        <w:spacing w:after="0"/>
        <w:ind w:firstLine="709"/>
        <w:jc w:val="both"/>
        <w:rPr>
          <w:rFonts w:ascii="Times New Roman" w:hAnsi="Times New Roman"/>
          <w:sz w:val="30"/>
          <w:szCs w:val="30"/>
          <w:lang w:val="kk-KZ"/>
        </w:rPr>
      </w:pPr>
      <w:r w:rsidRPr="002E5AF2">
        <w:rPr>
          <w:rFonts w:ascii="Times New Roman" w:hAnsi="Times New Roman"/>
          <w:sz w:val="30"/>
          <w:szCs w:val="30"/>
          <w:lang w:val="kk-KZ"/>
        </w:rPr>
        <w:t>1. «Мен істеймін» деу арқылы өзінің көңілі ауған адамдарға ұқсауға тырысып, еліктеу, яғни, өз ортасында жақсы қасиеттерімен көрінуге тырысу, осылайша, жіберген қателіктер мен жетістіктеріне талдау жасау, атқаратын жұмысының тетігін табу.</w:t>
      </w:r>
    </w:p>
    <w:p w:rsidR="008C162E" w:rsidRPr="002E5AF2" w:rsidRDefault="008C162E" w:rsidP="002E5AF2">
      <w:pPr>
        <w:spacing w:after="0"/>
        <w:ind w:firstLine="709"/>
        <w:jc w:val="both"/>
        <w:rPr>
          <w:rFonts w:ascii="Times New Roman" w:hAnsi="Times New Roman"/>
          <w:sz w:val="30"/>
          <w:szCs w:val="30"/>
          <w:lang w:val="kk-KZ"/>
        </w:rPr>
      </w:pPr>
      <w:r w:rsidRPr="002E5AF2">
        <w:rPr>
          <w:rFonts w:ascii="Times New Roman" w:hAnsi="Times New Roman"/>
          <w:sz w:val="30"/>
          <w:szCs w:val="30"/>
          <w:lang w:val="kk-KZ"/>
        </w:rPr>
        <w:t>2. «Мен үшін керек» деп талаптану арқылы өз іс-әрекетін бағалай білу, ізденсе, оқыса өзі қойған мақсатына жете алатынына көзін жеткізу, өзіндік түйсігін ояту.</w:t>
      </w:r>
    </w:p>
    <w:p w:rsidR="008C162E" w:rsidRPr="002E5AF2" w:rsidRDefault="008C162E" w:rsidP="002E5AF2">
      <w:pPr>
        <w:spacing w:after="0"/>
        <w:ind w:firstLine="709"/>
        <w:jc w:val="both"/>
        <w:rPr>
          <w:rFonts w:ascii="Times New Roman" w:hAnsi="Times New Roman"/>
          <w:sz w:val="30"/>
          <w:szCs w:val="30"/>
          <w:lang w:val="kk-KZ"/>
        </w:rPr>
      </w:pPr>
      <w:r w:rsidRPr="002E5AF2">
        <w:rPr>
          <w:rFonts w:ascii="Times New Roman" w:hAnsi="Times New Roman"/>
          <w:sz w:val="30"/>
          <w:szCs w:val="30"/>
          <w:lang w:val="kk-KZ"/>
        </w:rPr>
        <w:t>3. «Мен істей аламын» деу арқылы өз іс-әрекетіне сенімділікпен қарау, қоғам талабына бағыну керектігін сезіну, өзін және өзгені сыйлау қажеттілігін ұғыну. Алға қойған мақсатқа жету үшін өзін төзімділікке тәрбиелеу.</w:t>
      </w:r>
    </w:p>
    <w:p w:rsidR="008C162E" w:rsidRPr="002E5AF2" w:rsidRDefault="008C162E" w:rsidP="002E5AF2">
      <w:pPr>
        <w:spacing w:after="0"/>
        <w:ind w:firstLine="720"/>
        <w:jc w:val="both"/>
        <w:rPr>
          <w:rFonts w:ascii="Times New Roman" w:hAnsi="Times New Roman"/>
          <w:sz w:val="30"/>
          <w:szCs w:val="30"/>
          <w:lang w:val="kk-KZ"/>
        </w:rPr>
      </w:pPr>
      <w:r w:rsidRPr="002E5AF2">
        <w:rPr>
          <w:rFonts w:ascii="Times New Roman" w:hAnsi="Times New Roman"/>
          <w:sz w:val="30"/>
          <w:szCs w:val="30"/>
          <w:lang w:val="kk-KZ"/>
        </w:rPr>
        <w:t xml:space="preserve">Үлгіні жүзеге асырғанда бір мектептің өзінде әр түрлі педагогикалық тәсіл, көзқарас қалыптасады. Бұл – педагогикалық плюрализмді іске асырудың бір жолы.  </w:t>
      </w:r>
    </w:p>
    <w:p w:rsidR="008C162E" w:rsidRPr="002E5AF2" w:rsidRDefault="008C162E" w:rsidP="002E5AF2">
      <w:pPr>
        <w:spacing w:after="0"/>
        <w:ind w:firstLine="720"/>
        <w:jc w:val="both"/>
        <w:rPr>
          <w:rFonts w:ascii="Times New Roman" w:hAnsi="Times New Roman"/>
          <w:sz w:val="30"/>
          <w:szCs w:val="30"/>
          <w:lang w:val="kk-KZ"/>
        </w:rPr>
      </w:pPr>
      <w:r w:rsidRPr="002E5AF2">
        <w:rPr>
          <w:rFonts w:ascii="Times New Roman" w:hAnsi="Times New Roman"/>
          <w:sz w:val="30"/>
          <w:szCs w:val="30"/>
          <w:lang w:val="kk-KZ"/>
        </w:rPr>
        <w:t xml:space="preserve">Тәрбие мақсатын жүзеге асыруда орта және жоғары мектеп үлкен рөл атқарады. Өйткені оларда барлық жастар оқып, еңбек етуге үйреніп дағдыланады, өмірге жолдама алады. </w:t>
      </w:r>
    </w:p>
    <w:p w:rsidR="008C162E" w:rsidRPr="002E5AF2" w:rsidRDefault="008C162E" w:rsidP="002E5AF2">
      <w:pPr>
        <w:spacing w:after="0"/>
        <w:ind w:firstLine="720"/>
        <w:jc w:val="both"/>
        <w:rPr>
          <w:rFonts w:ascii="Times New Roman" w:hAnsi="Times New Roman"/>
          <w:sz w:val="30"/>
          <w:szCs w:val="30"/>
          <w:lang w:val="kk-KZ"/>
        </w:rPr>
      </w:pPr>
      <w:r w:rsidRPr="002E5AF2">
        <w:rPr>
          <w:rFonts w:ascii="Times New Roman" w:hAnsi="Times New Roman"/>
          <w:sz w:val="30"/>
          <w:szCs w:val="30"/>
          <w:lang w:val="kk-KZ"/>
        </w:rPr>
        <w:lastRenderedPageBreak/>
        <w:t>Орта және жоғары оқу орындарының мақсаты – жастарды әр жақты жарасымды етіп дамыту, олардың жоғары құлықтық, азаматтық көзқарасын қалыптастыру. Мұндай мақсат кешенділік міндеттерді шешуді қажет етеді. Олар: әлеуметтік тәрбие беру жолымен дүниеге көзқарасын кең, мәдени ой-өрісі жоғары тұлғаның үйлесімді жан-жақты дамуының негізін қалау; әлеуметтік функцияларды еңбек, таным, қоғам, үйелмен және бос уақытты пайдалану т.б. орындау үшін жастарды ойдағыдай даярлауды қамтамасыз ету; кәсіптік дайындықтың жолдарын таңдап алу үшін, өз тағдырын өзі шешу үшін жастарға жағдай жасау; тұлғаның өзін-өзі тәрбиелеуге, өз білімін алуына оны өмірде пайдалана білуіне мүмкіндік жасау.</w:t>
      </w:r>
    </w:p>
    <w:p w:rsidR="008C162E" w:rsidRPr="002E5AF2" w:rsidRDefault="008C162E" w:rsidP="002E5AF2">
      <w:pPr>
        <w:tabs>
          <w:tab w:val="left" w:pos="567"/>
        </w:tabs>
        <w:spacing w:after="0"/>
        <w:jc w:val="both"/>
        <w:rPr>
          <w:rFonts w:ascii="Times New Roman" w:hAnsi="Times New Roman"/>
          <w:sz w:val="30"/>
          <w:szCs w:val="30"/>
          <w:lang w:val="kk-KZ"/>
        </w:rPr>
      </w:pPr>
      <w:r w:rsidRPr="002E5AF2">
        <w:rPr>
          <w:rFonts w:ascii="Times New Roman" w:hAnsi="Times New Roman"/>
          <w:sz w:val="30"/>
          <w:szCs w:val="30"/>
          <w:lang w:val="kk-KZ"/>
        </w:rPr>
        <w:t xml:space="preserve">     </w:t>
      </w:r>
      <w:r w:rsidR="005149BA" w:rsidRPr="002E5AF2">
        <w:rPr>
          <w:rFonts w:ascii="Times New Roman" w:hAnsi="Times New Roman"/>
          <w:sz w:val="30"/>
          <w:szCs w:val="30"/>
          <w:lang w:val="kk-KZ"/>
        </w:rPr>
        <w:t xml:space="preserve">  </w:t>
      </w:r>
      <w:r w:rsidRPr="002E5AF2">
        <w:rPr>
          <w:rFonts w:ascii="Times New Roman" w:hAnsi="Times New Roman"/>
          <w:sz w:val="30"/>
          <w:szCs w:val="30"/>
          <w:lang w:val="kk-KZ"/>
        </w:rPr>
        <w:t>Тұлғаның дамуы мен тәрбиесі идеологиясының жаңаруы көптеген идеяларға негізделеді. Олар:</w:t>
      </w:r>
    </w:p>
    <w:p w:rsidR="008C162E" w:rsidRPr="002E5AF2" w:rsidRDefault="008C162E" w:rsidP="002E5AF2">
      <w:pPr>
        <w:spacing w:after="0"/>
        <w:jc w:val="both"/>
        <w:rPr>
          <w:rFonts w:ascii="Times New Roman" w:hAnsi="Times New Roman"/>
          <w:sz w:val="30"/>
          <w:szCs w:val="30"/>
          <w:lang w:val="kk-KZ"/>
        </w:rPr>
      </w:pPr>
      <w:r w:rsidRPr="002E5AF2">
        <w:rPr>
          <w:rFonts w:ascii="Times New Roman" w:hAnsi="Times New Roman"/>
          <w:sz w:val="30"/>
          <w:szCs w:val="30"/>
          <w:lang w:val="kk-KZ"/>
        </w:rPr>
        <w:t>1.</w:t>
      </w:r>
      <w:r w:rsidR="005149BA" w:rsidRPr="002E5AF2">
        <w:rPr>
          <w:rFonts w:ascii="Times New Roman" w:hAnsi="Times New Roman"/>
          <w:sz w:val="30"/>
          <w:szCs w:val="30"/>
          <w:lang w:val="kk-KZ"/>
        </w:rPr>
        <w:t xml:space="preserve"> Е</w:t>
      </w:r>
      <w:r w:rsidRPr="002E5AF2">
        <w:rPr>
          <w:rFonts w:ascii="Times New Roman" w:hAnsi="Times New Roman"/>
          <w:sz w:val="30"/>
          <w:szCs w:val="30"/>
          <w:lang w:val="kk-KZ"/>
        </w:rPr>
        <w:t>ресек адамдар мен балалардың бірлесу іс-әрекетінің идеясы;</w:t>
      </w:r>
    </w:p>
    <w:p w:rsidR="008C162E" w:rsidRPr="002E5AF2" w:rsidRDefault="008C162E" w:rsidP="002E5AF2">
      <w:pPr>
        <w:spacing w:after="0"/>
        <w:jc w:val="both"/>
        <w:rPr>
          <w:rFonts w:ascii="Times New Roman" w:hAnsi="Times New Roman"/>
          <w:b/>
          <w:sz w:val="30"/>
          <w:szCs w:val="30"/>
          <w:lang w:val="kk-KZ"/>
        </w:rPr>
      </w:pPr>
      <w:r w:rsidRPr="002E5AF2">
        <w:rPr>
          <w:rFonts w:ascii="Times New Roman" w:hAnsi="Times New Roman"/>
          <w:sz w:val="30"/>
          <w:szCs w:val="30"/>
          <w:lang w:val="kk-KZ"/>
        </w:rPr>
        <w:t>2.</w:t>
      </w:r>
      <w:r w:rsidR="005149BA" w:rsidRPr="002E5AF2">
        <w:rPr>
          <w:rFonts w:ascii="Times New Roman" w:hAnsi="Times New Roman"/>
          <w:sz w:val="30"/>
          <w:szCs w:val="30"/>
          <w:lang w:val="kk-KZ"/>
        </w:rPr>
        <w:t xml:space="preserve"> Т</w:t>
      </w:r>
      <w:r w:rsidRPr="002E5AF2">
        <w:rPr>
          <w:rFonts w:ascii="Times New Roman" w:hAnsi="Times New Roman"/>
          <w:sz w:val="30"/>
          <w:szCs w:val="30"/>
          <w:lang w:val="kk-KZ"/>
        </w:rPr>
        <w:t>әрбие бағыттарының дербес идеясы;</w:t>
      </w:r>
    </w:p>
    <w:p w:rsidR="008C162E" w:rsidRPr="002E5AF2" w:rsidRDefault="008C162E" w:rsidP="002E5AF2">
      <w:pPr>
        <w:spacing w:after="0"/>
        <w:jc w:val="both"/>
        <w:rPr>
          <w:rFonts w:ascii="Times New Roman" w:hAnsi="Times New Roman"/>
          <w:b/>
          <w:sz w:val="30"/>
          <w:szCs w:val="30"/>
          <w:lang w:val="kk-KZ"/>
        </w:rPr>
      </w:pPr>
      <w:r w:rsidRPr="002E5AF2">
        <w:rPr>
          <w:rFonts w:ascii="Times New Roman" w:hAnsi="Times New Roman"/>
          <w:sz w:val="30"/>
          <w:szCs w:val="30"/>
          <w:lang w:val="kk-KZ"/>
        </w:rPr>
        <w:t>3.</w:t>
      </w:r>
      <w:r w:rsidR="005149BA" w:rsidRPr="002E5AF2">
        <w:rPr>
          <w:rFonts w:ascii="Times New Roman" w:hAnsi="Times New Roman"/>
          <w:sz w:val="30"/>
          <w:szCs w:val="30"/>
          <w:lang w:val="kk-KZ"/>
        </w:rPr>
        <w:t xml:space="preserve"> Т</w:t>
      </w:r>
      <w:r w:rsidRPr="002E5AF2">
        <w:rPr>
          <w:rFonts w:ascii="Times New Roman" w:hAnsi="Times New Roman"/>
          <w:sz w:val="30"/>
          <w:szCs w:val="30"/>
          <w:lang w:val="kk-KZ"/>
        </w:rPr>
        <w:t>әрбие бағыттылығының ұжымдық идеясы;</w:t>
      </w:r>
    </w:p>
    <w:p w:rsidR="008C162E" w:rsidRPr="002E5AF2" w:rsidRDefault="008C162E" w:rsidP="002E5AF2">
      <w:pPr>
        <w:spacing w:after="0"/>
        <w:jc w:val="both"/>
        <w:rPr>
          <w:rFonts w:ascii="Times New Roman" w:hAnsi="Times New Roman"/>
          <w:b/>
          <w:sz w:val="30"/>
          <w:szCs w:val="30"/>
          <w:lang w:val="kk-KZ"/>
        </w:rPr>
      </w:pPr>
      <w:r w:rsidRPr="002E5AF2">
        <w:rPr>
          <w:rFonts w:ascii="Times New Roman" w:hAnsi="Times New Roman"/>
          <w:sz w:val="30"/>
          <w:szCs w:val="30"/>
          <w:lang w:val="kk-KZ"/>
        </w:rPr>
        <w:t>3.</w:t>
      </w:r>
      <w:r w:rsidR="005149BA" w:rsidRPr="002E5AF2">
        <w:rPr>
          <w:rFonts w:ascii="Times New Roman" w:hAnsi="Times New Roman"/>
          <w:sz w:val="30"/>
          <w:szCs w:val="30"/>
          <w:lang w:val="kk-KZ"/>
        </w:rPr>
        <w:t xml:space="preserve"> Ө</w:t>
      </w:r>
      <w:r w:rsidRPr="002E5AF2">
        <w:rPr>
          <w:rFonts w:ascii="Times New Roman" w:hAnsi="Times New Roman"/>
          <w:sz w:val="30"/>
          <w:szCs w:val="30"/>
          <w:lang w:val="kk-KZ"/>
        </w:rPr>
        <w:t>зін-өзі талдау (анализдеу) идеясы;</w:t>
      </w:r>
    </w:p>
    <w:p w:rsidR="008C162E" w:rsidRPr="002E5AF2" w:rsidRDefault="008C162E" w:rsidP="002E5AF2">
      <w:pPr>
        <w:spacing w:after="0"/>
        <w:jc w:val="both"/>
        <w:rPr>
          <w:rFonts w:ascii="Times New Roman" w:hAnsi="Times New Roman"/>
          <w:b/>
          <w:sz w:val="30"/>
          <w:szCs w:val="30"/>
          <w:lang w:val="kk-KZ"/>
        </w:rPr>
      </w:pPr>
      <w:r w:rsidRPr="002E5AF2">
        <w:rPr>
          <w:rFonts w:ascii="Times New Roman" w:hAnsi="Times New Roman"/>
          <w:sz w:val="30"/>
          <w:szCs w:val="30"/>
          <w:lang w:val="kk-KZ"/>
        </w:rPr>
        <w:t>5.</w:t>
      </w:r>
      <w:r w:rsidR="005149BA" w:rsidRPr="002E5AF2">
        <w:rPr>
          <w:rFonts w:ascii="Times New Roman" w:hAnsi="Times New Roman"/>
          <w:sz w:val="30"/>
          <w:szCs w:val="30"/>
          <w:lang w:val="kk-KZ"/>
        </w:rPr>
        <w:t xml:space="preserve"> Б</w:t>
      </w:r>
      <w:r w:rsidRPr="002E5AF2">
        <w:rPr>
          <w:rFonts w:ascii="Times New Roman" w:hAnsi="Times New Roman"/>
          <w:sz w:val="30"/>
          <w:szCs w:val="30"/>
          <w:lang w:val="kk-KZ"/>
        </w:rPr>
        <w:t>ала күнінің жартысы;</w:t>
      </w:r>
    </w:p>
    <w:p w:rsidR="008C162E" w:rsidRPr="002E5AF2" w:rsidRDefault="005149BA" w:rsidP="002E5AF2">
      <w:pPr>
        <w:spacing w:after="0"/>
        <w:jc w:val="both"/>
        <w:rPr>
          <w:rFonts w:ascii="Times New Roman" w:hAnsi="Times New Roman"/>
          <w:b/>
          <w:sz w:val="30"/>
          <w:szCs w:val="30"/>
          <w:lang w:val="kk-KZ"/>
        </w:rPr>
      </w:pPr>
      <w:r w:rsidRPr="002E5AF2">
        <w:rPr>
          <w:rFonts w:ascii="Times New Roman" w:hAnsi="Times New Roman"/>
          <w:sz w:val="30"/>
          <w:szCs w:val="30"/>
          <w:lang w:val="kk-KZ"/>
        </w:rPr>
        <w:t>6. Қ</w:t>
      </w:r>
      <w:r w:rsidR="008C162E" w:rsidRPr="002E5AF2">
        <w:rPr>
          <w:rFonts w:ascii="Times New Roman" w:hAnsi="Times New Roman"/>
          <w:sz w:val="30"/>
          <w:szCs w:val="30"/>
          <w:lang w:val="kk-KZ"/>
        </w:rPr>
        <w:t>иын мақсаттық идеясы:</w:t>
      </w:r>
    </w:p>
    <w:p w:rsidR="008C162E" w:rsidRPr="002E5AF2" w:rsidRDefault="005149BA" w:rsidP="002E5AF2">
      <w:pPr>
        <w:spacing w:after="0"/>
        <w:jc w:val="both"/>
        <w:rPr>
          <w:rFonts w:ascii="Times New Roman" w:hAnsi="Times New Roman"/>
          <w:b/>
          <w:sz w:val="30"/>
          <w:szCs w:val="30"/>
          <w:lang w:val="kk-KZ"/>
        </w:rPr>
      </w:pPr>
      <w:r w:rsidRPr="002E5AF2">
        <w:rPr>
          <w:rFonts w:ascii="Times New Roman" w:hAnsi="Times New Roman"/>
          <w:sz w:val="30"/>
          <w:szCs w:val="30"/>
          <w:lang w:val="kk-KZ"/>
        </w:rPr>
        <w:t>7. С</w:t>
      </w:r>
      <w:r w:rsidR="008C162E" w:rsidRPr="002E5AF2">
        <w:rPr>
          <w:rFonts w:ascii="Times New Roman" w:hAnsi="Times New Roman"/>
          <w:sz w:val="30"/>
          <w:szCs w:val="30"/>
          <w:lang w:val="kk-KZ"/>
        </w:rPr>
        <w:t>үйеніш идеясы;</w:t>
      </w:r>
    </w:p>
    <w:p w:rsidR="008C162E" w:rsidRPr="002E5AF2" w:rsidRDefault="005149BA" w:rsidP="002E5AF2">
      <w:pPr>
        <w:spacing w:after="0"/>
        <w:jc w:val="both"/>
        <w:rPr>
          <w:rFonts w:ascii="Times New Roman" w:hAnsi="Times New Roman"/>
          <w:b/>
          <w:sz w:val="30"/>
          <w:szCs w:val="30"/>
          <w:lang w:val="kk-KZ"/>
        </w:rPr>
      </w:pPr>
      <w:r w:rsidRPr="002E5AF2">
        <w:rPr>
          <w:rFonts w:ascii="Times New Roman" w:hAnsi="Times New Roman"/>
          <w:sz w:val="30"/>
          <w:szCs w:val="30"/>
          <w:lang w:val="kk-KZ"/>
        </w:rPr>
        <w:t>8. І</w:t>
      </w:r>
      <w:r w:rsidR="008C162E" w:rsidRPr="002E5AF2">
        <w:rPr>
          <w:rFonts w:ascii="Times New Roman" w:hAnsi="Times New Roman"/>
          <w:sz w:val="30"/>
          <w:szCs w:val="30"/>
          <w:lang w:val="kk-KZ"/>
        </w:rPr>
        <w:t>рі блоктар идеясы;</w:t>
      </w:r>
    </w:p>
    <w:p w:rsidR="008C162E" w:rsidRPr="002E5AF2" w:rsidRDefault="008C162E" w:rsidP="002E5AF2">
      <w:pPr>
        <w:spacing w:after="0"/>
        <w:jc w:val="both"/>
        <w:rPr>
          <w:rFonts w:ascii="Times New Roman" w:hAnsi="Times New Roman"/>
          <w:b/>
          <w:sz w:val="30"/>
          <w:szCs w:val="30"/>
          <w:lang w:val="kk-KZ"/>
        </w:rPr>
      </w:pPr>
      <w:r w:rsidRPr="002E5AF2">
        <w:rPr>
          <w:rFonts w:ascii="Times New Roman" w:hAnsi="Times New Roman"/>
          <w:sz w:val="30"/>
          <w:szCs w:val="30"/>
          <w:lang w:val="kk-KZ"/>
        </w:rPr>
        <w:t>9.</w:t>
      </w:r>
      <w:r w:rsidR="005149BA" w:rsidRPr="002E5AF2">
        <w:rPr>
          <w:rFonts w:ascii="Times New Roman" w:hAnsi="Times New Roman"/>
          <w:sz w:val="30"/>
          <w:szCs w:val="30"/>
          <w:lang w:val="kk-KZ"/>
        </w:rPr>
        <w:t xml:space="preserve"> А</w:t>
      </w:r>
      <w:r w:rsidRPr="002E5AF2">
        <w:rPr>
          <w:rFonts w:ascii="Times New Roman" w:hAnsi="Times New Roman"/>
          <w:sz w:val="30"/>
          <w:szCs w:val="30"/>
          <w:lang w:val="kk-KZ"/>
        </w:rPr>
        <w:t>та-аналармен ынтымақтастық;</w:t>
      </w:r>
    </w:p>
    <w:p w:rsidR="008C162E" w:rsidRPr="002E5AF2" w:rsidRDefault="008C162E" w:rsidP="002E5AF2">
      <w:pPr>
        <w:spacing w:after="0"/>
        <w:jc w:val="both"/>
        <w:rPr>
          <w:rFonts w:ascii="Times New Roman" w:hAnsi="Times New Roman"/>
          <w:b/>
          <w:sz w:val="30"/>
          <w:szCs w:val="30"/>
          <w:lang w:val="kk-KZ"/>
        </w:rPr>
      </w:pPr>
      <w:r w:rsidRPr="002E5AF2">
        <w:rPr>
          <w:rFonts w:ascii="Times New Roman" w:hAnsi="Times New Roman"/>
          <w:sz w:val="30"/>
          <w:szCs w:val="30"/>
          <w:lang w:val="kk-KZ"/>
        </w:rPr>
        <w:t>10.</w:t>
      </w:r>
      <w:r w:rsidR="005149BA" w:rsidRPr="002E5AF2">
        <w:rPr>
          <w:rFonts w:ascii="Times New Roman" w:hAnsi="Times New Roman"/>
          <w:sz w:val="30"/>
          <w:szCs w:val="30"/>
          <w:lang w:val="kk-KZ"/>
        </w:rPr>
        <w:t xml:space="preserve"> М</w:t>
      </w:r>
      <w:r w:rsidRPr="002E5AF2">
        <w:rPr>
          <w:rFonts w:ascii="Times New Roman" w:hAnsi="Times New Roman"/>
          <w:sz w:val="30"/>
          <w:szCs w:val="30"/>
          <w:lang w:val="kk-KZ"/>
        </w:rPr>
        <w:t>ұғалімдердің ынтымақтастығы;</w:t>
      </w:r>
    </w:p>
    <w:p w:rsidR="008C162E" w:rsidRPr="002E5AF2" w:rsidRDefault="005149BA" w:rsidP="002E5AF2">
      <w:pPr>
        <w:spacing w:after="0"/>
        <w:jc w:val="both"/>
        <w:rPr>
          <w:rFonts w:ascii="Times New Roman" w:hAnsi="Times New Roman"/>
          <w:b/>
          <w:sz w:val="30"/>
          <w:szCs w:val="30"/>
          <w:lang w:val="kk-KZ"/>
        </w:rPr>
      </w:pPr>
      <w:r w:rsidRPr="002E5AF2">
        <w:rPr>
          <w:rFonts w:ascii="Times New Roman" w:hAnsi="Times New Roman"/>
          <w:sz w:val="30"/>
          <w:szCs w:val="30"/>
          <w:lang w:val="kk-KZ"/>
        </w:rPr>
        <w:t>11. Ө</w:t>
      </w:r>
      <w:r w:rsidR="008C162E" w:rsidRPr="002E5AF2">
        <w:rPr>
          <w:rFonts w:ascii="Times New Roman" w:hAnsi="Times New Roman"/>
          <w:sz w:val="30"/>
          <w:szCs w:val="30"/>
          <w:lang w:val="kk-KZ"/>
        </w:rPr>
        <w:t>зін-өзі сыйлау идеясы;</w:t>
      </w:r>
    </w:p>
    <w:p w:rsidR="005149BA" w:rsidRPr="002E5AF2" w:rsidRDefault="005149BA" w:rsidP="002E5AF2">
      <w:pPr>
        <w:spacing w:after="0"/>
        <w:jc w:val="both"/>
        <w:rPr>
          <w:rFonts w:ascii="Times New Roman" w:hAnsi="Times New Roman"/>
          <w:sz w:val="30"/>
          <w:szCs w:val="30"/>
          <w:lang w:val="kk-KZ"/>
        </w:rPr>
      </w:pPr>
      <w:r w:rsidRPr="002E5AF2">
        <w:rPr>
          <w:rFonts w:ascii="Times New Roman" w:hAnsi="Times New Roman"/>
          <w:sz w:val="30"/>
          <w:szCs w:val="30"/>
          <w:lang w:val="kk-KZ"/>
        </w:rPr>
        <w:t>12. Ө</w:t>
      </w:r>
      <w:r w:rsidR="008C162E" w:rsidRPr="002E5AF2">
        <w:rPr>
          <w:rFonts w:ascii="Times New Roman" w:hAnsi="Times New Roman"/>
          <w:sz w:val="30"/>
          <w:szCs w:val="30"/>
          <w:lang w:val="kk-KZ"/>
        </w:rPr>
        <w:t xml:space="preserve">зін-өзі басқару (реттеу) идеясы; </w:t>
      </w:r>
    </w:p>
    <w:p w:rsidR="008C162E" w:rsidRPr="002E5AF2" w:rsidRDefault="005149BA" w:rsidP="002E5AF2">
      <w:pPr>
        <w:spacing w:after="0"/>
        <w:jc w:val="both"/>
        <w:rPr>
          <w:rFonts w:ascii="Times New Roman" w:hAnsi="Times New Roman"/>
          <w:b/>
          <w:sz w:val="30"/>
          <w:szCs w:val="30"/>
          <w:lang w:val="kk-KZ"/>
        </w:rPr>
      </w:pPr>
      <w:r w:rsidRPr="002E5AF2">
        <w:rPr>
          <w:rFonts w:ascii="Times New Roman" w:hAnsi="Times New Roman"/>
          <w:sz w:val="30"/>
          <w:szCs w:val="30"/>
          <w:lang w:val="kk-KZ"/>
        </w:rPr>
        <w:t>13. Тәрбие мақсатының реализм идеясы т.б</w:t>
      </w:r>
      <w:r w:rsidR="008C162E" w:rsidRPr="002E5AF2">
        <w:rPr>
          <w:rFonts w:ascii="Times New Roman" w:hAnsi="Times New Roman"/>
          <w:sz w:val="30"/>
          <w:szCs w:val="30"/>
          <w:lang w:val="kk-KZ"/>
        </w:rPr>
        <w:t>.</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Экспериментшіл мұғалімдер 50-ден астам жаңа идеяларды мұғалім жұртшылығына ұсынды. Бұл идеялар көптеген орта және жоғары оқу орындарында қолданылып келеді. Біз идеялардың бәріне тоқталмай-ақ, тек қана оларды қолдануды жетілдіру үшін кейбіреулерін еске түсіру артық болмайды деп шештік.</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xml:space="preserve">Реализм идеясы, яғни тәрбиенің шынайы мақсаты – адамды қабілетіне және дарындылығына сүйеніп, жан-жақты дамыту. Шынайы мақсатының жетістік құралы – мәдениеттің базалық негізін игеру. Осыдан тұлғаның «базалық мәдениеті» тәрбие мазмұны деген ұғым туады. Базалық </w:t>
      </w:r>
      <w:r w:rsidRPr="002E5AF2">
        <w:rPr>
          <w:rFonts w:ascii="Times New Roman" w:hAnsi="Times New Roman"/>
          <w:sz w:val="30"/>
          <w:szCs w:val="30"/>
          <w:lang w:val="kk-KZ"/>
        </w:rPr>
        <w:lastRenderedPageBreak/>
        <w:t>мәдениет – бұл өмірге өз бағдарын өзі шешу мәдениеті, экономикалық және еңбек мәдениеті, саяси, демократиялық және құқықтық мәдениет, адамгершілік және экология мәдениеті.</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xml:space="preserve">Тәрбие бағыттылығының дербес идеясы мұғалімнің балаға ерекше көңіл аударуын қажет етеді. Барлық тәрбие жұмысының барысында еске алатын басты тұлға </w:t>
      </w:r>
      <w:r w:rsidR="000552C2" w:rsidRPr="002E5AF2">
        <w:rPr>
          <w:rFonts w:ascii="Times New Roman" w:hAnsi="Times New Roman"/>
          <w:sz w:val="30"/>
          <w:szCs w:val="30"/>
          <w:lang w:val="kk-KZ"/>
        </w:rPr>
        <w:t xml:space="preserve">– </w:t>
      </w:r>
      <w:r w:rsidRPr="002E5AF2">
        <w:rPr>
          <w:rFonts w:ascii="Times New Roman" w:hAnsi="Times New Roman"/>
          <w:sz w:val="30"/>
          <w:szCs w:val="30"/>
          <w:lang w:val="kk-KZ"/>
        </w:rPr>
        <w:t>бала. Ол педагогикалық  жұмыстың ең жоғары мақсаты. Сондықтан баланы зор ұқыптылықпен зерттеген жөн.</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xml:space="preserve"> Мұғалімдердің ынтымақтастығы. Экспериментшіл мұғалімдердің әрқайсысының педагогикалық стажы 25-тен 40 жылға дейін. Олар әр түрлі мектеп ұжымдарында балалармен жұмыс істеген, талай мұғалімдер және директорлармен істес болған. Жаңашыл мұғалімдер, мүмкін ынтымақтастық педагогика өте күрделі, оны оқыту және тәрбиесінде қолдануға болмайтын шығар дейді. Шынында, олардың тәжірибесі бойынша кез-келген мұғалімнің ынтымақтастық педагогиканың принциптерін іске асыруы мүмкін, бірақ, бір айдың немесе бір тоқсанның ішінде жүзеге асыруы мүмкін емес. Әрине, егер кімде-кім жаңа педагогиканы ақылға салып ойластырса, ол өз жұмысының жақсара бастағанын байқайды. Өйткені ынтымақтастық педагогика үшін айрықша жағдайдың керегі жоқ, әдеттегі оқу бағдарламасы және оқулықтар бойынша әрбір мұғалім өзінің сыныбында, әрбір директор өзінің мектебінде қайта құру кезеңінде мәселелерді тың зерттеумен айналысады.</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Жаңа педагогиканың идеяларын кең түрде тарату керек. Сыныпта балаларды бір-біріне қарсы қоюға болмайды, сол сияқты мұндай жағдайды мұғалімдер арасында да болдырмау керек.</w:t>
      </w:r>
      <w:r w:rsidR="000552C2" w:rsidRPr="002E5AF2">
        <w:rPr>
          <w:rFonts w:ascii="Times New Roman" w:hAnsi="Times New Roman"/>
          <w:sz w:val="30"/>
          <w:szCs w:val="30"/>
          <w:lang w:val="kk-KZ"/>
        </w:rPr>
        <w:t xml:space="preserve"> </w:t>
      </w:r>
      <w:r w:rsidRPr="002E5AF2">
        <w:rPr>
          <w:rFonts w:ascii="Times New Roman" w:hAnsi="Times New Roman"/>
          <w:sz w:val="30"/>
          <w:szCs w:val="30"/>
          <w:lang w:val="kk-KZ"/>
        </w:rPr>
        <w:t>Сонымен, осы идеяларды іске асыру үшін: біріншіден, оқу және тәрбие әдістерін жаңарту; екіншіден, балалармен қатынасты жаңарту; үшіншіден, мұғалімнің өзін-өзі жаңартуы; төртіншіден, балалармен және өзара ынтымақтасу.</w:t>
      </w:r>
      <w:r w:rsidRPr="002E5AF2">
        <w:rPr>
          <w:rFonts w:ascii="Times New Roman" w:hAnsi="Times New Roman"/>
          <w:b/>
          <w:sz w:val="30"/>
          <w:szCs w:val="30"/>
          <w:lang w:val="kk-KZ"/>
        </w:rPr>
        <w:t xml:space="preserve"> </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Педагогтың фундаментальды және әдістемелік дайындығы кәсіби іс-тәжірибе міндеттеріне үйлесімді болуы.</w:t>
      </w:r>
      <w:r w:rsidRPr="002E5AF2">
        <w:rPr>
          <w:rFonts w:ascii="Times New Roman" w:hAnsi="Times New Roman"/>
          <w:b/>
          <w:sz w:val="30"/>
          <w:szCs w:val="30"/>
          <w:lang w:val="kk-KZ"/>
        </w:rPr>
        <w:t xml:space="preserve"> </w:t>
      </w:r>
      <w:r w:rsidRPr="002E5AF2">
        <w:rPr>
          <w:rFonts w:ascii="Times New Roman" w:hAnsi="Times New Roman"/>
          <w:sz w:val="30"/>
          <w:szCs w:val="30"/>
          <w:lang w:val="kk-KZ"/>
        </w:rPr>
        <w:t xml:space="preserve">Жалпы және кәсіптік білім беретін мектептерде педагогикалық болмыстағы негізгі оқыту жүйесінің құраушысы – мұғалім мен оқушылар арасындағы өзара қатынастың сипаты, яғни оқу процесіне оқушыларға қаншалықты оң эмоциялық жағдайды қамтамасыз етуімен анықталады. Сондықтан да жоғары мектептердегі оқу-тәрбие процесін жетілдіру екі негізгі құраушыға </w:t>
      </w:r>
      <w:r w:rsidRPr="002E5AF2">
        <w:rPr>
          <w:rFonts w:ascii="Times New Roman" w:hAnsi="Times New Roman"/>
          <w:sz w:val="30"/>
          <w:szCs w:val="30"/>
          <w:lang w:val="kk-KZ"/>
        </w:rPr>
        <w:lastRenderedPageBreak/>
        <w:t>байланысты болып табылады, нақтырақ айтқанда</w:t>
      </w:r>
      <w:r w:rsidR="000552C2" w:rsidRPr="002E5AF2">
        <w:rPr>
          <w:rFonts w:ascii="Times New Roman" w:hAnsi="Times New Roman"/>
          <w:sz w:val="30"/>
          <w:szCs w:val="30"/>
          <w:lang w:val="kk-KZ"/>
        </w:rPr>
        <w:t>,</w:t>
      </w:r>
      <w:r w:rsidRPr="002E5AF2">
        <w:rPr>
          <w:rFonts w:ascii="Times New Roman" w:hAnsi="Times New Roman"/>
          <w:sz w:val="30"/>
          <w:szCs w:val="30"/>
          <w:lang w:val="kk-KZ"/>
        </w:rPr>
        <w:t xml:space="preserve"> мұғалім мен оқушының дайындығы мен олардың оқу іс-әрекетіне қатынасы.</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xml:space="preserve"> Кез-келген жетілдірілген стандарт, бағдарлама, оқулық болғанымен де, оларды басшылыққа алып, оқу-тәрбие процесін ұйымдастыратын мұғалім дайындығы төмен болса, онда бәрі бір жақсы нәтижеге қол жеткізе алмайтынымыз белгілі. Бұл жөнінде халқымыздың ұлы ағартушысы Ы.Алтынсариннің: «халық мектептері үшін ең керектісі – оқытушы; тамаша жақсы педагогика құралдары да, ең жақсы үкімет бұйрықтары да, әбден мұқият түрде жүргізілетін инспектор бақылаушы да оқытушыға тең келе алмайды»</w:t>
      </w:r>
      <w:r w:rsidR="000552C2" w:rsidRPr="002E5AF2">
        <w:rPr>
          <w:rFonts w:ascii="Times New Roman" w:hAnsi="Times New Roman"/>
          <w:sz w:val="30"/>
          <w:szCs w:val="30"/>
          <w:lang w:val="kk-KZ"/>
        </w:rPr>
        <w:t xml:space="preserve"> </w:t>
      </w:r>
      <w:r w:rsidRPr="002E5AF2">
        <w:rPr>
          <w:rFonts w:ascii="Times New Roman" w:hAnsi="Times New Roman"/>
          <w:sz w:val="30"/>
          <w:szCs w:val="30"/>
          <w:lang w:val="kk-KZ"/>
        </w:rPr>
        <w:t>деп, оқытушының мектеп қабырғасындағы ролін анықтап берген ойын айту жеткілікті сияқты. Осыған сәйкес біздер ғылыми-педагогикалық еңбектерді және мектеп тәжірибесін зерделей келе мектеп  мұғалімдерінің төмендегідей жалпы педагогикалық ептіліктеріне назар аудару қажет деп білеміз. Олар:</w:t>
      </w:r>
    </w:p>
    <w:p w:rsidR="008C162E" w:rsidRPr="002E5AF2" w:rsidRDefault="0062148B" w:rsidP="002E5AF2">
      <w:pPr>
        <w:spacing w:after="0"/>
        <w:ind w:firstLine="360"/>
        <w:jc w:val="both"/>
        <w:rPr>
          <w:rFonts w:ascii="Times New Roman" w:hAnsi="Times New Roman"/>
          <w:sz w:val="30"/>
          <w:szCs w:val="30"/>
          <w:lang w:val="kk-KZ"/>
        </w:rPr>
      </w:pPr>
      <w:r w:rsidRPr="002E5AF2">
        <w:rPr>
          <w:rFonts w:ascii="Times New Roman" w:hAnsi="Times New Roman"/>
          <w:sz w:val="30"/>
          <w:szCs w:val="30"/>
          <w:lang w:val="kk-KZ"/>
        </w:rPr>
        <w:t>-</w:t>
      </w:r>
      <w:r w:rsidR="008C162E" w:rsidRPr="002E5AF2">
        <w:rPr>
          <w:rFonts w:ascii="Times New Roman" w:hAnsi="Times New Roman"/>
          <w:sz w:val="30"/>
          <w:szCs w:val="30"/>
          <w:lang w:val="kk-KZ"/>
        </w:rPr>
        <w:t>педагогикалық қабілеттіліктің негізгі өзегі болып табылатын   мұғалімнің балаларға деген ықыласы, оқушылармен қарым-қатынасы және олармен жұмыс жасауға деген қажетсіну ұмтылысы;</w:t>
      </w:r>
    </w:p>
    <w:p w:rsidR="008C162E" w:rsidRPr="002E5AF2" w:rsidRDefault="0062148B" w:rsidP="002E5AF2">
      <w:pPr>
        <w:spacing w:after="0"/>
        <w:ind w:firstLine="360"/>
        <w:jc w:val="both"/>
        <w:rPr>
          <w:rFonts w:ascii="Times New Roman" w:hAnsi="Times New Roman"/>
          <w:sz w:val="30"/>
          <w:szCs w:val="30"/>
          <w:lang w:val="kk-KZ"/>
        </w:rPr>
      </w:pPr>
      <w:r w:rsidRPr="002E5AF2">
        <w:rPr>
          <w:rFonts w:ascii="Times New Roman" w:hAnsi="Times New Roman"/>
          <w:sz w:val="30"/>
          <w:szCs w:val="30"/>
          <w:lang w:val="kk-KZ"/>
        </w:rPr>
        <w:t>-</w:t>
      </w:r>
      <w:r w:rsidR="008C162E" w:rsidRPr="002E5AF2">
        <w:rPr>
          <w:rFonts w:ascii="Times New Roman" w:hAnsi="Times New Roman"/>
          <w:sz w:val="30"/>
          <w:szCs w:val="30"/>
          <w:lang w:val="kk-KZ"/>
        </w:rPr>
        <w:t>оқушылардың жас ерекшеліктеріне негізделген білімді айқын, шамаға лайықтап беру және сөздік қабілеттілігі;</w:t>
      </w:r>
    </w:p>
    <w:p w:rsidR="008C162E" w:rsidRPr="002E5AF2" w:rsidRDefault="0062148B" w:rsidP="002E5AF2">
      <w:pPr>
        <w:spacing w:after="0"/>
        <w:ind w:firstLine="360"/>
        <w:jc w:val="both"/>
        <w:rPr>
          <w:rFonts w:ascii="Times New Roman" w:hAnsi="Times New Roman"/>
          <w:sz w:val="30"/>
          <w:szCs w:val="30"/>
          <w:lang w:val="kk-KZ"/>
        </w:rPr>
      </w:pPr>
      <w:r w:rsidRPr="002E5AF2">
        <w:rPr>
          <w:rFonts w:ascii="Times New Roman" w:hAnsi="Times New Roman"/>
          <w:sz w:val="30"/>
          <w:szCs w:val="30"/>
          <w:lang w:val="kk-KZ"/>
        </w:rPr>
        <w:t>-</w:t>
      </w:r>
      <w:r w:rsidR="008C162E" w:rsidRPr="002E5AF2">
        <w:rPr>
          <w:rFonts w:ascii="Times New Roman" w:hAnsi="Times New Roman"/>
          <w:sz w:val="30"/>
          <w:szCs w:val="30"/>
          <w:lang w:val="kk-KZ"/>
        </w:rPr>
        <w:t>оқушы жеке тұлғаның жағдайын, оның әлсіз байқалатын көңіл-күй ерекшеліктерін түсіну мен оқушының әлеміне ену бойынша педагогикалық байқағыштығы;</w:t>
      </w:r>
    </w:p>
    <w:p w:rsidR="008C162E" w:rsidRPr="002E5AF2" w:rsidRDefault="0062148B" w:rsidP="002E5AF2">
      <w:pPr>
        <w:spacing w:after="0"/>
        <w:ind w:firstLine="360"/>
        <w:jc w:val="both"/>
        <w:rPr>
          <w:rFonts w:ascii="Times New Roman" w:hAnsi="Times New Roman"/>
          <w:sz w:val="30"/>
          <w:szCs w:val="30"/>
          <w:lang w:val="kk-KZ"/>
        </w:rPr>
      </w:pPr>
      <w:r w:rsidRPr="002E5AF2">
        <w:rPr>
          <w:rFonts w:ascii="Times New Roman" w:hAnsi="Times New Roman"/>
          <w:sz w:val="30"/>
          <w:szCs w:val="30"/>
          <w:lang w:val="kk-KZ"/>
        </w:rPr>
        <w:t>-</w:t>
      </w:r>
      <w:r w:rsidR="008C162E" w:rsidRPr="002E5AF2">
        <w:rPr>
          <w:rFonts w:ascii="Times New Roman" w:hAnsi="Times New Roman"/>
          <w:sz w:val="30"/>
          <w:szCs w:val="30"/>
          <w:lang w:val="kk-KZ"/>
        </w:rPr>
        <w:t>оқушыға тікелей, эмоционалды ықпал етудегі қабілеттілігі, оларға берілген тапсырманы орындауға орынды талап қоюы;</w:t>
      </w:r>
    </w:p>
    <w:p w:rsidR="008C162E" w:rsidRPr="002E5AF2" w:rsidRDefault="0062148B" w:rsidP="002E5AF2">
      <w:pPr>
        <w:spacing w:after="0"/>
        <w:ind w:firstLine="360"/>
        <w:jc w:val="both"/>
        <w:rPr>
          <w:rFonts w:ascii="Times New Roman" w:hAnsi="Times New Roman"/>
          <w:sz w:val="30"/>
          <w:szCs w:val="30"/>
          <w:lang w:val="kk-KZ"/>
        </w:rPr>
      </w:pPr>
      <w:r w:rsidRPr="002E5AF2">
        <w:rPr>
          <w:rFonts w:ascii="Times New Roman" w:hAnsi="Times New Roman"/>
          <w:sz w:val="30"/>
          <w:szCs w:val="30"/>
          <w:lang w:val="kk-KZ"/>
        </w:rPr>
        <w:t>-</w:t>
      </w:r>
      <w:r w:rsidR="008C162E" w:rsidRPr="002E5AF2">
        <w:rPr>
          <w:rFonts w:ascii="Times New Roman" w:hAnsi="Times New Roman"/>
          <w:sz w:val="30"/>
          <w:szCs w:val="30"/>
          <w:lang w:val="kk-KZ"/>
        </w:rPr>
        <w:t>әрбір оқушымен және оқушылар ұжымымен дұрыс өзара қатынасты орнатудағы коммуникативті қабілеттілігі. Оқушымен сөйлесуде әрбір сәтте педагогикалық тактті сақтауы;</w:t>
      </w:r>
    </w:p>
    <w:p w:rsidR="008C162E" w:rsidRPr="002E5AF2" w:rsidRDefault="0062148B" w:rsidP="002E5AF2">
      <w:pPr>
        <w:spacing w:after="0"/>
        <w:ind w:firstLine="360"/>
        <w:jc w:val="both"/>
        <w:rPr>
          <w:rFonts w:ascii="Times New Roman" w:hAnsi="Times New Roman"/>
          <w:sz w:val="30"/>
          <w:szCs w:val="30"/>
          <w:lang w:val="kk-KZ"/>
        </w:rPr>
      </w:pPr>
      <w:r w:rsidRPr="002E5AF2">
        <w:rPr>
          <w:rFonts w:ascii="Times New Roman" w:hAnsi="Times New Roman"/>
          <w:sz w:val="30"/>
          <w:szCs w:val="30"/>
          <w:lang w:val="kk-KZ"/>
        </w:rPr>
        <w:t>-</w:t>
      </w:r>
      <w:r w:rsidR="008C162E" w:rsidRPr="002E5AF2">
        <w:rPr>
          <w:rFonts w:ascii="Times New Roman" w:hAnsi="Times New Roman"/>
          <w:sz w:val="30"/>
          <w:szCs w:val="30"/>
          <w:lang w:val="kk-KZ"/>
        </w:rPr>
        <w:t>оқушылардың өзіндік і</w:t>
      </w:r>
      <w:r w:rsidR="000552C2" w:rsidRPr="002E5AF2">
        <w:rPr>
          <w:rFonts w:ascii="Times New Roman" w:hAnsi="Times New Roman"/>
          <w:sz w:val="30"/>
          <w:szCs w:val="30"/>
          <w:lang w:val="kk-KZ"/>
        </w:rPr>
        <w:t>с-әрекетін ұйымдастырудағы ұйым</w:t>
      </w:r>
      <w:r w:rsidR="008C162E" w:rsidRPr="002E5AF2">
        <w:rPr>
          <w:rFonts w:ascii="Times New Roman" w:hAnsi="Times New Roman"/>
          <w:sz w:val="30"/>
          <w:szCs w:val="30"/>
          <w:lang w:val="kk-KZ"/>
        </w:rPr>
        <w:t>дастырушылық қабілеті;</w:t>
      </w:r>
    </w:p>
    <w:p w:rsidR="008C162E" w:rsidRPr="002E5AF2" w:rsidRDefault="0062148B" w:rsidP="002E5AF2">
      <w:pPr>
        <w:spacing w:after="0"/>
        <w:ind w:firstLine="360"/>
        <w:jc w:val="both"/>
        <w:rPr>
          <w:rFonts w:ascii="Times New Roman" w:hAnsi="Times New Roman"/>
          <w:sz w:val="30"/>
          <w:szCs w:val="30"/>
          <w:lang w:val="kk-KZ"/>
        </w:rPr>
      </w:pPr>
      <w:r w:rsidRPr="002E5AF2">
        <w:rPr>
          <w:rFonts w:ascii="Times New Roman" w:hAnsi="Times New Roman"/>
          <w:sz w:val="30"/>
          <w:szCs w:val="30"/>
          <w:lang w:val="kk-KZ"/>
        </w:rPr>
        <w:t>-</w:t>
      </w:r>
      <w:r w:rsidR="008C162E" w:rsidRPr="002E5AF2">
        <w:rPr>
          <w:rFonts w:ascii="Times New Roman" w:hAnsi="Times New Roman"/>
          <w:sz w:val="30"/>
          <w:szCs w:val="30"/>
          <w:lang w:val="kk-KZ"/>
        </w:rPr>
        <w:t>мұғалімнің ұстамдылық және өзін игеру, ізденушілік, т.б. жеке тұлғалық сапаны меңгеруі;</w:t>
      </w:r>
    </w:p>
    <w:p w:rsidR="008C162E" w:rsidRPr="002E5AF2" w:rsidRDefault="0062148B" w:rsidP="002E5AF2">
      <w:pPr>
        <w:spacing w:after="0"/>
        <w:ind w:firstLine="360"/>
        <w:jc w:val="both"/>
        <w:rPr>
          <w:rFonts w:ascii="Times New Roman" w:hAnsi="Times New Roman"/>
          <w:sz w:val="30"/>
          <w:szCs w:val="30"/>
          <w:lang w:val="kk-KZ"/>
        </w:rPr>
      </w:pPr>
      <w:r w:rsidRPr="002E5AF2">
        <w:rPr>
          <w:rFonts w:ascii="Times New Roman" w:hAnsi="Times New Roman"/>
          <w:sz w:val="30"/>
          <w:szCs w:val="30"/>
          <w:lang w:val="kk-KZ"/>
        </w:rPr>
        <w:t>-</w:t>
      </w:r>
      <w:r w:rsidR="008C162E" w:rsidRPr="002E5AF2">
        <w:rPr>
          <w:rFonts w:ascii="Times New Roman" w:hAnsi="Times New Roman"/>
          <w:sz w:val="30"/>
          <w:szCs w:val="30"/>
          <w:lang w:val="kk-KZ"/>
        </w:rPr>
        <w:t>өзінің сезімі мен көңіл-күйін басқару және оқушылардың оқу іс-әрекетінің жағымды психологиялық жағдайы үшін тиімділікті тудыру қабілеттілігі;</w:t>
      </w:r>
    </w:p>
    <w:p w:rsidR="008C162E" w:rsidRPr="002E5AF2" w:rsidRDefault="0062148B" w:rsidP="002E5AF2">
      <w:pPr>
        <w:spacing w:after="0"/>
        <w:ind w:firstLine="360"/>
        <w:jc w:val="both"/>
        <w:rPr>
          <w:rFonts w:ascii="Times New Roman" w:hAnsi="Times New Roman"/>
          <w:sz w:val="30"/>
          <w:szCs w:val="30"/>
          <w:lang w:val="kk-KZ"/>
        </w:rPr>
      </w:pPr>
      <w:r w:rsidRPr="002E5AF2">
        <w:rPr>
          <w:rFonts w:ascii="Times New Roman" w:hAnsi="Times New Roman"/>
          <w:sz w:val="30"/>
          <w:szCs w:val="30"/>
          <w:lang w:val="kk-KZ"/>
        </w:rPr>
        <w:lastRenderedPageBreak/>
        <w:t>-</w:t>
      </w:r>
      <w:r w:rsidR="008C162E" w:rsidRPr="002E5AF2">
        <w:rPr>
          <w:rFonts w:ascii="Times New Roman" w:hAnsi="Times New Roman"/>
          <w:sz w:val="30"/>
          <w:szCs w:val="30"/>
          <w:lang w:val="kk-KZ"/>
        </w:rPr>
        <w:t>өзінің әрекеттерінің нәтижесін көре білудегі педагогикалық елестете алуы;</w:t>
      </w:r>
    </w:p>
    <w:p w:rsidR="008C162E" w:rsidRPr="002E5AF2" w:rsidRDefault="0062148B" w:rsidP="002E5AF2">
      <w:pPr>
        <w:spacing w:after="0"/>
        <w:ind w:firstLine="360"/>
        <w:jc w:val="both"/>
        <w:rPr>
          <w:rFonts w:ascii="Times New Roman" w:hAnsi="Times New Roman"/>
          <w:sz w:val="30"/>
          <w:szCs w:val="30"/>
          <w:lang w:val="kk-KZ"/>
        </w:rPr>
      </w:pPr>
      <w:r w:rsidRPr="002E5AF2">
        <w:rPr>
          <w:rFonts w:ascii="Times New Roman" w:hAnsi="Times New Roman"/>
          <w:sz w:val="30"/>
          <w:szCs w:val="30"/>
          <w:lang w:val="kk-KZ"/>
        </w:rPr>
        <w:t>-</w:t>
      </w:r>
      <w:r w:rsidR="008C162E" w:rsidRPr="002E5AF2">
        <w:rPr>
          <w:rFonts w:ascii="Times New Roman" w:hAnsi="Times New Roman"/>
          <w:sz w:val="30"/>
          <w:szCs w:val="30"/>
          <w:lang w:val="kk-KZ"/>
        </w:rPr>
        <w:t>өзінің іс-әрекетін, топ ұжымының және жекелеген оқушы жұмысын бір мезетте байқай алатын қабілеттілігі.</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Пәнді оқытуда арнайы педагогикалық қабілеттіліктер мен сапаға зейін аудару қажет, яғни мұғалім арнайы білім мен ептіліктерін жетілдіруге ұмтылуы; ғылыми-техникалық ақпарат ағымының ұдайы өсу жағдайында оқу-тәрбие процесі үшін қажеттісін таңдап алуы тиіс.</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Педагогикалық процестің нәтижесін анықтауда ең алдымен, педагогикалық қызметтің басты ерекшелігін білу қажет. Оларға төмендегілерді жатқызуға болады:</w:t>
      </w:r>
    </w:p>
    <w:p w:rsidR="008C162E" w:rsidRPr="002E5AF2" w:rsidRDefault="008C162E" w:rsidP="002E5AF2">
      <w:pPr>
        <w:spacing w:after="0"/>
        <w:jc w:val="both"/>
        <w:rPr>
          <w:rFonts w:ascii="Times New Roman" w:hAnsi="Times New Roman"/>
          <w:sz w:val="30"/>
          <w:szCs w:val="30"/>
          <w:lang w:val="kk-KZ"/>
        </w:rPr>
      </w:pPr>
      <w:r w:rsidRPr="002E5AF2">
        <w:rPr>
          <w:rFonts w:ascii="Times New Roman" w:hAnsi="Times New Roman"/>
          <w:sz w:val="30"/>
          <w:szCs w:val="30"/>
          <w:lang w:val="kk-KZ"/>
        </w:rPr>
        <w:t>- мұғалім жұмысының мақсаты, іс-әрекеті оқушы тұлғасын жан-жақты дамытуы қоғамдық тұрғыдан анықталғандығында;</w:t>
      </w:r>
    </w:p>
    <w:p w:rsidR="008C162E" w:rsidRPr="002E5AF2" w:rsidRDefault="008C162E" w:rsidP="002E5AF2">
      <w:pPr>
        <w:spacing w:after="0"/>
        <w:jc w:val="both"/>
        <w:rPr>
          <w:rFonts w:ascii="Times New Roman" w:hAnsi="Times New Roman"/>
          <w:sz w:val="30"/>
          <w:szCs w:val="30"/>
          <w:lang w:val="kk-KZ"/>
        </w:rPr>
      </w:pPr>
      <w:r w:rsidRPr="002E5AF2">
        <w:rPr>
          <w:rFonts w:ascii="Times New Roman" w:hAnsi="Times New Roman"/>
          <w:sz w:val="30"/>
          <w:szCs w:val="30"/>
          <w:lang w:val="kk-KZ"/>
        </w:rPr>
        <w:t>- мұғалім қызметінің оқушылар іс-әрекетімен үндестірілетіндігінде;</w:t>
      </w:r>
    </w:p>
    <w:p w:rsidR="008C162E" w:rsidRPr="002E5AF2" w:rsidRDefault="008C162E" w:rsidP="002E5AF2">
      <w:pPr>
        <w:spacing w:after="0"/>
        <w:jc w:val="both"/>
        <w:rPr>
          <w:rFonts w:ascii="Times New Roman" w:hAnsi="Times New Roman"/>
          <w:sz w:val="30"/>
          <w:szCs w:val="30"/>
          <w:lang w:val="kk-KZ"/>
        </w:rPr>
      </w:pPr>
      <w:r w:rsidRPr="002E5AF2">
        <w:rPr>
          <w:rFonts w:ascii="Times New Roman" w:hAnsi="Times New Roman"/>
          <w:sz w:val="30"/>
          <w:szCs w:val="30"/>
          <w:lang w:val="kk-KZ"/>
        </w:rPr>
        <w:t>- педагогтың мақсаты жас өспірімдерді тәрбиелеу болғандықтан, адамның іс-әрекетін басқару қиындығында.</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Кез-келген жоғары оқу орындарында оқытушының үш категориясы жұмыс істейді:</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Классикалық университеттің түлектері</w:t>
      </w:r>
      <w:r w:rsidRPr="002E5AF2">
        <w:rPr>
          <w:rFonts w:ascii="Times New Roman" w:hAnsi="Times New Roman"/>
          <w:sz w:val="30"/>
          <w:szCs w:val="30"/>
          <w:lang w:val="kk-KZ"/>
        </w:rPr>
        <w:t xml:space="preserve"> – олар жалпы білім беретін кафедрада жұмыс істейді. Фундаментальды және жалпы ғылыми даярлықтан өткен педагогика және әдістемеден білімі барлар.</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Педагогикалық университеттің түлектері</w:t>
      </w:r>
      <w:r w:rsidRPr="002E5AF2">
        <w:rPr>
          <w:rFonts w:ascii="Times New Roman" w:hAnsi="Times New Roman"/>
          <w:sz w:val="30"/>
          <w:szCs w:val="30"/>
          <w:lang w:val="kk-KZ"/>
        </w:rPr>
        <w:t xml:space="preserve"> – педагогикалық қызметті толық меңгергендер</w:t>
      </w:r>
      <w:r w:rsidR="000552C2" w:rsidRPr="002E5AF2">
        <w:rPr>
          <w:rFonts w:ascii="Times New Roman" w:hAnsi="Times New Roman"/>
          <w:sz w:val="30"/>
          <w:szCs w:val="30"/>
          <w:lang w:val="kk-KZ"/>
        </w:rPr>
        <w:t xml:space="preserve"> </w:t>
      </w:r>
      <w:r w:rsidRPr="002E5AF2">
        <w:rPr>
          <w:rFonts w:ascii="Times New Roman" w:hAnsi="Times New Roman"/>
          <w:sz w:val="30"/>
          <w:szCs w:val="30"/>
          <w:lang w:val="kk-KZ"/>
        </w:rPr>
        <w:t>(теориялық және практикалық дайындықтан өткендер).</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Жалпы және жоғары білім беретін университеттің түлектері</w:t>
      </w:r>
      <w:r w:rsidRPr="002E5AF2">
        <w:rPr>
          <w:rFonts w:ascii="Times New Roman" w:hAnsi="Times New Roman"/>
          <w:sz w:val="30"/>
          <w:szCs w:val="30"/>
          <w:lang w:val="kk-KZ"/>
        </w:rPr>
        <w:t xml:space="preserve"> – медицина, мал және ауыл шаруашылығы, халық шаруашылығы, т.б. салалар бойынша.</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Жоғары мектеп оқытушысының атқаратын функциялары:</w:t>
      </w:r>
    </w:p>
    <w:p w:rsidR="008C162E" w:rsidRPr="002E5AF2" w:rsidRDefault="008C162E" w:rsidP="002E5AF2">
      <w:pPr>
        <w:numPr>
          <w:ilvl w:val="0"/>
          <w:numId w:val="2"/>
        </w:numPr>
        <w:tabs>
          <w:tab w:val="clear" w:pos="1440"/>
          <w:tab w:val="num" w:pos="900"/>
        </w:tabs>
        <w:spacing w:after="0"/>
        <w:ind w:left="0" w:firstLine="567"/>
        <w:jc w:val="both"/>
        <w:rPr>
          <w:rFonts w:ascii="Times New Roman" w:hAnsi="Times New Roman"/>
          <w:sz w:val="30"/>
          <w:szCs w:val="30"/>
          <w:lang w:val="kk-KZ"/>
        </w:rPr>
      </w:pPr>
      <w:r w:rsidRPr="002E5AF2">
        <w:rPr>
          <w:rFonts w:ascii="Times New Roman" w:hAnsi="Times New Roman"/>
          <w:i/>
          <w:sz w:val="30"/>
          <w:szCs w:val="30"/>
          <w:lang w:val="kk-KZ"/>
        </w:rPr>
        <w:t xml:space="preserve">Оқыту білім беру функциясы – </w:t>
      </w:r>
      <w:r w:rsidRPr="002E5AF2">
        <w:rPr>
          <w:rFonts w:ascii="Times New Roman" w:hAnsi="Times New Roman"/>
          <w:sz w:val="30"/>
          <w:szCs w:val="30"/>
          <w:lang w:val="kk-KZ"/>
        </w:rPr>
        <w:t>студенттерге білім беру, танымдық қызмет үшін дағды мен қабілеттілікті қалыптастыру.</w:t>
      </w:r>
    </w:p>
    <w:p w:rsidR="008C162E" w:rsidRPr="002E5AF2" w:rsidRDefault="008C162E" w:rsidP="002E5AF2">
      <w:pPr>
        <w:numPr>
          <w:ilvl w:val="0"/>
          <w:numId w:val="2"/>
        </w:numPr>
        <w:tabs>
          <w:tab w:val="clear" w:pos="1440"/>
          <w:tab w:val="num" w:pos="900"/>
        </w:tabs>
        <w:spacing w:after="0"/>
        <w:ind w:left="0" w:firstLine="567"/>
        <w:jc w:val="both"/>
        <w:rPr>
          <w:rFonts w:ascii="Times New Roman" w:hAnsi="Times New Roman"/>
          <w:sz w:val="30"/>
          <w:szCs w:val="30"/>
          <w:lang w:val="kk-KZ"/>
        </w:rPr>
      </w:pPr>
      <w:r w:rsidRPr="002E5AF2">
        <w:rPr>
          <w:rFonts w:ascii="Times New Roman" w:hAnsi="Times New Roman"/>
          <w:i/>
          <w:sz w:val="30"/>
          <w:szCs w:val="30"/>
          <w:lang w:val="kk-KZ"/>
        </w:rPr>
        <w:t>Тәрбиелеу функциясы –</w:t>
      </w:r>
      <w:r w:rsidRPr="002E5AF2">
        <w:rPr>
          <w:rFonts w:ascii="Times New Roman" w:hAnsi="Times New Roman"/>
          <w:sz w:val="30"/>
          <w:szCs w:val="30"/>
          <w:lang w:val="kk-KZ"/>
        </w:rPr>
        <w:t xml:space="preserve"> студенттердің жеке тұлғасын қалыптастыру.</w:t>
      </w:r>
    </w:p>
    <w:p w:rsidR="008C162E" w:rsidRPr="002E5AF2" w:rsidRDefault="008C162E" w:rsidP="002E5AF2">
      <w:pPr>
        <w:numPr>
          <w:ilvl w:val="0"/>
          <w:numId w:val="2"/>
        </w:numPr>
        <w:tabs>
          <w:tab w:val="clear" w:pos="1440"/>
          <w:tab w:val="num" w:pos="900"/>
        </w:tabs>
        <w:spacing w:after="0"/>
        <w:ind w:left="0" w:firstLine="567"/>
        <w:jc w:val="both"/>
        <w:rPr>
          <w:rFonts w:ascii="Times New Roman" w:hAnsi="Times New Roman"/>
          <w:sz w:val="30"/>
          <w:szCs w:val="30"/>
          <w:lang w:val="kk-KZ"/>
        </w:rPr>
      </w:pPr>
      <w:r w:rsidRPr="002E5AF2">
        <w:rPr>
          <w:rFonts w:ascii="Times New Roman" w:hAnsi="Times New Roman"/>
          <w:i/>
          <w:sz w:val="30"/>
          <w:szCs w:val="30"/>
          <w:lang w:val="kk-KZ"/>
        </w:rPr>
        <w:t>Ұйымдастыру –</w:t>
      </w:r>
      <w:r w:rsidRPr="002E5AF2">
        <w:rPr>
          <w:rFonts w:ascii="Times New Roman" w:hAnsi="Times New Roman"/>
          <w:sz w:val="30"/>
          <w:szCs w:val="30"/>
          <w:lang w:val="kk-KZ"/>
        </w:rPr>
        <w:t xml:space="preserve"> студенттердің аудиторияда және аудиториядан тыс жұмыстарын ұйымдастырып, белсенділіктерін қалыптастыру.</w:t>
      </w:r>
    </w:p>
    <w:p w:rsidR="008C162E" w:rsidRPr="002E5AF2" w:rsidRDefault="008C162E" w:rsidP="002E5AF2">
      <w:pPr>
        <w:numPr>
          <w:ilvl w:val="0"/>
          <w:numId w:val="2"/>
        </w:numPr>
        <w:tabs>
          <w:tab w:val="clear" w:pos="1440"/>
          <w:tab w:val="num" w:pos="900"/>
        </w:tabs>
        <w:spacing w:after="0"/>
        <w:ind w:left="0" w:firstLine="567"/>
        <w:jc w:val="both"/>
        <w:rPr>
          <w:rFonts w:ascii="Times New Roman" w:hAnsi="Times New Roman"/>
          <w:sz w:val="30"/>
          <w:szCs w:val="30"/>
          <w:lang w:val="kk-KZ"/>
        </w:rPr>
      </w:pPr>
      <w:r w:rsidRPr="002E5AF2">
        <w:rPr>
          <w:rFonts w:ascii="Times New Roman" w:hAnsi="Times New Roman"/>
          <w:i/>
          <w:sz w:val="30"/>
          <w:szCs w:val="30"/>
          <w:lang w:val="kk-KZ"/>
        </w:rPr>
        <w:lastRenderedPageBreak/>
        <w:t>Ғылыми жұмыстар саласында –</w:t>
      </w:r>
      <w:r w:rsidRPr="002E5AF2">
        <w:rPr>
          <w:rFonts w:ascii="Times New Roman" w:hAnsi="Times New Roman"/>
          <w:sz w:val="30"/>
          <w:szCs w:val="30"/>
          <w:lang w:val="kk-KZ"/>
        </w:rPr>
        <w:t xml:space="preserve"> студенттерді зерттеу жұмыстарын жүргізе білуге үйрету, ғылыми-техникалық тұрғыдан шығармашылықпен жұмыс істей білуге дағдыландыру.</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Жоғары мектеп оқытушысына қажетті қабілеттіліктер:</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 xml:space="preserve">Дәлелді, себептік қабілеттілік – </w:t>
      </w:r>
      <w:r w:rsidRPr="002E5AF2">
        <w:rPr>
          <w:rFonts w:ascii="Times New Roman" w:hAnsi="Times New Roman"/>
          <w:sz w:val="30"/>
          <w:szCs w:val="30"/>
          <w:lang w:val="kk-KZ"/>
        </w:rPr>
        <w:t>сенімділік, әлеуметтік белсенділік және парызды сезінуі.</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 xml:space="preserve">Кәсіптік қабілеттілік </w:t>
      </w:r>
      <w:r w:rsidR="000552C2" w:rsidRPr="002E5AF2">
        <w:rPr>
          <w:rFonts w:ascii="Times New Roman" w:hAnsi="Times New Roman"/>
          <w:sz w:val="30"/>
          <w:szCs w:val="30"/>
          <w:lang w:val="kk-KZ"/>
        </w:rPr>
        <w:t>–</w:t>
      </w:r>
      <w:r w:rsidRPr="002E5AF2">
        <w:rPr>
          <w:rFonts w:ascii="Times New Roman" w:hAnsi="Times New Roman"/>
          <w:sz w:val="30"/>
          <w:szCs w:val="30"/>
          <w:lang w:val="kk-KZ"/>
        </w:rPr>
        <w:t xml:space="preserve"> өз мамандығы бойынша терең білім, жоғары мектеп дидактикасын меңгеру және оқу әдістемесі бойынша қажет білім мен іскерлік, дағдыны қалыптастыру.</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Жеке басына тән қабілеттілік –</w:t>
      </w:r>
      <w:r w:rsidRPr="002E5AF2">
        <w:rPr>
          <w:rFonts w:ascii="Times New Roman" w:hAnsi="Times New Roman"/>
          <w:sz w:val="30"/>
          <w:szCs w:val="30"/>
          <w:lang w:val="kk-KZ"/>
        </w:rPr>
        <w:t xml:space="preserve"> педагогикалық жұмыстың мақсатын анықтай білу. Студенттерді өзінің пәніне, ғылымына деген қызығушылығын дамыта білу. Студенттік психологияны түсіне білу, олардың жұмысына бақылау жасай білу және мәдениеттік қатынас орнату.</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Моральдік қабілет</w:t>
      </w:r>
      <w:r w:rsidRPr="002E5AF2">
        <w:rPr>
          <w:rFonts w:ascii="Times New Roman" w:hAnsi="Times New Roman"/>
          <w:b/>
          <w:i/>
          <w:sz w:val="30"/>
          <w:szCs w:val="30"/>
          <w:lang w:val="kk-KZ"/>
        </w:rPr>
        <w:t xml:space="preserve"> </w:t>
      </w:r>
      <w:r w:rsidR="000552C2" w:rsidRPr="002E5AF2">
        <w:rPr>
          <w:rFonts w:ascii="Times New Roman" w:hAnsi="Times New Roman"/>
          <w:sz w:val="30"/>
          <w:szCs w:val="30"/>
          <w:lang w:val="kk-KZ"/>
        </w:rPr>
        <w:t>–</w:t>
      </w:r>
      <w:r w:rsidRPr="002E5AF2">
        <w:rPr>
          <w:rFonts w:ascii="Times New Roman" w:hAnsi="Times New Roman"/>
          <w:sz w:val="30"/>
          <w:szCs w:val="30"/>
          <w:lang w:val="kk-KZ"/>
        </w:rPr>
        <w:t xml:space="preserve"> әділеттіл</w:t>
      </w:r>
      <w:r w:rsidR="00CF3C64" w:rsidRPr="002E5AF2">
        <w:rPr>
          <w:rFonts w:ascii="Times New Roman" w:hAnsi="Times New Roman"/>
          <w:sz w:val="30"/>
          <w:szCs w:val="30"/>
          <w:lang w:val="kk-KZ"/>
        </w:rPr>
        <w:t xml:space="preserve">ік пен адалдық, қарапайымдылық. </w:t>
      </w:r>
      <w:r w:rsidRPr="002E5AF2">
        <w:rPr>
          <w:rFonts w:ascii="Times New Roman" w:hAnsi="Times New Roman"/>
          <w:sz w:val="30"/>
          <w:szCs w:val="30"/>
          <w:lang w:val="kk-KZ"/>
        </w:rPr>
        <w:t>Жоғары мектепте оқытуда және тәрбиелеуде оқытушының жұмыс мазмұнын анықтайтын әлементтің бірі – оқытушының кәсіптік қызметінің негізін құрайтын педагогикалық қарым-қатынас. Бұл қарым-қатынастың мәні</w:t>
      </w:r>
      <w:r w:rsidR="000552C2" w:rsidRPr="002E5AF2">
        <w:rPr>
          <w:rFonts w:ascii="Times New Roman" w:hAnsi="Times New Roman"/>
          <w:sz w:val="30"/>
          <w:szCs w:val="30"/>
          <w:lang w:val="kk-KZ"/>
        </w:rPr>
        <w:t xml:space="preserve"> –</w:t>
      </w:r>
      <w:r w:rsidRPr="002E5AF2">
        <w:rPr>
          <w:rFonts w:ascii="Times New Roman" w:hAnsi="Times New Roman"/>
          <w:sz w:val="30"/>
          <w:szCs w:val="30"/>
          <w:lang w:val="kk-KZ"/>
        </w:rPr>
        <w:t xml:space="preserve"> мазмұны ақпараттармен алмасу, әртүрлі коммуникативтік әдістер арқылы солардың көмегімен оқытуда студенттермен байланысын ұйымдастыру болып табылады. Са</w:t>
      </w:r>
      <w:r w:rsidR="000552C2" w:rsidRPr="002E5AF2">
        <w:rPr>
          <w:rFonts w:ascii="Times New Roman" w:hAnsi="Times New Roman"/>
          <w:sz w:val="30"/>
          <w:szCs w:val="30"/>
          <w:lang w:val="kk-KZ"/>
        </w:rPr>
        <w:t>бақ өту процесі барысында қарым</w:t>
      </w:r>
      <w:r w:rsidRPr="002E5AF2">
        <w:rPr>
          <w:rFonts w:ascii="Times New Roman" w:hAnsi="Times New Roman"/>
          <w:sz w:val="30"/>
          <w:szCs w:val="30"/>
          <w:lang w:val="kk-KZ"/>
        </w:rPr>
        <w:t>-қатынас талапқа сай ұйымдастырылса, сол сабақтың дидактикалық және тәрбиелік міндеттері жүзеге асады.</w:t>
      </w:r>
      <w:r w:rsidR="000552C2" w:rsidRPr="002E5AF2">
        <w:rPr>
          <w:rFonts w:ascii="Times New Roman" w:hAnsi="Times New Roman"/>
          <w:sz w:val="30"/>
          <w:szCs w:val="30"/>
          <w:lang w:val="kk-KZ"/>
        </w:rPr>
        <w:t xml:space="preserve"> </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Жоғары мектеп оқытушысының кәсіби сапалық қызметін анықтайтын негізгі элементтер:</w:t>
      </w:r>
    </w:p>
    <w:p w:rsidR="008C162E" w:rsidRPr="002E5AF2" w:rsidRDefault="008C162E" w:rsidP="002E5AF2">
      <w:pPr>
        <w:numPr>
          <w:ilvl w:val="0"/>
          <w:numId w:val="8"/>
        </w:numPr>
        <w:tabs>
          <w:tab w:val="clear" w:pos="1260"/>
          <w:tab w:val="num" w:pos="142"/>
        </w:tabs>
        <w:spacing w:after="0"/>
        <w:ind w:left="0" w:firstLine="0"/>
        <w:jc w:val="both"/>
        <w:rPr>
          <w:rFonts w:ascii="Times New Roman" w:hAnsi="Times New Roman"/>
          <w:sz w:val="30"/>
          <w:szCs w:val="30"/>
          <w:lang w:val="kk-KZ"/>
        </w:rPr>
      </w:pPr>
      <w:r w:rsidRPr="002E5AF2">
        <w:rPr>
          <w:rFonts w:ascii="Times New Roman" w:hAnsi="Times New Roman"/>
          <w:sz w:val="30"/>
          <w:szCs w:val="30"/>
          <w:lang w:val="kk-KZ"/>
        </w:rPr>
        <w:t>Сырт көрініс мәдениеті</w:t>
      </w:r>
    </w:p>
    <w:p w:rsidR="008C162E" w:rsidRPr="002E5AF2" w:rsidRDefault="008C162E" w:rsidP="002E5AF2">
      <w:pPr>
        <w:numPr>
          <w:ilvl w:val="0"/>
          <w:numId w:val="8"/>
        </w:numPr>
        <w:tabs>
          <w:tab w:val="clear" w:pos="1260"/>
          <w:tab w:val="num" w:pos="142"/>
        </w:tabs>
        <w:spacing w:after="0"/>
        <w:ind w:left="0" w:firstLine="0"/>
        <w:jc w:val="both"/>
        <w:rPr>
          <w:rFonts w:ascii="Times New Roman" w:hAnsi="Times New Roman"/>
          <w:sz w:val="30"/>
          <w:szCs w:val="30"/>
          <w:lang w:val="kk-KZ"/>
        </w:rPr>
      </w:pPr>
      <w:r w:rsidRPr="002E5AF2">
        <w:rPr>
          <w:rFonts w:ascii="Times New Roman" w:hAnsi="Times New Roman"/>
          <w:sz w:val="30"/>
          <w:szCs w:val="30"/>
          <w:lang w:val="kk-KZ"/>
        </w:rPr>
        <w:t>Саяси сауаттылық</w:t>
      </w:r>
    </w:p>
    <w:p w:rsidR="008C162E" w:rsidRPr="002E5AF2" w:rsidRDefault="008C162E" w:rsidP="002E5AF2">
      <w:pPr>
        <w:numPr>
          <w:ilvl w:val="0"/>
          <w:numId w:val="8"/>
        </w:numPr>
        <w:tabs>
          <w:tab w:val="clear" w:pos="1260"/>
          <w:tab w:val="num" w:pos="142"/>
        </w:tabs>
        <w:spacing w:after="0"/>
        <w:ind w:left="0" w:firstLine="0"/>
        <w:jc w:val="both"/>
        <w:rPr>
          <w:rFonts w:ascii="Times New Roman" w:hAnsi="Times New Roman"/>
          <w:sz w:val="30"/>
          <w:szCs w:val="30"/>
          <w:lang w:val="kk-KZ"/>
        </w:rPr>
      </w:pPr>
      <w:r w:rsidRPr="002E5AF2">
        <w:rPr>
          <w:rFonts w:ascii="Times New Roman" w:hAnsi="Times New Roman"/>
          <w:sz w:val="30"/>
          <w:szCs w:val="30"/>
          <w:lang w:val="kk-KZ"/>
        </w:rPr>
        <w:t>Кәсіби іскерлік</w:t>
      </w:r>
    </w:p>
    <w:p w:rsidR="008C162E" w:rsidRPr="002E5AF2" w:rsidRDefault="008C162E" w:rsidP="002E5AF2">
      <w:pPr>
        <w:numPr>
          <w:ilvl w:val="0"/>
          <w:numId w:val="8"/>
        </w:numPr>
        <w:tabs>
          <w:tab w:val="clear" w:pos="1260"/>
          <w:tab w:val="num" w:pos="142"/>
        </w:tabs>
        <w:spacing w:after="0"/>
        <w:ind w:left="0" w:firstLine="0"/>
        <w:jc w:val="both"/>
        <w:rPr>
          <w:rFonts w:ascii="Times New Roman" w:hAnsi="Times New Roman"/>
          <w:sz w:val="30"/>
          <w:szCs w:val="30"/>
          <w:lang w:val="kk-KZ"/>
        </w:rPr>
      </w:pPr>
      <w:r w:rsidRPr="002E5AF2">
        <w:rPr>
          <w:rFonts w:ascii="Times New Roman" w:hAnsi="Times New Roman"/>
          <w:sz w:val="30"/>
          <w:szCs w:val="30"/>
          <w:lang w:val="kk-KZ"/>
        </w:rPr>
        <w:t>Дауыс ырғағы</w:t>
      </w:r>
    </w:p>
    <w:p w:rsidR="008C162E" w:rsidRPr="002E5AF2" w:rsidRDefault="008C162E" w:rsidP="002E5AF2">
      <w:pPr>
        <w:numPr>
          <w:ilvl w:val="0"/>
          <w:numId w:val="8"/>
        </w:numPr>
        <w:tabs>
          <w:tab w:val="clear" w:pos="1260"/>
          <w:tab w:val="num" w:pos="142"/>
        </w:tabs>
        <w:spacing w:after="0"/>
        <w:ind w:left="0" w:firstLine="0"/>
        <w:jc w:val="both"/>
        <w:rPr>
          <w:rFonts w:ascii="Times New Roman" w:hAnsi="Times New Roman"/>
          <w:sz w:val="30"/>
          <w:szCs w:val="30"/>
          <w:lang w:val="kk-KZ"/>
        </w:rPr>
      </w:pPr>
      <w:r w:rsidRPr="002E5AF2">
        <w:rPr>
          <w:rFonts w:ascii="Times New Roman" w:hAnsi="Times New Roman"/>
          <w:sz w:val="30"/>
          <w:szCs w:val="30"/>
          <w:lang w:val="kk-KZ"/>
        </w:rPr>
        <w:t>Қарым-қатынас мәдениеті</w:t>
      </w:r>
    </w:p>
    <w:p w:rsidR="008C162E" w:rsidRPr="002E5AF2" w:rsidRDefault="008C162E" w:rsidP="002E5AF2">
      <w:pPr>
        <w:numPr>
          <w:ilvl w:val="0"/>
          <w:numId w:val="8"/>
        </w:numPr>
        <w:tabs>
          <w:tab w:val="clear" w:pos="1260"/>
          <w:tab w:val="num" w:pos="142"/>
        </w:tabs>
        <w:spacing w:after="0"/>
        <w:ind w:left="0" w:firstLine="0"/>
        <w:jc w:val="both"/>
        <w:rPr>
          <w:rFonts w:ascii="Times New Roman" w:hAnsi="Times New Roman"/>
          <w:sz w:val="30"/>
          <w:szCs w:val="30"/>
          <w:lang w:val="kk-KZ"/>
        </w:rPr>
      </w:pPr>
      <w:r w:rsidRPr="002E5AF2">
        <w:rPr>
          <w:rFonts w:ascii="Times New Roman" w:hAnsi="Times New Roman"/>
          <w:sz w:val="30"/>
          <w:szCs w:val="30"/>
          <w:lang w:val="kk-KZ"/>
        </w:rPr>
        <w:t>Педагогтық әдеп</w:t>
      </w:r>
    </w:p>
    <w:p w:rsidR="008C162E" w:rsidRPr="002E5AF2" w:rsidRDefault="008C162E" w:rsidP="002E5AF2">
      <w:pPr>
        <w:numPr>
          <w:ilvl w:val="0"/>
          <w:numId w:val="8"/>
        </w:numPr>
        <w:tabs>
          <w:tab w:val="clear" w:pos="1260"/>
          <w:tab w:val="num" w:pos="142"/>
        </w:tabs>
        <w:spacing w:after="0"/>
        <w:ind w:left="0" w:firstLine="0"/>
        <w:jc w:val="both"/>
        <w:rPr>
          <w:rFonts w:ascii="Times New Roman" w:hAnsi="Times New Roman"/>
          <w:sz w:val="30"/>
          <w:szCs w:val="30"/>
          <w:lang w:val="kk-KZ"/>
        </w:rPr>
      </w:pPr>
      <w:r w:rsidRPr="002E5AF2">
        <w:rPr>
          <w:rFonts w:ascii="Times New Roman" w:hAnsi="Times New Roman"/>
          <w:sz w:val="30"/>
          <w:szCs w:val="30"/>
          <w:lang w:val="kk-KZ"/>
        </w:rPr>
        <w:t>Педагогтық техника</w:t>
      </w:r>
    </w:p>
    <w:p w:rsidR="008C162E" w:rsidRPr="002E5AF2" w:rsidRDefault="008C162E" w:rsidP="002E5AF2">
      <w:pPr>
        <w:numPr>
          <w:ilvl w:val="0"/>
          <w:numId w:val="8"/>
        </w:numPr>
        <w:tabs>
          <w:tab w:val="clear" w:pos="1260"/>
          <w:tab w:val="num" w:pos="142"/>
        </w:tabs>
        <w:spacing w:after="0"/>
        <w:ind w:left="0" w:firstLine="0"/>
        <w:jc w:val="both"/>
        <w:rPr>
          <w:rFonts w:ascii="Times New Roman" w:hAnsi="Times New Roman"/>
          <w:sz w:val="30"/>
          <w:szCs w:val="30"/>
          <w:lang w:val="kk-KZ"/>
        </w:rPr>
      </w:pPr>
      <w:r w:rsidRPr="002E5AF2">
        <w:rPr>
          <w:rFonts w:ascii="Times New Roman" w:hAnsi="Times New Roman"/>
          <w:sz w:val="30"/>
          <w:szCs w:val="30"/>
          <w:lang w:val="kk-KZ"/>
        </w:rPr>
        <w:t>Ұстаздық шеберлік</w:t>
      </w:r>
    </w:p>
    <w:p w:rsidR="008C162E" w:rsidRPr="002E5AF2" w:rsidRDefault="008C162E" w:rsidP="002E5AF2">
      <w:pPr>
        <w:numPr>
          <w:ilvl w:val="0"/>
          <w:numId w:val="8"/>
        </w:numPr>
        <w:tabs>
          <w:tab w:val="clear" w:pos="1260"/>
          <w:tab w:val="num" w:pos="142"/>
        </w:tabs>
        <w:spacing w:after="0"/>
        <w:ind w:left="0" w:firstLine="0"/>
        <w:jc w:val="both"/>
        <w:rPr>
          <w:rFonts w:ascii="Times New Roman" w:hAnsi="Times New Roman"/>
          <w:sz w:val="30"/>
          <w:szCs w:val="30"/>
          <w:lang w:val="kk-KZ"/>
        </w:rPr>
      </w:pPr>
      <w:r w:rsidRPr="002E5AF2">
        <w:rPr>
          <w:rFonts w:ascii="Times New Roman" w:hAnsi="Times New Roman"/>
          <w:sz w:val="30"/>
          <w:szCs w:val="30"/>
          <w:lang w:val="kk-KZ"/>
        </w:rPr>
        <w:t>Рухани байлық</w:t>
      </w:r>
    </w:p>
    <w:p w:rsidR="008C162E" w:rsidRPr="002E5AF2" w:rsidRDefault="008C162E" w:rsidP="002E5AF2">
      <w:pPr>
        <w:numPr>
          <w:ilvl w:val="0"/>
          <w:numId w:val="8"/>
        </w:numPr>
        <w:tabs>
          <w:tab w:val="clear" w:pos="1260"/>
          <w:tab w:val="num" w:pos="142"/>
        </w:tabs>
        <w:spacing w:after="0"/>
        <w:ind w:left="0" w:firstLine="0"/>
        <w:jc w:val="both"/>
        <w:rPr>
          <w:rFonts w:ascii="Times New Roman" w:hAnsi="Times New Roman"/>
          <w:sz w:val="30"/>
          <w:szCs w:val="30"/>
          <w:lang w:val="kk-KZ"/>
        </w:rPr>
      </w:pPr>
      <w:r w:rsidRPr="002E5AF2">
        <w:rPr>
          <w:rFonts w:ascii="Times New Roman" w:hAnsi="Times New Roman"/>
          <w:sz w:val="30"/>
          <w:szCs w:val="30"/>
          <w:lang w:val="kk-KZ"/>
        </w:rPr>
        <w:t>Мимика, пантомимика</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lastRenderedPageBreak/>
        <w:t xml:space="preserve">Оқытушы еңбегі басқа қызметтермен салыстырғанда, өзіндік ерекшелігі мол, шығармашылықты сүйеді. Өйткені, </w:t>
      </w:r>
      <w:r w:rsidRPr="002E5AF2">
        <w:rPr>
          <w:rFonts w:ascii="Times New Roman" w:hAnsi="Times New Roman"/>
          <w:i/>
          <w:sz w:val="30"/>
          <w:szCs w:val="30"/>
          <w:lang w:val="kk-KZ"/>
        </w:rPr>
        <w:t>жастарды өмірге, еңбек пен әлеуметтік іс-әрекетке дайындау – ұстаздарды көп іздендіріп, ойландыратын жұмыстың ең басты түрі.</w:t>
      </w:r>
      <w:r w:rsidRPr="002E5AF2">
        <w:rPr>
          <w:rFonts w:ascii="Times New Roman" w:hAnsi="Times New Roman"/>
          <w:sz w:val="30"/>
          <w:szCs w:val="30"/>
          <w:lang w:val="kk-KZ"/>
        </w:rPr>
        <w:t xml:space="preserve"> Олай болса, әрбір ұстаз орта немесе жоғары дәрежелі педагогтық білім алумен қанағаттанып қоймай, ол тәрбие мен оқытудың тиімді жолдарын үнемі іздестіріп, өз жұмысында пайдаланып отыруы тиіс. Сонда ғана ол жаңашыл, тәрбие және білім берудің теориясы мен практикасын дамытудың қозғаушы күші және асқан шебері бола алады.</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Оқытушы еңбегінің ғылымға, белгілі жүйелікке негізделе отырып, белгілі жүйелікпен жүзеге асырылатыны айқын. Ұстаз бүгінге ғана емес, ертеңге, болашаққа қызмет істейді. Ол заман дамуынан артта қалмастан, өзін-өзі жан-жақты дамыту үшін саяси-идеялық дәрежесін, ғылыми-теориялық білімін және педагогтық мамандығын күнбе-күн жетілдіріп отыруға талаптанады.</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Жоғары мектеп оқытушысының кәсіби және әлеуметтік-психологиялық бейімделуіне қолайлы жағдай жасайтын қажетті тұлғалық сапалар мен іскерліктерге мыналарды жатқызуға болады: ұстамдылық, сезімталдық, қаталдық және мейірімділік, талапшылдық пен төзімділік, ақкөңілділік, жинақтылық, күшті тітіркендіргіштердің әсерін тежеу, назарын шоғырландыру іскерлігі, ылғида белсенді және сергек болу, бүкіл жұмыс уақытында көтеріңкі көңіл-күймен эмоциялық тонусты сақтау, күшті тез қалпына келтіретін қабілеті, іс-әрекеттің бір түрінен екінші түріне тез ауысуы, жаңа жағдайға тез бейімделу, байланыс орнату, бөтен және таныстығы аз адамдар ортасында өзін сергек сезіну және т.б.</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Өздігінен білім жетілдіру жұмысының мәні және мазмұны.</w:t>
      </w:r>
      <w:r w:rsidRPr="002E5AF2">
        <w:rPr>
          <w:rFonts w:ascii="Times New Roman" w:hAnsi="Times New Roman"/>
          <w:sz w:val="30"/>
          <w:szCs w:val="30"/>
          <w:lang w:val="kk-KZ"/>
        </w:rPr>
        <w:t xml:space="preserve"> Адамның жеке басы және оның бостандығы, адамгершілік құндылықтары, кәсіби шеберліктерінің дамып жетілуіне оқыту процесіндегі білімнің әсері зор. Қазақ санасының шамшырағы А.Байтұрсынов «Қазақша оқу жайлы» еңбегінде: «Әуелі бізге елді түзетуді бала оқыту ісін түзетуден бастау керек. Неге десек, болашақта билік те, халық та оқумен түзеледі» деген болатын. Бұл ұлағатты ойдың құндылығы бүгінгі таңда барған сайын сезілуде. Сапалы білім беруді іске асырушы педагог-ағартушы мамандарды дайындау барысында студенттердің іскерлік дағдыларын қалыптастыру да маңызды мәселелердің қатарында.</w:t>
      </w:r>
    </w:p>
    <w:p w:rsidR="008C162E" w:rsidRPr="002E5AF2" w:rsidRDefault="008C162E" w:rsidP="002E5AF2">
      <w:pPr>
        <w:spacing w:after="0"/>
        <w:ind w:firstLine="720"/>
        <w:jc w:val="both"/>
        <w:rPr>
          <w:rFonts w:ascii="Times New Roman" w:hAnsi="Times New Roman"/>
          <w:sz w:val="30"/>
          <w:szCs w:val="30"/>
          <w:lang w:val="kk-KZ"/>
        </w:rPr>
      </w:pPr>
      <w:r w:rsidRPr="002E5AF2">
        <w:rPr>
          <w:rFonts w:ascii="Times New Roman" w:hAnsi="Times New Roman"/>
          <w:sz w:val="30"/>
          <w:szCs w:val="30"/>
          <w:lang w:val="kk-KZ"/>
        </w:rPr>
        <w:lastRenderedPageBreak/>
        <w:t>Ел Президентінің жолдауындағы басты идеялар мен тапсырмаларды іске асыру үшін білімнің басты мақсаты студенттерді қазақстандық патриотизмге, шығармашылық жағынан шыңдалған жеке тұлға, реформаға белсенді қатысушы және оны жалғастырушы ретінде тәрбиелеу. Бұл педагогикалық корпустың білім деңгейіне, оның кәсіптік даярлығының сапасына тәуелді екендігі белгілі. Маман даярлаудың қолайлы жүйесін қалыптастыру үшін оқытудың мазмұны, әдісі мен формасын айқындап, мақсатын анықтап алу керек. Сонымен бірге студенттер өзінің таңдап алған мамандықтарына қызығушылығын арттырып, іскерлік дағдыларын қалыптастырып, педагогикалық шеберліктерін шыңдау, білім алуға деген құштарлықтарын дамытуы қажет.</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xml:space="preserve">Осының бәрін оқытушы игеріп, жүзеге асыруы үшін мол тәжірибе мен асқан білім керек.Сол себепті де ол өзінің алған білімімен шектеліп қана қоймастан, әрі қарай шыңдалып өздігінен білім жетілдіру жұмыстарымен айналысуы тиіс. Қазіргі таңда техника-технологияның дамып, өркендеген заманы, сондықтан да өздігінен білім жетілдіру жолдары да сан алуан. Мысалы, атап айтар болсақ, бір ғана интернеттің өзінен қаншама ақпарат алуға мүмкіндік бар. Менің ойымша, өздігінен білімді жетілдіру жұмысының мәні мен мазмұны біздің заманда ауадай қажет. «Болашақ – жастардың қолында!», ал сол жас ұрпақты жан-жақты тәрбиелеп, дара тұлға етіп қалыптастыру – ол әрине біздің ардақты мұғалімдеріміздің қолында!  </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Жалпы, жоғары мектепте оқыту бұл әрі ғылым, әрі өнер болып табылады. Өнер дейтініміз, өтілген сабақ еш уақытта қайталанбайды және сол сабақта болатын оқытушының эмоциясына байланысты әдіс-тәсілдерді, сабақ барысын болжау өте қиын.</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Әр оқытушы әр сабақты ерекше құштарлықпен өткізгенде ғана нәтиже беретіні сөзсіз.</w:t>
      </w:r>
    </w:p>
    <w:p w:rsidR="008C162E" w:rsidRPr="002E5AF2" w:rsidRDefault="008C162E" w:rsidP="002E5AF2">
      <w:pPr>
        <w:spacing w:after="0"/>
        <w:ind w:firstLine="567"/>
        <w:jc w:val="both"/>
        <w:rPr>
          <w:rFonts w:ascii="Times New Roman" w:hAnsi="Times New Roman"/>
          <w:b/>
          <w:sz w:val="30"/>
          <w:szCs w:val="30"/>
          <w:lang w:val="kk-KZ"/>
        </w:rPr>
      </w:pPr>
      <w:r w:rsidRPr="002E5AF2">
        <w:rPr>
          <w:rFonts w:ascii="Times New Roman" w:hAnsi="Times New Roman"/>
          <w:b/>
          <w:sz w:val="30"/>
          <w:szCs w:val="30"/>
          <w:lang w:val="kk-KZ"/>
        </w:rPr>
        <w:t xml:space="preserve">                              </w:t>
      </w:r>
    </w:p>
    <w:p w:rsidR="008C162E" w:rsidRPr="00B37ECA" w:rsidRDefault="008C162E" w:rsidP="00B076A3">
      <w:pPr>
        <w:pStyle w:val="af2"/>
        <w:numPr>
          <w:ilvl w:val="1"/>
          <w:numId w:val="17"/>
        </w:numPr>
        <w:ind w:left="0" w:firstLine="567"/>
        <w:jc w:val="both"/>
        <w:rPr>
          <w:b/>
          <w:sz w:val="30"/>
          <w:szCs w:val="30"/>
          <w:lang w:val="kk-KZ"/>
        </w:rPr>
      </w:pPr>
      <w:r w:rsidRPr="00B37ECA">
        <w:rPr>
          <w:b/>
          <w:sz w:val="30"/>
          <w:szCs w:val="30"/>
          <w:lang w:val="kk-KZ"/>
        </w:rPr>
        <w:t>Педагогика  әдіснамасының  жалпығылыми деңгейі</w:t>
      </w:r>
    </w:p>
    <w:p w:rsidR="00B37ECA" w:rsidRPr="00B37ECA" w:rsidRDefault="00B37ECA" w:rsidP="00B37ECA">
      <w:pPr>
        <w:pStyle w:val="af2"/>
        <w:jc w:val="both"/>
        <w:rPr>
          <w:b/>
          <w:sz w:val="30"/>
          <w:szCs w:val="30"/>
          <w:lang w:val="kk-KZ"/>
        </w:rPr>
      </w:pP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bCs/>
          <w:i/>
          <w:color w:val="000000"/>
          <w:sz w:val="30"/>
          <w:szCs w:val="30"/>
          <w:lang w:val="kk-KZ"/>
        </w:rPr>
        <w:t>Педагогиканың әдіснамасының әдіснамалық білімдер жүйесіндегі мәні.</w:t>
      </w:r>
      <w:r w:rsidRPr="002E5AF2">
        <w:rPr>
          <w:rFonts w:ascii="Times New Roman" w:hAnsi="Times New Roman"/>
          <w:b/>
          <w:bCs/>
          <w:color w:val="000000"/>
          <w:sz w:val="30"/>
          <w:szCs w:val="30"/>
          <w:lang w:val="kk-KZ"/>
        </w:rPr>
        <w:t xml:space="preserve"> </w:t>
      </w:r>
      <w:r w:rsidRPr="002E5AF2">
        <w:rPr>
          <w:rFonts w:ascii="Times New Roman" w:hAnsi="Times New Roman"/>
          <w:sz w:val="30"/>
          <w:szCs w:val="30"/>
          <w:lang w:val="kk-KZ"/>
        </w:rPr>
        <w:t xml:space="preserve">Бұл жұмыста тәрбие ұғымы әдіснамалық тұрғыдан сипатталады, арихи-педагогикалық білім әдіснамалық негізде талданған. Қорытындыда </w:t>
      </w:r>
      <w:r w:rsidRPr="002E5AF2">
        <w:rPr>
          <w:rFonts w:ascii="Times New Roman" w:hAnsi="Times New Roman"/>
          <w:sz w:val="30"/>
          <w:szCs w:val="30"/>
          <w:lang w:val="kk-KZ"/>
        </w:rPr>
        <w:lastRenderedPageBreak/>
        <w:t>әдіснамалық негіздеуді қажет ететін тарихи-педагогикалық білімнің негізгі мәселелерді ерекше бөлініп берілген.</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Әдіснамалық шындықты танудың ерекше жалпы жолдары туралы ғылым ретінде қарастырылды. Әдіснаманың басқа да анықтамалары баршылық. Мәселен, ондағы танымдық мәселені бөле отырып, әдіснаманы шындықты танудың жолдары туралы ғылым деп анықтама беруге болады.</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Болмыстың мәні, болмыс пен сананың қатысы, адамның мәнін тану сияқты мәселелердің әдіснамалық тұрғыдан мәні ерекше. Бұл мәселелерді диалектикалық-материалистік негіздеуде әруақытта да болмыстың біріншілігі және сананың екінщілігі туралы түсіндірілді. Осындай орын алған, қалыптасқан көзқарас рухани дүниенің мәнін, сананың белсенділігін тежеп келді.</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Қазіргі кезде зерттеушілер орыс философиясы мен педагогикалық ой-пікірінің көрнекті өкілдері Н.А.Бердяев, В.В.Зенковский, И.А.Ильин және көптеген басқаларының идеяларына көңіл бөле бастады. Олардың пайымдауынша, рухани дүниенің мәнін, сананың рөлін, оның адамның және қоғамның дамуына әсерін атап көрсетті.</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Жалпы алғанда, әдіснама танудың елеулі қызметін атқарады, оның ішінде белгілі білім саласының дамуының, әсіресе, әлеуметтік ғылымдарынң әртүрлі саласына қатысын орындайды. Бұл қызметтерін жүйе ұйымдастырушылық, түсіндірме-бағалаушылық, жобалаушылық ретінде анықтауға болады.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Тарихи-педагогикалық білімді әдіснамалық негіздеу үшін тәрбиенің мәнін түсінудің маңызы орасан зор. Педагогика тарихы ғылым ретінде және оның негізінде құрылған оқу пәні жалпы түрде қоғам өміріндегі тәрбиенің теориясы мен тәжірибесінің даму заңдылықтары үрдісін зерттейді. Тәрбиені кең мағынада түсінетін болсаң, сонда оның құрамына оқыту да, білім беруде кіреді.</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Тәрбиені әлеуметтік және педагогикалық құбылыс ретінде қарастыру қажет. Тәрбие үрдіс ретінде белгілі әлеуметтік, қоғамдық жағдайларда пайда болды. Ол қоғамдық дамудың тарихымен тығыз байланысты. Егер де тәрибеге жан-жақты берілген анықтамалардың бірінде </w:t>
      </w:r>
      <w:r w:rsidR="00EB6C60" w:rsidRPr="002E5AF2">
        <w:rPr>
          <w:rFonts w:ascii="Times New Roman" w:hAnsi="Times New Roman"/>
          <w:sz w:val="30"/>
          <w:szCs w:val="30"/>
          <w:lang w:val="kk-KZ"/>
        </w:rPr>
        <w:t>«</w:t>
      </w:r>
      <w:r w:rsidRPr="002E5AF2">
        <w:rPr>
          <w:rFonts w:ascii="Times New Roman" w:hAnsi="Times New Roman"/>
          <w:sz w:val="30"/>
          <w:szCs w:val="30"/>
          <w:lang w:val="kk-KZ"/>
        </w:rPr>
        <w:t xml:space="preserve">тәрбиені адамзат тәжірибесін бір ұрпақтан келесі ұрпаққа беру үрдісі ретінде қарастырады, демек, тәрбиенің қоғамның дамуында, ұрпақтар </w:t>
      </w:r>
      <w:r w:rsidRPr="002E5AF2">
        <w:rPr>
          <w:rFonts w:ascii="Times New Roman" w:hAnsi="Times New Roman"/>
          <w:sz w:val="30"/>
          <w:szCs w:val="30"/>
          <w:lang w:val="kk-KZ"/>
        </w:rPr>
        <w:lastRenderedPageBreak/>
        <w:t>сабақтастығында, жас ұрпақтық өркениеттің, жинақталған тәжірибесін меңгеруде мәні ерекше</w:t>
      </w:r>
      <w:r w:rsidR="00EB6C60" w:rsidRPr="002E5AF2">
        <w:rPr>
          <w:rFonts w:ascii="Times New Roman" w:hAnsi="Times New Roman"/>
          <w:sz w:val="30"/>
          <w:szCs w:val="30"/>
          <w:lang w:val="kk-KZ"/>
        </w:rPr>
        <w:t>»</w:t>
      </w:r>
      <w:r w:rsidRPr="002E5AF2">
        <w:rPr>
          <w:rFonts w:ascii="Times New Roman" w:hAnsi="Times New Roman"/>
          <w:sz w:val="30"/>
          <w:szCs w:val="30"/>
          <w:lang w:val="kk-KZ"/>
        </w:rPr>
        <w:t>.</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Педагогика тарихы-ғылым және оқу пәні ретінде кеңестік дәуірде көп жылдар бойы өзінің әдіснамалық негізі ретінде марксистік-лениндік ілімдігі, диалектикалық және тарихи материалдық біржақты басшылыққа алып келді. Бұл ілімнің қатаң қағидалары негізге алынады, ғылыми зерттеу жұмыстары мен әдебиеттер, өткендегі белгілі педагогтардың, ағартушылардың көзқарастары мен педагогикалық жүйелері, сонымен қатар әртүрлі тарихи кезеңдегі тәрбиенің, білім берудің, оқытудың теориясы мен тәжірибесін қарастырғанда және оған баға бергенде марксистік-лениндік әдіснама, партиялық таптық көзқарас тұрғысынан түсіндіріледі.</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 Тарихи-педагогикалық үрдісті, оның ішінде тәрбие тарихын әлеуметтік құбылыс ретінде бағалауда таптық көзқарас басшылыққа алынды. Тарихи-педагогикалық құбылыстарға таптық тұрғыдан қарау тәрбиенің тарихи-теориялық теориясы мен тәжірибесінің барлық байлығын тежеп отырды, тарихтағы көрнекті педагог тұлғалардың идеяларын жеткіліксіз бағалауға, олардың дүниетанымдық идеяларын пайымдауда біржақтылыққа ұрындырды, сонымен қатар объективтік тұрғыдан оларыдң тарихи-педагогикалық үрдістегі орны мен мәнін дұрыс бағалалауға жол берілді. Әсіресе, бұл кемшіліктер педагогика тарихынан жазылған оқулықтар мен оқу құралдарында ерекше орын алды.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Дей тұрғанмен, барлық кеңестік кезеңдегі педагогика тарихының дамуын тек ғана біржақты жағымсыз тұрғыдан бағалау дұрыс болмаған болар еді. Кезінде педагогика тарихынан оқулықтар мен оқу құралдарын жазған белгілі ғалымдар Н.А.</w:t>
      </w:r>
      <w:r w:rsidR="00EB6C60" w:rsidRPr="002E5AF2">
        <w:rPr>
          <w:rFonts w:ascii="Times New Roman" w:hAnsi="Times New Roman"/>
          <w:sz w:val="30"/>
          <w:szCs w:val="30"/>
          <w:lang w:val="kk-KZ"/>
        </w:rPr>
        <w:t xml:space="preserve"> </w:t>
      </w:r>
      <w:r w:rsidRPr="002E5AF2">
        <w:rPr>
          <w:rFonts w:ascii="Times New Roman" w:hAnsi="Times New Roman"/>
          <w:sz w:val="30"/>
          <w:szCs w:val="30"/>
          <w:lang w:val="kk-KZ"/>
        </w:rPr>
        <w:t>Константинов, Е.Н.</w:t>
      </w:r>
      <w:r w:rsidR="00EB6C60" w:rsidRPr="002E5AF2">
        <w:rPr>
          <w:rFonts w:ascii="Times New Roman" w:hAnsi="Times New Roman"/>
          <w:sz w:val="30"/>
          <w:szCs w:val="30"/>
          <w:lang w:val="kk-KZ"/>
        </w:rPr>
        <w:t xml:space="preserve"> </w:t>
      </w:r>
      <w:r w:rsidRPr="002E5AF2">
        <w:rPr>
          <w:rFonts w:ascii="Times New Roman" w:hAnsi="Times New Roman"/>
          <w:sz w:val="30"/>
          <w:szCs w:val="30"/>
          <w:lang w:val="kk-KZ"/>
        </w:rPr>
        <w:t xml:space="preserve">Медонский, М.Ф.Шабалда, тұңғыш қазақ тілінде шыққан </w:t>
      </w:r>
      <w:r w:rsidR="00650ACC" w:rsidRPr="002E5AF2">
        <w:rPr>
          <w:rFonts w:ascii="Times New Roman" w:hAnsi="Times New Roman"/>
          <w:sz w:val="30"/>
          <w:szCs w:val="30"/>
          <w:lang w:val="kk-KZ"/>
        </w:rPr>
        <w:t>«</w:t>
      </w:r>
      <w:r w:rsidRPr="002E5AF2">
        <w:rPr>
          <w:rFonts w:ascii="Times New Roman" w:hAnsi="Times New Roman"/>
          <w:sz w:val="30"/>
          <w:szCs w:val="30"/>
          <w:lang w:val="kk-KZ"/>
        </w:rPr>
        <w:t>Педагогика тарихы</w:t>
      </w:r>
      <w:r w:rsidR="00650ACC" w:rsidRPr="002E5AF2">
        <w:rPr>
          <w:rFonts w:ascii="Times New Roman" w:hAnsi="Times New Roman"/>
          <w:sz w:val="30"/>
          <w:szCs w:val="30"/>
          <w:lang w:val="kk-KZ"/>
        </w:rPr>
        <w:t>»</w:t>
      </w:r>
      <w:r w:rsidRPr="002E5AF2">
        <w:rPr>
          <w:rFonts w:ascii="Times New Roman" w:hAnsi="Times New Roman"/>
          <w:sz w:val="30"/>
          <w:szCs w:val="30"/>
          <w:lang w:val="kk-KZ"/>
        </w:rPr>
        <w:t xml:space="preserve"> оқулығының авторлары, белгілі ғалымдар, педагогика ғылымдарының докторы, профессор Қартбай Бекенұлы Бержанов пен педагогика ғылымдарының кандидаты, профессор Сыздық Мусиннің еңбегін ерекше атаған жөн. Бірақ бұл оқулықтар ескі әдіснама мен идеологияға негізделіп жазылғандықтан, қазіргі уақыт талабына сай көптеген тарихи мәселелерді тарихқа жаңа көзқарас тұрғысынан қайтадан қарастыру қажет болды.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Тарихи-педагогиканың білім беруде маңызды әдіснамалық негіздеуге өркениет тұрғысынан қарау жатады, ол тәрбиенің тарихи педагогикалық </w:t>
      </w:r>
      <w:r w:rsidRPr="002E5AF2">
        <w:rPr>
          <w:rFonts w:ascii="Times New Roman" w:hAnsi="Times New Roman"/>
          <w:sz w:val="30"/>
          <w:szCs w:val="30"/>
          <w:lang w:val="kk-KZ"/>
        </w:rPr>
        <w:lastRenderedPageBreak/>
        <w:t>идеялары мен тәжірибесінің дамуын бағалауда әлеуметтік алғышарттарды енгізуге мүмкіншілк жасайды, оның дамуын қозғалысын әлеуметтік себептермен негіздейді.</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Келесі педагогика тарихының мәнді әдіснамалық негіздеріне мәдениеттану тұрғысынан қарауды жатқызуға болады. Оның мәні мәдениет ұғымының өз мәнімен байланысты, мәдениетті өмір сүру үрдісінде адамзаттың жинақтаған тәжірибесі деп анықтама беруге болады. Сонымен қатар тәрбие жалпы алғанда тәжірибені бір ұрпақтан келесі ұрпаққа беру мағынасында қолданылады. Осы мәдениет, адамзат тәжірибесі, тәрбие ұғымдарының өзара байланысында, мәдениеттанудың негіздері жатыр. Екінші байланысы-тарихи-педагогикалық ілімінің өзі – бұл мәдениеттің бір бөлігі.</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Әрбір педагогикалық ілім ғылымның даму тарихында белгілі орын алады және басқа ғылымдармен бірге мәдениеттің дамуына көмектеседі, оны байыта түседі.</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Педагогика тарихы курсында өткендегі көрнекті педагогтардың ілімдерімен қатар аса дарынды философтардың, ойшылдардың, жазушылардың және қоғамдық қайраткерлердің педагогикалық көзқарастары талданылады, олар кәсіптік білімі бар педагогтар-болмағанымен, педагогикалық теорияны дамыту үшін ерекше еңбек сіңірді, тәрбиенің мақсаттары мен міндеттері туралы, кейбір әдістемелік мәселелер туралы құнды идеялар қалдырды.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Қазіргі кезде өткендегі Қазақстанда педагогикалық ой-пікірдің даму тарихын зерттеуде үкіметтің "Мәдени мұра” атты мемлекеттік бағдарламасын басшылыққа алып, сол бағдарлама саласында тарихи-педагогикалық мұраны тарихқа жаңа көзқарас тұрғысынан зерделеуге тиіспіз. Өткен тарихи мұрамызды зерттеуде әдіснамалық тұрғыдан тарихи-педагогикалық құбылыстарды бүгінгі күннің мәселелерімен байланыстыра отырып пайымдауда, педагогикалық теориялар мен көрнекті педагогтарымыздың мұраларын зерделеуде тарихилық қағида басшылыққа алынды.</w:t>
      </w:r>
    </w:p>
    <w:p w:rsidR="008C162E" w:rsidRPr="002E5AF2" w:rsidRDefault="00650ACC"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w:t>
      </w:r>
      <w:r w:rsidR="008C162E" w:rsidRPr="002E5AF2">
        <w:rPr>
          <w:rFonts w:ascii="Times New Roman" w:hAnsi="Times New Roman"/>
          <w:sz w:val="30"/>
          <w:szCs w:val="30"/>
          <w:lang w:val="kk-KZ"/>
        </w:rPr>
        <w:t>Педагогиканың қазіргі мәселелерін</w:t>
      </w:r>
      <w:r w:rsidRPr="002E5AF2">
        <w:rPr>
          <w:rFonts w:ascii="Times New Roman" w:hAnsi="Times New Roman"/>
          <w:sz w:val="30"/>
          <w:szCs w:val="30"/>
          <w:lang w:val="kk-KZ"/>
        </w:rPr>
        <w:t>»</w:t>
      </w:r>
      <w:r w:rsidR="008C162E" w:rsidRPr="002E5AF2">
        <w:rPr>
          <w:rFonts w:ascii="Times New Roman" w:hAnsi="Times New Roman"/>
          <w:sz w:val="30"/>
          <w:szCs w:val="30"/>
          <w:lang w:val="kk-KZ"/>
        </w:rPr>
        <w:t xml:space="preserve"> профессор Н.К.</w:t>
      </w:r>
      <w:r w:rsidR="00CF3C64" w:rsidRPr="002E5AF2">
        <w:rPr>
          <w:rFonts w:ascii="Times New Roman" w:hAnsi="Times New Roman"/>
          <w:sz w:val="30"/>
          <w:szCs w:val="30"/>
          <w:lang w:val="kk-KZ"/>
        </w:rPr>
        <w:t xml:space="preserve"> </w:t>
      </w:r>
      <w:r w:rsidR="008C162E" w:rsidRPr="002E5AF2">
        <w:rPr>
          <w:rFonts w:ascii="Times New Roman" w:hAnsi="Times New Roman"/>
          <w:sz w:val="30"/>
          <w:szCs w:val="30"/>
          <w:lang w:val="kk-KZ"/>
        </w:rPr>
        <w:t>Гончаров</w:t>
      </w:r>
      <w:r w:rsidRPr="002E5AF2">
        <w:rPr>
          <w:rFonts w:ascii="Times New Roman" w:hAnsi="Times New Roman"/>
          <w:sz w:val="30"/>
          <w:szCs w:val="30"/>
          <w:lang w:val="kk-KZ"/>
        </w:rPr>
        <w:t>:</w:t>
      </w:r>
      <w:r w:rsidR="008C162E" w:rsidRPr="002E5AF2">
        <w:rPr>
          <w:rFonts w:ascii="Times New Roman" w:hAnsi="Times New Roman"/>
          <w:sz w:val="30"/>
          <w:szCs w:val="30"/>
          <w:lang w:val="kk-KZ"/>
        </w:rPr>
        <w:t xml:space="preserve"> </w:t>
      </w:r>
      <w:r w:rsidRPr="002E5AF2">
        <w:rPr>
          <w:rFonts w:ascii="Times New Roman" w:hAnsi="Times New Roman"/>
          <w:sz w:val="30"/>
          <w:szCs w:val="30"/>
          <w:lang w:val="kk-KZ"/>
        </w:rPr>
        <w:t>«</w:t>
      </w:r>
      <w:r w:rsidR="008C162E" w:rsidRPr="002E5AF2">
        <w:rPr>
          <w:rFonts w:ascii="Times New Roman" w:hAnsi="Times New Roman"/>
          <w:sz w:val="30"/>
          <w:szCs w:val="30"/>
          <w:lang w:val="kk-KZ"/>
        </w:rPr>
        <w:t xml:space="preserve">барлық педагогика тарихына сын көзқараспен пайымдамайынша, түпкілікті шешу мүмкін емес. Үрдістер немесе құбылыстардың мәні </w:t>
      </w:r>
      <w:r w:rsidR="008C162E" w:rsidRPr="002E5AF2">
        <w:rPr>
          <w:rFonts w:ascii="Times New Roman" w:hAnsi="Times New Roman"/>
          <w:sz w:val="30"/>
          <w:szCs w:val="30"/>
          <w:lang w:val="kk-KZ"/>
        </w:rPr>
        <w:lastRenderedPageBreak/>
        <w:t>тарихи дамуда ашылады, ал құбылыстың өзі педагогика тарихының жалпы фонында түсінікті болады</w:t>
      </w:r>
      <w:r w:rsidRPr="002E5AF2">
        <w:rPr>
          <w:rFonts w:ascii="Times New Roman" w:hAnsi="Times New Roman"/>
          <w:sz w:val="30"/>
          <w:szCs w:val="30"/>
          <w:lang w:val="kk-KZ"/>
        </w:rPr>
        <w:t>» деп жазды</w:t>
      </w:r>
      <w:r w:rsidR="008C162E" w:rsidRPr="002E5AF2">
        <w:rPr>
          <w:rFonts w:ascii="Times New Roman" w:hAnsi="Times New Roman"/>
          <w:sz w:val="30"/>
          <w:szCs w:val="30"/>
          <w:lang w:val="kk-KZ"/>
        </w:rPr>
        <w:t xml:space="preserve">.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Тарихи-педагогикалық құбылыстарды зерттеуде дәстүрлі педагогикалық әдістер кеңінен қолданылады. Дәстүрлі әдістер деп педагогика ғылымының бастауында тұрған зерттеу ілімдерден, ағартушы-ойшылдардан мұрагерлікпен қазіргі педагогика ғылымына жеткен әдістерді айтамыз. Бұл Платон мен Квинтилиани, Коменский мен Песталоцци пайдаланған әдістер; олар күні бүгінге дейін педагогика ғылымында пайдаланылып келеді.</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bCs/>
          <w:color w:val="000000"/>
          <w:sz w:val="30"/>
          <w:szCs w:val="30"/>
          <w:lang w:val="kk-KZ"/>
        </w:rPr>
        <w:t>Педагогиканың әдіснамасының әдіснамалық білімдер жүйесіндегі орны.</w:t>
      </w:r>
      <w:r w:rsidRPr="002E5AF2">
        <w:rPr>
          <w:rFonts w:ascii="Times New Roman" w:hAnsi="Times New Roman"/>
          <w:b/>
          <w:bCs/>
          <w:color w:val="000000"/>
          <w:sz w:val="30"/>
          <w:szCs w:val="30"/>
          <w:lang w:val="kk-KZ"/>
        </w:rPr>
        <w:t xml:space="preserve"> </w:t>
      </w:r>
      <w:r w:rsidRPr="002E5AF2">
        <w:rPr>
          <w:rFonts w:ascii="Times New Roman" w:hAnsi="Times New Roman"/>
          <w:sz w:val="30"/>
          <w:szCs w:val="30"/>
          <w:lang w:val="kk-KZ"/>
        </w:rPr>
        <w:t>Зерттеу жұмысының мәселесі, пәні және міндерттеріне сәйкес барлық тарих ғылымдарына ортақ тарихи және логикалық зерттеу әдістері бір-бірімен бірлікте қарастырылады, сонымен қатар арнаулы әдістер, атап айтқанда, тарихи-салыстырмалы, ретроспективті, статистикалық және тағы басқа да зерттеуге, салыстырмалы талдауға және деректі әдеби, мұрағат материалдарын теориялық жинақтауға  бағытталған әдістер қолданылады.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Тәрбиені зерттеу – педагогикалық зертеудің ертеден қолданылып келе жатқан әдістердің бірі. Кең мағынада тәжірибені зерттеу әдісі тәрбиенің тарихи байланысын орнатуға, жалпы, оқу-тәрбие жүйелерін айқын көрсетуге бағытталған ұйымдасқан таным қызметі болып табылады. Бұл әдістің көмегімен нақтылы мәселелерді шешудің жолдары талқыланады, жаңа тарихи жағдайда оны қолданудың қажеттігі туралы ойластырылған қорытынды жасалады. Сондықтан да қарастырып отырған әдісті кейде тарихи әдіс деп те атайды. Бұл әдіс әдебиетпен жұмыс істеу әдісімен тығыз байланысты. Педагогика тарихын зертеу үшін қажетті әдебиет құжаттары мен қайнар көздеріне мыналар жатады: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1. Қазақстан Республикасы үкіметінің ресми материалдары мен құжаттары (Ата Заңымыз, Білім беру туралы заң, Гуманитарлық білім беру тұжырымдамасы, Қазақстан Республикасы Білім және ғылым министрлігінің бекіткен нормативті құжаттары);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2. Жалпы адамтану мәселелері, педагогика тарихы мәселелері бойынша классиктердің еңбектері; тарихи-педагогикалық әдебиеттері; мұрағат құжаттары мен басқа да тарихи-педагогикалық материалдар; мерзімді педагогикалық басылым;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lastRenderedPageBreak/>
        <w:t>3. Мектеп, мұғалім, тәрбие туралы көркем әдебиеттер; халықтың педагогиканың даналығы, халық ауыз әдебиетінің тәрбиелік үлгілері (мақал-мәтелдер, ертегілер, шешендік өнері, айтыс өнері, батырлар жырлары мен дастандар және т.б.); тәрбие мәселелері жөніндегі жазылған мемуарлық және көркем әдеби шығармалар, ескі жазба ескерткіштер, жазушылардың, философтардың, ойшылдардың, педагогтардың әр кезеңдердегі педагогика, тәрбие, білім беру мәселелеріне арналған еңбектері және т.б. жатады.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Педагогика тарихы </w:t>
      </w:r>
      <w:r w:rsidR="00CF3C64" w:rsidRPr="002E5AF2">
        <w:rPr>
          <w:rFonts w:ascii="Times New Roman" w:hAnsi="Times New Roman"/>
          <w:sz w:val="30"/>
          <w:szCs w:val="30"/>
          <w:lang w:val="kk-KZ"/>
        </w:rPr>
        <w:t>–</w:t>
      </w:r>
      <w:r w:rsidRPr="002E5AF2">
        <w:rPr>
          <w:rFonts w:ascii="Times New Roman" w:hAnsi="Times New Roman"/>
          <w:sz w:val="30"/>
          <w:szCs w:val="30"/>
          <w:lang w:val="kk-KZ"/>
        </w:rPr>
        <w:t xml:space="preserve"> ғылым және пән ретінде көптеген гуманитарлық ғылымдармен байланысты. Педагогика тарихы ең алдымен мәдениет тарихымен тығыз байланысты.</w:t>
      </w:r>
      <w:r w:rsidR="00CF3C64" w:rsidRPr="002E5AF2">
        <w:rPr>
          <w:rFonts w:ascii="Times New Roman" w:hAnsi="Times New Roman"/>
          <w:sz w:val="30"/>
          <w:szCs w:val="30"/>
          <w:lang w:val="kk-KZ"/>
        </w:rPr>
        <w:t xml:space="preserve"> </w:t>
      </w:r>
      <w:r w:rsidRPr="002E5AF2">
        <w:rPr>
          <w:rFonts w:ascii="Times New Roman" w:hAnsi="Times New Roman"/>
          <w:sz w:val="30"/>
          <w:szCs w:val="30"/>
          <w:lang w:val="kk-KZ"/>
        </w:rPr>
        <w:t xml:space="preserve">Педагогика тарихы тарих ғылымдарының өзімен, әдебиет және өнермен, психология және социологиямен де байланысады.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Адам тәрбие субъектісі ретінде мәдениетті тұтынушы және оның иесі болып табылады. Тәрбиенің білім берудің, оқытудың міндеттерін дұрыс шеше білу – қоғамдағы мәдениеттің дамуының басты шарты. Жас ұрпақтың мәдениеті мен тәрбиесінің дамуының арасындағы өзара байланысты тарихи-педагогикалық үрдісте анықтау-педагогика тарихының ғылым және оқу пәні ретінде негізгі міндеттерінің бірі.</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Педагогикалық ой-пікірдің кез-келген өкілі мәдениеттің жаршысы, насихаттысы болып табылады. Тарихи-педагогикалық мәселелелерді зердеулеуде зерттеуші адамзат тарихының, мәдениет тарихының, философия тарихының, әдебииет тарихының қайнар көздерін әртүрлі еңбектерін кеінен пайдаланады.  </w:t>
      </w:r>
    </w:p>
    <w:p w:rsidR="008C162E" w:rsidRPr="002E5AF2" w:rsidRDefault="008C162E" w:rsidP="002E5AF2">
      <w:pPr>
        <w:spacing w:after="0"/>
        <w:ind w:firstLine="540"/>
        <w:jc w:val="both"/>
        <w:rPr>
          <w:rFonts w:ascii="Times New Roman" w:hAnsi="Times New Roman"/>
          <w:sz w:val="30"/>
          <w:szCs w:val="30"/>
        </w:rPr>
      </w:pPr>
      <w:r w:rsidRPr="002E5AF2">
        <w:rPr>
          <w:rFonts w:ascii="Times New Roman" w:hAnsi="Times New Roman"/>
          <w:sz w:val="30"/>
          <w:szCs w:val="30"/>
        </w:rPr>
        <w:t>Педагогика тарихы азамат тарихымен байланысты. Ең алдымен педагогика тарихын дәуірлерге бөлуде азамат тарихында алынған негізгі кезеңдермен сәйкес келеді.</w:t>
      </w:r>
    </w:p>
    <w:p w:rsidR="008C162E" w:rsidRPr="002E5AF2" w:rsidRDefault="008C162E" w:rsidP="002E5AF2">
      <w:pPr>
        <w:ind w:right="-109"/>
        <w:jc w:val="center"/>
        <w:rPr>
          <w:rFonts w:ascii="Times New Roman" w:hAnsi="Times New Roman"/>
          <w:b/>
          <w:sz w:val="30"/>
          <w:szCs w:val="30"/>
          <w:lang w:val="kk-KZ"/>
        </w:rPr>
      </w:pPr>
    </w:p>
    <w:p w:rsidR="008C162E" w:rsidRPr="002E5AF2" w:rsidRDefault="008C162E" w:rsidP="002E5AF2">
      <w:pPr>
        <w:ind w:right="-109"/>
        <w:jc w:val="center"/>
        <w:rPr>
          <w:rFonts w:ascii="Times New Roman" w:hAnsi="Times New Roman"/>
          <w:b/>
          <w:sz w:val="30"/>
          <w:szCs w:val="30"/>
          <w:lang w:val="kk-KZ"/>
        </w:rPr>
      </w:pPr>
    </w:p>
    <w:p w:rsidR="00D730CF" w:rsidRPr="002E5AF2" w:rsidRDefault="00D730CF" w:rsidP="002E5AF2">
      <w:pPr>
        <w:ind w:right="-109"/>
        <w:jc w:val="center"/>
        <w:rPr>
          <w:rFonts w:ascii="Times New Roman" w:hAnsi="Times New Roman"/>
          <w:b/>
          <w:sz w:val="30"/>
          <w:szCs w:val="30"/>
          <w:lang w:val="kk-KZ"/>
        </w:rPr>
      </w:pPr>
    </w:p>
    <w:p w:rsidR="00D730CF" w:rsidRPr="002E5AF2" w:rsidRDefault="00D730CF" w:rsidP="002E5AF2">
      <w:pPr>
        <w:ind w:right="-109"/>
        <w:jc w:val="center"/>
        <w:rPr>
          <w:rFonts w:ascii="Times New Roman" w:hAnsi="Times New Roman"/>
          <w:b/>
          <w:sz w:val="30"/>
          <w:szCs w:val="30"/>
          <w:lang w:val="kk-KZ"/>
        </w:rPr>
      </w:pPr>
    </w:p>
    <w:p w:rsidR="00D730CF" w:rsidRPr="002E5AF2" w:rsidRDefault="00D730CF" w:rsidP="002E5AF2">
      <w:pPr>
        <w:ind w:right="-109"/>
        <w:jc w:val="center"/>
        <w:rPr>
          <w:rFonts w:ascii="Times New Roman" w:hAnsi="Times New Roman"/>
          <w:b/>
          <w:sz w:val="30"/>
          <w:szCs w:val="30"/>
          <w:lang w:val="kk-KZ"/>
        </w:rPr>
      </w:pPr>
    </w:p>
    <w:p w:rsidR="00D730CF" w:rsidRPr="002E5AF2" w:rsidRDefault="00D730CF" w:rsidP="002E5AF2">
      <w:pPr>
        <w:ind w:right="-109"/>
        <w:jc w:val="center"/>
        <w:rPr>
          <w:rFonts w:ascii="Times New Roman" w:hAnsi="Times New Roman"/>
          <w:b/>
          <w:sz w:val="30"/>
          <w:szCs w:val="30"/>
          <w:lang w:val="kk-KZ"/>
        </w:rPr>
      </w:pPr>
    </w:p>
    <w:p w:rsidR="008C162E" w:rsidRPr="002E5AF2" w:rsidRDefault="008C162E" w:rsidP="005F64DD">
      <w:pPr>
        <w:spacing w:after="0"/>
        <w:ind w:firstLine="567"/>
        <w:jc w:val="both"/>
        <w:rPr>
          <w:rFonts w:ascii="Times New Roman" w:hAnsi="Times New Roman"/>
          <w:b/>
          <w:sz w:val="30"/>
          <w:szCs w:val="30"/>
          <w:lang w:val="kk-KZ"/>
        </w:rPr>
      </w:pPr>
      <w:r w:rsidRPr="002E5AF2">
        <w:rPr>
          <w:rFonts w:ascii="Times New Roman" w:hAnsi="Times New Roman"/>
          <w:b/>
          <w:sz w:val="30"/>
          <w:szCs w:val="30"/>
          <w:lang w:val="kk-KZ"/>
        </w:rPr>
        <w:lastRenderedPageBreak/>
        <w:t>ІІ ТАРАУ</w:t>
      </w:r>
      <w:r w:rsidR="005F64DD" w:rsidRPr="005F64DD">
        <w:rPr>
          <w:rFonts w:ascii="Times New Roman" w:hAnsi="Times New Roman"/>
          <w:b/>
          <w:sz w:val="30"/>
          <w:szCs w:val="30"/>
          <w:lang w:val="kk-KZ"/>
        </w:rPr>
        <w:t xml:space="preserve"> </w:t>
      </w:r>
      <w:r w:rsidRPr="002E5AF2">
        <w:rPr>
          <w:rFonts w:ascii="Times New Roman" w:hAnsi="Times New Roman"/>
          <w:b/>
          <w:sz w:val="30"/>
          <w:szCs w:val="30"/>
          <w:lang w:val="kk-KZ"/>
        </w:rPr>
        <w:t xml:space="preserve"> ПЕДАГОГИКАНЫҢ АКСИОЛОГИЯЛЫҚ НЕГІЗДЕРІ</w:t>
      </w:r>
    </w:p>
    <w:p w:rsidR="005F64DD" w:rsidRDefault="008C162E" w:rsidP="005F64DD">
      <w:pPr>
        <w:spacing w:after="0"/>
        <w:ind w:firstLine="567"/>
        <w:jc w:val="both"/>
        <w:rPr>
          <w:rFonts w:ascii="Times New Roman" w:hAnsi="Times New Roman"/>
          <w:b/>
          <w:sz w:val="30"/>
          <w:szCs w:val="30"/>
          <w:lang w:val="kk-KZ"/>
        </w:rPr>
      </w:pPr>
      <w:r w:rsidRPr="002E5AF2">
        <w:rPr>
          <w:rFonts w:ascii="Times New Roman" w:hAnsi="Times New Roman"/>
          <w:b/>
          <w:sz w:val="30"/>
          <w:szCs w:val="30"/>
          <w:lang w:val="kk-KZ"/>
        </w:rPr>
        <w:t>2.1 Педагогиканың гуманистік әдіснамасының жалпылануы</w:t>
      </w:r>
    </w:p>
    <w:p w:rsidR="00D84CB3" w:rsidRPr="002E5AF2" w:rsidRDefault="00D84CB3" w:rsidP="002E5AF2">
      <w:pPr>
        <w:spacing w:after="0"/>
        <w:ind w:firstLine="567"/>
        <w:jc w:val="both"/>
        <w:rPr>
          <w:rFonts w:ascii="Times New Roman" w:hAnsi="Times New Roman"/>
          <w:b/>
          <w:sz w:val="30"/>
          <w:szCs w:val="30"/>
          <w:lang w:val="kk-KZ"/>
        </w:rPr>
      </w:pPr>
      <w:r w:rsidRPr="002E5AF2">
        <w:rPr>
          <w:rFonts w:ascii="Times New Roman" w:hAnsi="Times New Roman"/>
          <w:b/>
          <w:sz w:val="30"/>
          <w:szCs w:val="30"/>
          <w:lang w:val="kk-KZ"/>
        </w:rPr>
        <w:t xml:space="preserve"> </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Білім – оқыту мен оқудың бірлігі ретінде.</w:t>
      </w:r>
      <w:r w:rsidRPr="002E5AF2">
        <w:rPr>
          <w:rFonts w:ascii="Times New Roman" w:hAnsi="Times New Roman"/>
          <w:b/>
          <w:i/>
          <w:sz w:val="30"/>
          <w:szCs w:val="30"/>
          <w:lang w:val="kk-KZ"/>
        </w:rPr>
        <w:t xml:space="preserve"> </w:t>
      </w:r>
      <w:r w:rsidRPr="002E5AF2">
        <w:rPr>
          <w:rFonts w:ascii="Times New Roman" w:hAnsi="Times New Roman"/>
          <w:sz w:val="30"/>
          <w:szCs w:val="30"/>
          <w:lang w:val="kk-KZ"/>
        </w:rPr>
        <w:t>Қазіргі заман талаптарына сәйкес Жоғары оқу орындары оқытуды жаңа тұрғыдан жетілдіру – педагогика ғылымының кезекті міндеті болып табылады.</w:t>
      </w:r>
    </w:p>
    <w:p w:rsidR="008C162E" w:rsidRPr="002E5AF2" w:rsidRDefault="00D84CB3"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Осыған орай</w:t>
      </w:r>
      <w:r w:rsidR="008C162E" w:rsidRPr="002E5AF2">
        <w:rPr>
          <w:rFonts w:ascii="Times New Roman" w:hAnsi="Times New Roman"/>
          <w:sz w:val="30"/>
          <w:szCs w:val="30"/>
          <w:lang w:val="kk-KZ"/>
        </w:rPr>
        <w:t>,</w:t>
      </w:r>
      <w:r w:rsidRPr="002E5AF2">
        <w:rPr>
          <w:rFonts w:ascii="Times New Roman" w:hAnsi="Times New Roman"/>
          <w:sz w:val="30"/>
          <w:szCs w:val="30"/>
          <w:lang w:val="kk-KZ"/>
        </w:rPr>
        <w:t xml:space="preserve"> </w:t>
      </w:r>
      <w:r w:rsidR="008C162E" w:rsidRPr="002E5AF2">
        <w:rPr>
          <w:rFonts w:ascii="Times New Roman" w:hAnsi="Times New Roman"/>
          <w:sz w:val="30"/>
          <w:szCs w:val="30"/>
          <w:lang w:val="kk-KZ"/>
        </w:rPr>
        <w:t>жоғарғы оқу орындары білімінің мазмұнын, маңызын, оның білім беру жүйесінде алатын орнын, сондай-ақ жоғарғы оқу орындарындағы оқу-тәрбие процесінің ерекшеліктерін, оны дұрыс ұйымдастырудың негізгі принциптерін (ережелерін)  және әдістері мен формаларын жетілдірудің жолдарын ашып беру – дидактиканың алдында тұрған міндеттері екенін айтуға тиіспіз.</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Қазіргі кездегі оқу-тәрбие процесінде болып жатқан өзгерістерді, озат педагогикалық тәжірибені (атаулы университеттер, жаңашыл мұғалімдер іс-тәжірибесі) зерттеп, жаңа тұжырымдар мен ұсыныстар жасауға міндетті.</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Оқытуда оқытушы мен студенттің арасында адамгершілік, ізгілік қатынастардың және ынтымақтастыққа негізделген оқу әрекетінің болу ерекшеліктерін анықтау дидактиканың шұғылданатын мәселесі. Сонымен қатар оқытуды тәрбиенің қуатты құралы ретінде пайдаланудың, студенттің білімге деген ынтасын, шығармашылдық қабілетін, оның рухани дамуын қамтамасыз етудің шарттарын айқындаудың маңызы өте зор.</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Қазіргі ізгілендіру заманында әрбір студенттің өз мүмкіндігін, қабілетін және іскерлігін өзі іс жүзінде көрсетуге жағдай жасалуы және олардың дербес ерекшеліктері (ықыласы, жігері, темпераменті еске сақтау қабілеті, ойлау мен білім деңгейі т.б.) қатаң ескерілуі тиіс.</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Ақыл-ой тәрбиесін ұйымдастырудың негізгі құралы – мектептегі оқыту. Өйткені, ақыл-ой тәрбиесі көздеген мақсат-міндеттер оқыту процесінде іске асады. Ол мақсат міндеттер мыналар:</w:t>
      </w:r>
    </w:p>
    <w:p w:rsidR="008C162E" w:rsidRPr="002E5AF2" w:rsidRDefault="008C162E" w:rsidP="002E5AF2">
      <w:pPr>
        <w:numPr>
          <w:ilvl w:val="0"/>
          <w:numId w:val="3"/>
        </w:numPr>
        <w:tabs>
          <w:tab w:val="clear" w:pos="1594"/>
        </w:tabs>
        <w:spacing w:after="0"/>
        <w:ind w:left="0" w:firstLine="540"/>
        <w:jc w:val="both"/>
        <w:rPr>
          <w:rFonts w:ascii="Times New Roman" w:hAnsi="Times New Roman"/>
          <w:sz w:val="30"/>
          <w:szCs w:val="30"/>
          <w:lang w:val="kk-KZ"/>
        </w:rPr>
      </w:pPr>
      <w:r w:rsidRPr="002E5AF2">
        <w:rPr>
          <w:rFonts w:ascii="Times New Roman" w:hAnsi="Times New Roman"/>
          <w:sz w:val="30"/>
          <w:szCs w:val="30"/>
          <w:lang w:val="kk-KZ"/>
        </w:rPr>
        <w:t>студенттерді қазіргі заман талаптарына сай ғылым негіздерімен терең және берік қаруландыру;</w:t>
      </w:r>
    </w:p>
    <w:p w:rsidR="008C162E" w:rsidRPr="002E5AF2" w:rsidRDefault="008C162E" w:rsidP="002E5AF2">
      <w:pPr>
        <w:numPr>
          <w:ilvl w:val="0"/>
          <w:numId w:val="3"/>
        </w:numPr>
        <w:tabs>
          <w:tab w:val="clear" w:pos="1594"/>
        </w:tabs>
        <w:spacing w:after="0"/>
        <w:ind w:left="0" w:firstLine="540"/>
        <w:jc w:val="both"/>
        <w:rPr>
          <w:rFonts w:ascii="Times New Roman" w:hAnsi="Times New Roman"/>
          <w:sz w:val="30"/>
          <w:szCs w:val="30"/>
          <w:lang w:val="kk-KZ"/>
        </w:rPr>
      </w:pPr>
      <w:r w:rsidRPr="002E5AF2">
        <w:rPr>
          <w:rFonts w:ascii="Times New Roman" w:hAnsi="Times New Roman"/>
          <w:sz w:val="30"/>
          <w:szCs w:val="30"/>
          <w:lang w:val="kk-KZ"/>
        </w:rPr>
        <w:t>білім беру негізінде студенттердің ғылыми көзқарасын қалыптастыру;</w:t>
      </w:r>
    </w:p>
    <w:p w:rsidR="008C162E" w:rsidRPr="002E5AF2" w:rsidRDefault="008C162E" w:rsidP="002E5AF2">
      <w:pPr>
        <w:numPr>
          <w:ilvl w:val="0"/>
          <w:numId w:val="3"/>
        </w:numPr>
        <w:tabs>
          <w:tab w:val="clear" w:pos="1594"/>
        </w:tabs>
        <w:spacing w:after="0"/>
        <w:ind w:left="0" w:firstLine="540"/>
        <w:jc w:val="both"/>
        <w:rPr>
          <w:rFonts w:ascii="Times New Roman" w:hAnsi="Times New Roman"/>
          <w:sz w:val="30"/>
          <w:szCs w:val="30"/>
          <w:lang w:val="kk-KZ"/>
        </w:rPr>
      </w:pPr>
      <w:r w:rsidRPr="002E5AF2">
        <w:rPr>
          <w:rFonts w:ascii="Times New Roman" w:hAnsi="Times New Roman"/>
          <w:sz w:val="30"/>
          <w:szCs w:val="30"/>
          <w:lang w:val="kk-KZ"/>
        </w:rPr>
        <w:lastRenderedPageBreak/>
        <w:t>студенттердің таным қабілеттерін дамыту;</w:t>
      </w:r>
    </w:p>
    <w:p w:rsidR="008C162E" w:rsidRPr="002E5AF2" w:rsidRDefault="008C162E" w:rsidP="002E5AF2">
      <w:pPr>
        <w:numPr>
          <w:ilvl w:val="0"/>
          <w:numId w:val="3"/>
        </w:numPr>
        <w:tabs>
          <w:tab w:val="clear" w:pos="1594"/>
        </w:tabs>
        <w:spacing w:after="0"/>
        <w:ind w:left="0" w:firstLine="540"/>
        <w:jc w:val="both"/>
        <w:rPr>
          <w:rFonts w:ascii="Times New Roman" w:hAnsi="Times New Roman"/>
          <w:sz w:val="30"/>
          <w:szCs w:val="30"/>
          <w:lang w:val="kk-KZ"/>
        </w:rPr>
      </w:pPr>
      <w:r w:rsidRPr="002E5AF2">
        <w:rPr>
          <w:rFonts w:ascii="Times New Roman" w:hAnsi="Times New Roman"/>
          <w:sz w:val="30"/>
          <w:szCs w:val="30"/>
          <w:lang w:val="kk-KZ"/>
        </w:rPr>
        <w:t>студенттердің ғылымның кейбір қарапайым методтарымен таныстырып, өздігінен оқудың тиімді әдіс-амалдарын меңгеруге үйрету;</w:t>
      </w:r>
    </w:p>
    <w:p w:rsidR="008C162E" w:rsidRPr="002E5AF2" w:rsidRDefault="008C162E" w:rsidP="002E5AF2">
      <w:pPr>
        <w:numPr>
          <w:ilvl w:val="0"/>
          <w:numId w:val="3"/>
        </w:numPr>
        <w:tabs>
          <w:tab w:val="clear" w:pos="1594"/>
        </w:tabs>
        <w:spacing w:after="0"/>
        <w:ind w:left="0" w:firstLine="540"/>
        <w:jc w:val="both"/>
        <w:rPr>
          <w:rFonts w:ascii="Times New Roman" w:hAnsi="Times New Roman"/>
          <w:sz w:val="30"/>
          <w:szCs w:val="30"/>
          <w:lang w:val="kk-KZ"/>
        </w:rPr>
      </w:pPr>
      <w:r w:rsidRPr="002E5AF2">
        <w:rPr>
          <w:rFonts w:ascii="Times New Roman" w:hAnsi="Times New Roman"/>
          <w:sz w:val="30"/>
          <w:szCs w:val="30"/>
          <w:lang w:val="kk-KZ"/>
        </w:rPr>
        <w:t>студенттердің білімге қызығуын арттырып, олардың бойынша өздігінен білім алуды қажетсінуді қалыптастыру;</w:t>
      </w:r>
    </w:p>
    <w:p w:rsidR="008C162E" w:rsidRPr="002E5AF2" w:rsidRDefault="008C162E" w:rsidP="002E5AF2">
      <w:pPr>
        <w:numPr>
          <w:ilvl w:val="0"/>
          <w:numId w:val="3"/>
        </w:numPr>
        <w:tabs>
          <w:tab w:val="clear" w:pos="1594"/>
        </w:tabs>
        <w:spacing w:after="0"/>
        <w:ind w:left="0" w:firstLine="540"/>
        <w:jc w:val="both"/>
        <w:rPr>
          <w:rFonts w:ascii="Times New Roman" w:hAnsi="Times New Roman"/>
          <w:sz w:val="30"/>
          <w:szCs w:val="30"/>
          <w:lang w:val="kk-KZ"/>
        </w:rPr>
      </w:pPr>
      <w:r w:rsidRPr="002E5AF2">
        <w:rPr>
          <w:rFonts w:ascii="Times New Roman" w:hAnsi="Times New Roman"/>
          <w:sz w:val="30"/>
          <w:szCs w:val="30"/>
          <w:lang w:val="kk-KZ"/>
        </w:rPr>
        <w:t>ақыл-ой еңбегінің жалпы мәдениетін арттыру. Бұл міндеттерді семья мен жоғарғы оқу орындары тығыз байланыста болғанда ғана ойдағыдай орындап шығуға болады, сонда ғана студенттерге берілетін ақыл-ой тәрбиесі нәтиже береді.</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Жалпыадамзаттық құндылықтар мен құндылықты бағыт-бағдарлар.</w:t>
      </w:r>
      <w:r w:rsidRPr="002E5AF2">
        <w:rPr>
          <w:rFonts w:ascii="Times New Roman" w:hAnsi="Times New Roman"/>
          <w:b/>
          <w:sz w:val="30"/>
          <w:szCs w:val="30"/>
          <w:lang w:val="kk-KZ"/>
        </w:rPr>
        <w:t xml:space="preserve"> </w:t>
      </w:r>
      <w:r w:rsidRPr="002E5AF2">
        <w:rPr>
          <w:rFonts w:ascii="Times New Roman" w:hAnsi="Times New Roman"/>
          <w:sz w:val="30"/>
          <w:szCs w:val="30"/>
          <w:lang w:val="kk-KZ"/>
        </w:rPr>
        <w:t xml:space="preserve">Тұлға мəдениетінің негізі оның жалпы адамзаттық құндылықтарға қатынасынан көрінеді. «Құндылық» термині болмыстың белгілі құбылыстарының адами, əлеуметтік жəне мəдени мəн-мағынасын білдіру үшін қолданылады. Адам қызметіндегі заттар, қоғамдық қатынастар жəне олар қамтыған табиғат құбылыстары құндылықты қатынастар нысандары ретінде танылған бағалы заттар сипатында іс-əрекетке қосылады, яғни бұлардың бəрі де жақсылық пен жамандық , шындық пен жалғандық, əсемдік пен ұсқынсыздық, əділдік пен əділетсіздік жəне т.б. тұрғысынан пайымдалады. Белгілі құбылыстарды бағалауға негіз болған тəсілдер мен өлшем-шектер субъектив баға түрінде қоғамдық сана мен мəдениетте бекиді де адам əрекетін бағыттаушы құралдарға айналады. Қалыпты тəртіптік ұғым формасына енген мұндай құралдар түрі: ұстанымдар жəне бағалар, бұйрықтар мен шектеулер, мақсаттар мен жобалар.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Сонымен, заттай жəне субъективті құндылықтар адамның өзін қоршаған дүниеге болған құндылықты қатынастарының екі қарама-қарсы (полярлы) шегін аңдатады. Адам іс-əрекеті құрылымындағы құндылықты тараптар танымдық жəне еріктік құндылықтармен өзара тығыз байланысқан.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Əрбір тарихи нақты қоғамдық құрылым (формация) өзіне тəн құндылықтар жиынтығымен ажыралады. Ал одан түзілген жүйе əлеуметтік реттеудің аса жоғары деңгейі сипатында көрінеді. Бұл жүйеде қоғам не əлеуметтік топ мойындаған өлшем-шек, талаптар (критерии) белгіленеді. Тұлғалық деңгейде меңгерілген бұл талаптар тұлға қалыптастырудың негізіне алынып, қоғамды қалыпты тəртіпте ұстауға жəрдемдеседі.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lastRenderedPageBreak/>
        <w:t xml:space="preserve">Қоғам өмірінің кезеңдерінде құндылықтар жүйесі өзгеріске түсіп, ауысып барады. Құндылықтар өзіне тəн ерекшеліктерге ие. Олардың кейбірі тарихтың қай кезеңінде де өз маңызын жоймайды. Мысалы, ежелгі дүниенің тарих сахнасында өшкенімен, онда мұрат етілген эстетикалық құндылықтар əлі күнге дейін өз маңызын жоғалтқан жоқ. Ортағасырлық ағару (просвещение) дəуіріндегі гуманистік, демократиялық идеялар бүгінгі заман қызметіне жарауда.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Қоғамдағы құндылықты қатынастардың аса маңызды элементтерінің бірі – құндылықты бағыт-бағдар.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Құндылықты бағыт-бағдар – бұл стратегиялық өмір мұраттары жəне жалпы дүниетанымдық алғы шарт ретінде танылған құндылықтардың адам санасында бейнеленуі.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Қалыптасқан, тұрақты құндылықтар бағыттарының жиынтығы тұлға тұрақтылығын, қажеттер мен қызығулар бағдарында көрінген əрекет-қылық жəне іс-əрекет типтерінің өзара байланыса, ұштасуын қамтамасыз етеді. Осыдан, құндылықты бағыт тұлға сеп-түрткілеріне (мотивтеріне) себепші, реттеуші маңызды жағдаят (фактор) ретінде іске қосылады. Құндылықты бағыт-бағдарлардың негізгі мазмұны – адамның саяси, философиялық (дүниетанымдық), адамгершілік наным-сенімдері, терең əрі тұрақты бейімділіктері, қылық-əрекет, мінез принциптері. Осыдан, қай қоғамда да тұлғаның құндылықты бағыт-бағдары тəрбие жəне мақсатты ықпал жасау нысаны ретінде қарастырылады. Олар арқылы еріктік күш салу, зейін, ой-өріс бағдарлары анықталады.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Құндылықты бағдардың дамуы – тұлға кемелінің белгісі, оның əлеуметтенуінің көрсеткіші, құндылықты бағыттардың тұрақты бірлігі тұлғаның келесідей сапаларының дамып, орнығуына себерші болады: тұлғаның тұтастығы мен сенімділігі, белгілі мұраттар мен принциптерге адалдық, осы мұраттар мен принциптерді іске асыру жолында ерік күшін аямауға қабілеттілік, өмірлік ұстанымдарға орай белсенділік, мақсатқа жетуде табандылық пен өжеттік.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Құндылықты бағыттар арасындағы қайшылықтар əрекет-қылық пен мінездегі тұрақсыздықты туындатады. Құндылықты бағыт-бағдардың мешеуленуі адамның селқостығы мен енжарлығына себепші болады.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Бүгінгі күнде əлем елдерінде əрқилы құндылықтар жүйесі қабылданған. Осы заманғы гуманистік педагогика олардың арасында </w:t>
      </w:r>
      <w:r w:rsidRPr="002E5AF2">
        <w:rPr>
          <w:rFonts w:ascii="Times New Roman" w:hAnsi="Times New Roman"/>
          <w:sz w:val="30"/>
          <w:szCs w:val="30"/>
          <w:lang w:val="kk-KZ"/>
        </w:rPr>
        <w:lastRenderedPageBreak/>
        <w:t xml:space="preserve">жалпы адамзаттық келесідей құндылықтарды аса маңыздылар қатарында алға тартады: адам құқы, адамды ең жоғары құндылық ретінде тану, бала тұлғасы мен оның қадіріне құрмет; бала еркіндігі мен даму құқын қорғау; білім жəне тəрбиедегі демократиялық принциптерді берік ұстану.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Адам құқы жəне еркі – жалпы адамзаттық құндылық, себебі олар адамзаттың жалпы мүдделерін танытады, əрқилы халықтардың , діндер мен дəуірлердің рухани мұраттарын жақындатады əрі туыстырады. Барша халықтар туындыларын сыйлауға, бағалау мен қорғауға үйрену – бұл ұлттық жəне ұлтаралық ынтымақтың белгісі ретінде қабылданған жалпы адамзаттық құндылықтарды сезіну жəне қабылдау нышаны.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Бүгінгі Қазақстандық қоғамда құндылықты бағыттар қатарында ұлтжандылық, отаншылдық сезімдері, яғни өз халқымызды, оның салт-дəстүрін, тілін, мəдениетін, əдеттерін, туған ел табиғатын құрметтеп білу- жоғары маңызға ие болып отыр. Сонымен бірге əрбір адам үшін жоғары құндылық – бұл өмір, тіршілікке болған қамқорлық, гуманистік қатынастар негізі - əр адамның өз басын сыйлауы, өз адамгершілік сапаларына болған құндылықты қатынас; ата-ананы, туған-туысқанды, отбасы, бала-шағаны ардақ тұту, табиғатты аялау жəне ең жоғары инабатты құндылық ретінде еңбекті қадір ету.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Жалпы адамзаттық құндылықтар арасында ұлттық құндылықтар шегерілмейді. Керісінше, осы ұлттық құндылықтар арқылы көрінеді. Алғашқыда осы ұлттық формада көзге түскен қайталанбас соны жетістіктер уақыт өте жалпы адамзаттық құндылыққа өтеді (мысалы, жақын уақыттың өзінде қазақ домбырасын жетекші күй аспабы ретінде танытқан «Ұлытау» триосының Голливуд жеңімпазы аталып, бүкіл əлемге танылуы).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Қоғамдағы азаматтық, гуманистік құндылықтардың бекуі, өз міндеттері мен құқықтарының өзара тəуелділігін сезінуші əрі азаматтық ұстанымы бар ерікті тұлғаны қалыптастыру көбіне тəрбие жəне оқу жүйесіне байланысты. Заман ерекшелігін ескерумен түзілген құндылықты бағыттардың дамуынан əр адам өзін планета азаматы, əлем адамы санатында сезінуге мүмкіндік алады.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Жалпы адамзаттық құндылықтарды түсіне танудың негізі қоғамға бағытталған идеялардың, сезімдердің, ұғымдардың қалыптасуына; ұлттық жəне жалпыадамзаттық құндылықтарды байланыстыра білуге; қоғамға </w:t>
      </w:r>
      <w:r w:rsidRPr="002E5AF2">
        <w:rPr>
          <w:rFonts w:ascii="Times New Roman" w:hAnsi="Times New Roman"/>
          <w:sz w:val="30"/>
          <w:szCs w:val="30"/>
          <w:lang w:val="kk-KZ"/>
        </w:rPr>
        <w:lastRenderedPageBreak/>
        <w:t xml:space="preserve">жəне басқа адамдарға болған қатынастарға орай құқы мен міндеттерін зерттеп тануға; азамат құқы мен міндеттерінің бірлігін түсінуге; азаматтық мінез-құлық пен сезімдерді тəрбиелеуге; пікір жүргізу еркіндігінің дамуы мен көңіл-күй ортақтығын сезінуге жəне т.б. орайлас келеді. Жалпы адамзаттық құндылықтарға бағыт-бағдар тəрбие мазмұнының ажыралмас бір бөлігі.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Тұлғаның базалық мəдениетін қалыптастыру. Соңғы педагогикалық зерттеулерде «тұлғаның базалық мəдениеті» түсінігі қабылданған. Адамның іс-əрекеті барысында жүзеге келетін білімдер , ептіліктер, дағдылар, ой-өріс, адамгершілік жəне эстетикалық даму деңгейі, ортақтасу əдістері мен формалары- бəрі қосылып, «тұлғаның базалық мəдениетін» құрайды.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Тəрбие тұлғаның аталған мəдениетін дамытушы əрі қалыптастырушы бірден бір құрал. Соңғы педагогикалық əдебиеттерде тұлғаның базалық мəдениетін түзуге көмектесетін бірнеше жеке элементтер аталады: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 табиғатқа бағытталған құндылықтар (адамгершілік тəрбиесі, тұлға сапасы ретінде танылған дұрыс та тұрақты қатынастар жасау);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 өмір, тіршілікке бағытталған құндылықтар (адам құқын жəне оның құндылық мəнін дəріптеу; бақыт, еркіндік, ар-намыс, əділдік-теңдік, туысқандық жəне т.б. сынды құндылықты категорияларды қалыптастыру);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 қоғамға бағытталған құндылықтар (қоғамның құқықтық негізі жəне оның саяси құрылымымен танысу; қоғамдағы жеке адам проблемасын зерттеу: «Мен» жəне қоғам, отаншылдық тəрбиесі);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 еңбекке бағытталған құндылықтар (еңбектік дағдыларға үйрету).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Дəстүрлі педагогикада тұлғаның базалық мəдениетін қалыптастыруға орай жүргізілетін тəрбиелік іс-əрекеттердің бірқанша бағыттары аталады. Ғалымдардың көбі тəрбиелік істердің келесідей бағыттарын ұстанады (Б.Лихачев, В.А.Сластенин, М.П.Подласый, т.б.): </w:t>
      </w:r>
    </w:p>
    <w:p w:rsidR="008C162E" w:rsidRPr="002E5AF2" w:rsidRDefault="008C162E" w:rsidP="002E5AF2">
      <w:pPr>
        <w:spacing w:after="0"/>
        <w:jc w:val="both"/>
        <w:rPr>
          <w:rFonts w:ascii="Times New Roman" w:hAnsi="Times New Roman"/>
          <w:sz w:val="30"/>
          <w:szCs w:val="30"/>
          <w:lang w:val="kk-KZ"/>
        </w:rPr>
      </w:pPr>
      <w:r w:rsidRPr="002E5AF2">
        <w:rPr>
          <w:rFonts w:ascii="Times New Roman" w:hAnsi="Times New Roman"/>
          <w:sz w:val="30"/>
          <w:szCs w:val="30"/>
          <w:lang w:val="kk-KZ"/>
        </w:rPr>
        <w:t xml:space="preserve">- ғылыми дүниетаным қалыптастыру; </w:t>
      </w:r>
    </w:p>
    <w:p w:rsidR="008C162E" w:rsidRPr="002E5AF2" w:rsidRDefault="008C162E" w:rsidP="002E5AF2">
      <w:pPr>
        <w:spacing w:after="0"/>
        <w:jc w:val="both"/>
        <w:rPr>
          <w:rFonts w:ascii="Times New Roman" w:hAnsi="Times New Roman"/>
          <w:sz w:val="30"/>
          <w:szCs w:val="30"/>
          <w:lang w:val="kk-KZ"/>
        </w:rPr>
      </w:pPr>
      <w:r w:rsidRPr="002E5AF2">
        <w:rPr>
          <w:rFonts w:ascii="Times New Roman" w:hAnsi="Times New Roman"/>
          <w:sz w:val="30"/>
          <w:szCs w:val="30"/>
          <w:lang w:val="kk-KZ"/>
        </w:rPr>
        <w:t xml:space="preserve">- азаматтық тəрбие; </w:t>
      </w:r>
    </w:p>
    <w:p w:rsidR="008C162E" w:rsidRPr="002E5AF2" w:rsidRDefault="008C162E" w:rsidP="002E5AF2">
      <w:pPr>
        <w:spacing w:after="0"/>
        <w:jc w:val="both"/>
        <w:rPr>
          <w:rFonts w:ascii="Times New Roman" w:hAnsi="Times New Roman"/>
          <w:sz w:val="30"/>
          <w:szCs w:val="30"/>
          <w:lang w:val="kk-KZ"/>
        </w:rPr>
      </w:pPr>
      <w:r w:rsidRPr="002E5AF2">
        <w:rPr>
          <w:rFonts w:ascii="Times New Roman" w:hAnsi="Times New Roman"/>
          <w:sz w:val="30"/>
          <w:szCs w:val="30"/>
          <w:lang w:val="kk-KZ"/>
        </w:rPr>
        <w:t xml:space="preserve">- еңбек тəрбиесі; </w:t>
      </w:r>
    </w:p>
    <w:p w:rsidR="008C162E" w:rsidRPr="002E5AF2" w:rsidRDefault="008C162E" w:rsidP="002E5AF2">
      <w:pPr>
        <w:spacing w:after="0"/>
        <w:jc w:val="both"/>
        <w:rPr>
          <w:rFonts w:ascii="Times New Roman" w:hAnsi="Times New Roman"/>
          <w:sz w:val="30"/>
          <w:szCs w:val="30"/>
          <w:lang w:val="kk-KZ"/>
        </w:rPr>
      </w:pPr>
      <w:r w:rsidRPr="002E5AF2">
        <w:rPr>
          <w:rFonts w:ascii="Times New Roman" w:hAnsi="Times New Roman"/>
          <w:sz w:val="30"/>
          <w:szCs w:val="30"/>
          <w:lang w:val="kk-KZ"/>
        </w:rPr>
        <w:t xml:space="preserve">- адамгершілік тəрбиесі; </w:t>
      </w:r>
    </w:p>
    <w:p w:rsidR="008C162E" w:rsidRPr="002E5AF2" w:rsidRDefault="008C162E" w:rsidP="002E5AF2">
      <w:pPr>
        <w:spacing w:after="0"/>
        <w:jc w:val="both"/>
        <w:rPr>
          <w:rFonts w:ascii="Times New Roman" w:hAnsi="Times New Roman"/>
          <w:sz w:val="30"/>
          <w:szCs w:val="30"/>
          <w:lang w:val="kk-KZ"/>
        </w:rPr>
      </w:pPr>
      <w:r w:rsidRPr="002E5AF2">
        <w:rPr>
          <w:rFonts w:ascii="Times New Roman" w:hAnsi="Times New Roman"/>
          <w:sz w:val="30"/>
          <w:szCs w:val="30"/>
          <w:lang w:val="kk-KZ"/>
        </w:rPr>
        <w:t xml:space="preserve">- эстетикалық тəрбие; </w:t>
      </w:r>
    </w:p>
    <w:p w:rsidR="008C162E" w:rsidRPr="002E5AF2" w:rsidRDefault="008C162E" w:rsidP="002E5AF2">
      <w:pPr>
        <w:spacing w:after="0"/>
        <w:jc w:val="both"/>
        <w:rPr>
          <w:rFonts w:ascii="Times New Roman" w:hAnsi="Times New Roman"/>
          <w:sz w:val="30"/>
          <w:szCs w:val="30"/>
          <w:lang w:val="kk-KZ"/>
        </w:rPr>
      </w:pPr>
      <w:r w:rsidRPr="002E5AF2">
        <w:rPr>
          <w:rFonts w:ascii="Times New Roman" w:hAnsi="Times New Roman"/>
          <w:sz w:val="30"/>
          <w:szCs w:val="30"/>
          <w:lang w:val="kk-KZ"/>
        </w:rPr>
        <w:t xml:space="preserve">- дене тəрбиесі.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Тəрбиелік істердің кейбір жетекші бағыттарының мазмұнын ашайық.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lastRenderedPageBreak/>
        <w:t xml:space="preserve">Ғылыми дүниетаным тəрбиесі. Дүниетаным негізі – əлемді түсіну, яғни қоршаған болмыс жөніндегі білімдер тобын меңгеру. Бұл білімдер мен ұғымдар ертеңге де, бүгінге де, алыс болашаққа да қатысты. Олардың бəрі адамдардың рухани дүниесінің кəусар көзі. Дүниетаным құрамы күнделікті өмір барысында, өнерде, əдебиетте, ғылым мен дінде қалыптасатын белгілі мұраттар мен шындық бейнелерінде көрінген болмыстық қабылдаулардан құралады.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Дүниетаным наным, сеніммен байланысты. Дүниетаным көзқарастары адамның ұзақ уақыт айналысқан күрделі ақыл-ес жұмыстарының негізінде орнығады. Бұл көзқарастар тұлғаның рухани өмірінің тұғырына, оның «Мен» мəніне айналып, өмірлік ұстанымын айқындауға негіз болады.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Дүниетанымның қалыптасуы кездейсоқ жəй, тұрмыстық тəжірибеден не əрқилы дүниетанымдық ұстанымдар тоғысынан, немесе саналы, тұғырлы идеялар, мұраттар мен принциптердің теориялық зерт-теулері арқасында болуы мүмкін.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Адам дүниетанымында əрқашан белгілі уақыт, заман белгілері көрініс береді. Əлем жөніндегі бүгінгі ұғым, дүниетаным бүкілдей ғылым жетістіктерінің негізінде қаланды. Біздің қазіргі дəуірімізге тəн дүниетанымдық көзқарастар: демократия құндылықтары жəне адам құқын, оның экономикалық жəне саяси еркіндіктерін, ар-намыс жəне дүниетанымдық еркіндікті бүкіл əлем болып қолдап-қуаттау жəне қорғау. Күннен күнге білім құндылығы артуда. Қоғам болашағы да осы білімге иек артады, стратегиялық əлеуметтік бағдарламалар да көбіне білімді негізге алып түзетілетін болды.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Ғылыми дүниетаным қалыптастырудағы басты мақсат –</w:t>
      </w:r>
      <w:r w:rsidR="00CF3C64" w:rsidRPr="002E5AF2">
        <w:rPr>
          <w:rFonts w:ascii="Times New Roman" w:hAnsi="Times New Roman"/>
          <w:sz w:val="30"/>
          <w:szCs w:val="30"/>
          <w:lang w:val="kk-KZ"/>
        </w:rPr>
        <w:t xml:space="preserve"> </w:t>
      </w:r>
      <w:r w:rsidRPr="002E5AF2">
        <w:rPr>
          <w:rFonts w:ascii="Times New Roman" w:hAnsi="Times New Roman"/>
          <w:sz w:val="30"/>
          <w:szCs w:val="30"/>
          <w:lang w:val="kk-KZ"/>
        </w:rPr>
        <w:t xml:space="preserve">мына күрделі де қайшылықты өмірде адамға өз бетінше дербес іс-əрекет жасаудың бағдарын беру.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Азаматтық тəрбие мəні – кемелденудегі ұрпақты отаншылдық, құқықтық, адамгершілік сезімдеріне баулып, өз қадірін, тұлғалық еркіндігін, тəртіптілікті, басқа азаматтар мен мемлекеттік билікті сыйлауды үйрету, сонымен бірге жүктелген міндеттерді орындау, отаншылдық, ұлтжандылық жəне ұлтаралық сыйластық сезімдерін үйлесімді байланыстыра білу қабілетін дамыту.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Азаматтық тəрбие мақсаты – əр адамда қоғамның адамгершілік мұраттарын, Отанға деген сүйіспеншілік, бейбітшілікке ат салысу ықылас </w:t>
      </w:r>
      <w:r w:rsidRPr="002E5AF2">
        <w:rPr>
          <w:rFonts w:ascii="Times New Roman" w:hAnsi="Times New Roman"/>
          <w:sz w:val="30"/>
          <w:szCs w:val="30"/>
          <w:lang w:val="kk-KZ"/>
        </w:rPr>
        <w:lastRenderedPageBreak/>
        <w:t xml:space="preserve">–ниеттерін қалыптастыру. Азаматтықтың негізгі элементтері – мемлекет жəне басқа азаматтарды құрметтеуге байланысты өз міндеттерін орындауға мүмкіндік беретін адамгершілік жəне құқықтық мəдениет. Кемелденген азаматтықтың белгісі – сөз бен істің бірлігі. Адам тұлғасының дамуына бағытталған гуманистік қадамдар да – осы азаматтық сезімдердің деңгейімен бағаланады.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Азаматтық тəрбиеге байланысты іс-əрекеттер мазмұны: əрекет- қылықтың конституциялық жəне құқықтық талаптарын зерттеу, үйрену; бейбітшілікке, зорлау күшін жұмсамауға тəрбиелеу; қоғам жəне тұлға мүддесін танытушы қоғамдық сананың бір формасы азаматтың сезімін, ұлтаралық ортақтасу жəне құқықтық қатынастар мəдениетін, еліміздің жетістіктері жөніндегі білімдер жүйесін, адамның қоғамда өз мүмкіндіктерін іске асыруға себепші азаматтық тəжірибесін қалыптастыру.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Азаматтық тəрбие тиімділігін көтерудің арқасында төмендегідей жетістіктерді қолға түсіруіміз мүмкін: </w:t>
      </w:r>
    </w:p>
    <w:p w:rsidR="008C162E" w:rsidRPr="002E5AF2" w:rsidRDefault="008C162E" w:rsidP="002E5AF2">
      <w:pPr>
        <w:spacing w:after="0"/>
        <w:jc w:val="both"/>
        <w:rPr>
          <w:rFonts w:ascii="Times New Roman" w:hAnsi="Times New Roman"/>
          <w:sz w:val="30"/>
          <w:szCs w:val="30"/>
          <w:lang w:val="kk-KZ"/>
        </w:rPr>
      </w:pPr>
      <w:r w:rsidRPr="002E5AF2">
        <w:rPr>
          <w:rFonts w:ascii="Times New Roman" w:hAnsi="Times New Roman"/>
          <w:sz w:val="30"/>
          <w:szCs w:val="30"/>
          <w:lang w:val="kk-KZ"/>
        </w:rPr>
        <w:t xml:space="preserve">- азаматшылдық идеяларын қабылдаудың психологиялық кейіп жағдайлары жасалады; </w:t>
      </w:r>
    </w:p>
    <w:p w:rsidR="008C162E" w:rsidRPr="002E5AF2" w:rsidRDefault="008C162E" w:rsidP="002E5AF2">
      <w:pPr>
        <w:spacing w:after="0"/>
        <w:jc w:val="both"/>
        <w:rPr>
          <w:rFonts w:ascii="Times New Roman" w:hAnsi="Times New Roman"/>
          <w:sz w:val="30"/>
          <w:szCs w:val="30"/>
          <w:lang w:val="kk-KZ"/>
        </w:rPr>
      </w:pPr>
      <w:r w:rsidRPr="002E5AF2">
        <w:rPr>
          <w:rFonts w:ascii="Times New Roman" w:hAnsi="Times New Roman"/>
          <w:sz w:val="30"/>
          <w:szCs w:val="30"/>
          <w:lang w:val="kk-KZ"/>
        </w:rPr>
        <w:t xml:space="preserve">- азаматтар өз араларындағы міндеттерді мойындайтын болады; </w:t>
      </w:r>
    </w:p>
    <w:p w:rsidR="008C162E" w:rsidRPr="002E5AF2" w:rsidRDefault="008C162E" w:rsidP="002E5AF2">
      <w:pPr>
        <w:spacing w:after="0"/>
        <w:jc w:val="both"/>
        <w:rPr>
          <w:rFonts w:ascii="Times New Roman" w:hAnsi="Times New Roman"/>
          <w:sz w:val="30"/>
          <w:szCs w:val="30"/>
          <w:lang w:val="kk-KZ"/>
        </w:rPr>
      </w:pPr>
      <w:r w:rsidRPr="002E5AF2">
        <w:rPr>
          <w:rFonts w:ascii="Times New Roman" w:hAnsi="Times New Roman"/>
          <w:sz w:val="30"/>
          <w:szCs w:val="30"/>
          <w:lang w:val="kk-KZ"/>
        </w:rPr>
        <w:t xml:space="preserve">- бірлікті өмір сүруге дағдыланады; </w:t>
      </w:r>
    </w:p>
    <w:p w:rsidR="008C162E" w:rsidRPr="002E5AF2" w:rsidRDefault="008C162E" w:rsidP="002E5AF2">
      <w:pPr>
        <w:spacing w:after="0"/>
        <w:jc w:val="both"/>
        <w:rPr>
          <w:rFonts w:ascii="Times New Roman" w:hAnsi="Times New Roman"/>
          <w:sz w:val="30"/>
          <w:szCs w:val="30"/>
          <w:lang w:val="kk-KZ"/>
        </w:rPr>
      </w:pPr>
      <w:r w:rsidRPr="002E5AF2">
        <w:rPr>
          <w:rFonts w:ascii="Times New Roman" w:hAnsi="Times New Roman"/>
          <w:sz w:val="30"/>
          <w:szCs w:val="30"/>
          <w:lang w:val="kk-KZ"/>
        </w:rPr>
        <w:t xml:space="preserve">- өз талаптарында , əрекет-қылықтарында , əдеттері мен əрекеттерінде, ниеттері мен қалауларында астамдылыққа бармауға үйренеді; </w:t>
      </w:r>
    </w:p>
    <w:p w:rsidR="008C162E" w:rsidRPr="002E5AF2" w:rsidRDefault="008C162E" w:rsidP="002E5AF2">
      <w:pPr>
        <w:spacing w:after="0"/>
        <w:jc w:val="both"/>
        <w:rPr>
          <w:rFonts w:ascii="Times New Roman" w:hAnsi="Times New Roman"/>
          <w:sz w:val="30"/>
          <w:szCs w:val="30"/>
          <w:lang w:val="kk-KZ"/>
        </w:rPr>
      </w:pPr>
      <w:r w:rsidRPr="002E5AF2">
        <w:rPr>
          <w:rFonts w:ascii="Times New Roman" w:hAnsi="Times New Roman"/>
          <w:sz w:val="30"/>
          <w:szCs w:val="30"/>
          <w:lang w:val="kk-KZ"/>
        </w:rPr>
        <w:t xml:space="preserve">- басқалар мүддесін де ескерудің қажеттігін сезінетін болады; </w:t>
      </w:r>
    </w:p>
    <w:p w:rsidR="008C162E" w:rsidRPr="002E5AF2" w:rsidRDefault="008C162E" w:rsidP="002E5AF2">
      <w:pPr>
        <w:spacing w:after="0"/>
        <w:jc w:val="both"/>
        <w:rPr>
          <w:rFonts w:ascii="Times New Roman" w:hAnsi="Times New Roman"/>
          <w:sz w:val="30"/>
          <w:szCs w:val="30"/>
          <w:lang w:val="kk-KZ"/>
        </w:rPr>
      </w:pPr>
      <w:r w:rsidRPr="002E5AF2">
        <w:rPr>
          <w:rFonts w:ascii="Times New Roman" w:hAnsi="Times New Roman"/>
          <w:sz w:val="30"/>
          <w:szCs w:val="30"/>
          <w:lang w:val="kk-KZ"/>
        </w:rPr>
        <w:t xml:space="preserve">- қоғамдағы бейбітшілік, өзара түсіністік, ымырашылдық пен тəртіптілік сақтау үшін қажет азаматтық ортақтасудың басты шарты өзіндік бақылау мен қадағалау жүргізуге бейімделеді.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Оқыту мен білім, білік, дағдының байланысы және олардың айырмашылықтары.</w:t>
      </w:r>
      <w:r w:rsidRPr="002E5AF2">
        <w:rPr>
          <w:rFonts w:ascii="Times New Roman" w:hAnsi="Times New Roman"/>
          <w:b/>
          <w:sz w:val="30"/>
          <w:szCs w:val="30"/>
          <w:lang w:val="kk-KZ"/>
        </w:rPr>
        <w:t xml:space="preserve"> </w:t>
      </w:r>
      <w:r w:rsidRPr="002E5AF2">
        <w:rPr>
          <w:rFonts w:ascii="Times New Roman" w:hAnsi="Times New Roman"/>
          <w:sz w:val="30"/>
          <w:szCs w:val="30"/>
          <w:lang w:val="kk-KZ"/>
        </w:rPr>
        <w:t>Студенттің оқуына күшті әсер ететін себептердің бірі – мотивтер. Мотивтер деп белгілі әрекетке итермелейтін, бағыттайтын себепті айтады.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Студенттің мотивтері оның қажеттері мен қызығуларына байланысты болады. Студент жақсы оқу үшін білімнің өмірде керек екенін түсінуі және сол білімге қызығуы қажет. Мотивтер студенттің оқуға деген жағымды сезімдері мен эмоцияларын тудырады.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lastRenderedPageBreak/>
        <w:t>Студенттің білім мен дағдыны меңгеру жолы - өте күрделі және уақытты керек ететін процесс. Ол – мұғалім мен студент тарапынан әр алуан, жан-жақты әрекет жасауды талап етеді. Білім алу – оқу материалын есте қалдыру ғана емес. Білім мен дағдыны меңгеру үшін студент жан-жақты ойлау және практикалық әрекет жасайды.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Білім деп адамның табиғат пен қоғам заңдарын тануының нәтижесін, басқаша айтқанда, әрбір ғылым саласында жиналған фактілер мен ұғымдар, заңдылықтар жүйесін айтамыз.</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Білімнің практикалық тәжірибеде қолданылуы икемділік немесе іскерлікпен және дағдымен байланысты болады. Икемділік деп – білім негізінде студенттің белгілі әрекетті орындай алу бейімділігін айтамыз. Икемділік қандай да бір іске деген шеберліктің негізі болып табылады. Дағды деп - әрекеттің саналы түрде автоматтану дәрежесіне кетуін айтады, яғни – автоматтанған әрекет. Жаттығу нәтижесінде әрекеттер үйреншікті іске айналады да, оны орындау жеңіл, жылдам іске асады. Икемділік пен дағды білім мен тәжірибеге негізделеді. Оқу жұмысында олардың маңызы өте зор. Өйткені икмеділік пен дағды студенттің алған білімінің қаншалықты берік екендігінің белгісі болып табылады. Оқу пәндерінің ерекшеліктеріне қарай студенттерде түрлі икемділік пен дағды пайда болады. Ол бірнеше топқа бөлінеді:</w:t>
      </w:r>
    </w:p>
    <w:p w:rsidR="008C162E" w:rsidRPr="002E5AF2" w:rsidRDefault="008C162E" w:rsidP="002E5AF2">
      <w:pPr>
        <w:numPr>
          <w:ilvl w:val="0"/>
          <w:numId w:val="4"/>
        </w:numPr>
        <w:spacing w:after="0"/>
        <w:ind w:left="0" w:firstLine="540"/>
        <w:jc w:val="both"/>
        <w:rPr>
          <w:rFonts w:ascii="Times New Roman" w:hAnsi="Times New Roman"/>
          <w:sz w:val="30"/>
          <w:szCs w:val="30"/>
          <w:lang w:val="kk-KZ"/>
        </w:rPr>
      </w:pPr>
      <w:r w:rsidRPr="002E5AF2">
        <w:rPr>
          <w:rFonts w:ascii="Times New Roman" w:hAnsi="Times New Roman"/>
          <w:sz w:val="30"/>
          <w:szCs w:val="30"/>
          <w:lang w:val="kk-KZ"/>
        </w:rPr>
        <w:t>Интеллектік пен дағды оқу, жазу, есептеу, картамен, кітаппен жұмыс істей білу т.б;</w:t>
      </w:r>
    </w:p>
    <w:p w:rsidR="008C162E" w:rsidRPr="002E5AF2" w:rsidRDefault="008C162E" w:rsidP="002E5AF2">
      <w:pPr>
        <w:numPr>
          <w:ilvl w:val="0"/>
          <w:numId w:val="4"/>
        </w:numPr>
        <w:spacing w:after="0"/>
        <w:ind w:left="0" w:firstLine="540"/>
        <w:jc w:val="both"/>
        <w:rPr>
          <w:rFonts w:ascii="Times New Roman" w:hAnsi="Times New Roman"/>
          <w:sz w:val="30"/>
          <w:szCs w:val="30"/>
          <w:lang w:val="kk-KZ"/>
        </w:rPr>
      </w:pPr>
      <w:r w:rsidRPr="002E5AF2">
        <w:rPr>
          <w:rFonts w:ascii="Times New Roman" w:hAnsi="Times New Roman"/>
          <w:sz w:val="30"/>
          <w:szCs w:val="30"/>
          <w:lang w:val="kk-KZ"/>
        </w:rPr>
        <w:t>Еңбекке икемділік пен дағды сызба, оқи білу, еңбек құралдарымен жұмыс істей білу т.б;</w:t>
      </w:r>
    </w:p>
    <w:p w:rsidR="008C162E" w:rsidRPr="002E5AF2" w:rsidRDefault="008C162E" w:rsidP="002E5AF2">
      <w:pPr>
        <w:numPr>
          <w:ilvl w:val="0"/>
          <w:numId w:val="4"/>
        </w:numPr>
        <w:spacing w:after="0"/>
        <w:ind w:left="0" w:firstLine="540"/>
        <w:jc w:val="both"/>
        <w:rPr>
          <w:rFonts w:ascii="Times New Roman" w:hAnsi="Times New Roman"/>
          <w:sz w:val="30"/>
          <w:szCs w:val="30"/>
          <w:lang w:val="kk-KZ"/>
        </w:rPr>
      </w:pPr>
      <w:r w:rsidRPr="002E5AF2">
        <w:rPr>
          <w:rFonts w:ascii="Times New Roman" w:hAnsi="Times New Roman"/>
          <w:sz w:val="30"/>
          <w:szCs w:val="30"/>
          <w:lang w:val="kk-KZ"/>
        </w:rPr>
        <w:t>Спорттық икемділік пен дағды;</w:t>
      </w:r>
    </w:p>
    <w:p w:rsidR="008C162E" w:rsidRPr="002E5AF2" w:rsidRDefault="008C162E" w:rsidP="002E5AF2">
      <w:pPr>
        <w:numPr>
          <w:ilvl w:val="0"/>
          <w:numId w:val="4"/>
        </w:numPr>
        <w:spacing w:after="0"/>
        <w:ind w:left="0" w:firstLine="540"/>
        <w:jc w:val="both"/>
        <w:rPr>
          <w:rFonts w:ascii="Times New Roman" w:hAnsi="Times New Roman"/>
          <w:sz w:val="30"/>
          <w:szCs w:val="30"/>
          <w:lang w:val="kk-KZ"/>
        </w:rPr>
      </w:pPr>
      <w:r w:rsidRPr="002E5AF2">
        <w:rPr>
          <w:rFonts w:ascii="Times New Roman" w:hAnsi="Times New Roman"/>
          <w:sz w:val="30"/>
          <w:szCs w:val="30"/>
          <w:lang w:val="kk-KZ"/>
        </w:rPr>
        <w:t>Өнерге деген икемділік пен дағдылар т.б.</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Студенттер білім мен дағдыны меңгеру үшін, мұғалім олардың оқу әрекетіне басшылық етуге тиіс. Оқу процесінің мақсаттарына сәйкес студенттің оқуы белгілі жүйедегі іске айналады.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Мұндай жүйені оқу процесінің структурасы дейді. Басқаша айтқанда, оқу процесінің структурасы немесе құрылымы деп мұғалімнің басшылық ету әрекеті мен студенттердің таным әрекетінің ерекшеліктеріне байланысты оқытудағы қалыптасқан басшылық жасау жүйесін айтады.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Жоғарғы оқу орны тарихының басталуынан қазіргі кезге дейін оқыту процесінің, үш түрлі структурасы қалыптасқан деуге болады.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lastRenderedPageBreak/>
        <w:t xml:space="preserve">Оның біріншісі – </w:t>
      </w:r>
      <w:r w:rsidRPr="002E5AF2">
        <w:rPr>
          <w:rFonts w:ascii="Times New Roman" w:hAnsi="Times New Roman"/>
          <w:i/>
          <w:sz w:val="30"/>
          <w:szCs w:val="30"/>
          <w:lang w:val="kk-KZ"/>
        </w:rPr>
        <w:t>догматикалық</w:t>
      </w:r>
      <w:r w:rsidRPr="002E5AF2">
        <w:rPr>
          <w:rFonts w:ascii="Times New Roman" w:hAnsi="Times New Roman"/>
          <w:sz w:val="30"/>
          <w:szCs w:val="30"/>
          <w:lang w:val="kk-KZ"/>
        </w:rPr>
        <w:t xml:space="preserve"> оқу деп аталады. Мұндай оқытудың структуралық белгілері мыналар: мұғалім білімді түсіндірмей дайын түрде береді, студенттер білімді түсінбей, ұқпай тек жаттап алады да, соны қайталап айтып береді. Студенттің есте қалдыру қабілеті ғана қалыптасады. Мұндай оқу көбінесе орта ғасырларда басым орын алған.</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Екіншісі – </w:t>
      </w:r>
      <w:r w:rsidRPr="002E5AF2">
        <w:rPr>
          <w:rFonts w:ascii="Times New Roman" w:hAnsi="Times New Roman"/>
          <w:i/>
          <w:sz w:val="30"/>
          <w:szCs w:val="30"/>
          <w:lang w:val="kk-KZ"/>
        </w:rPr>
        <w:t>түсіндірмелі</w:t>
      </w:r>
      <w:r w:rsidRPr="002E5AF2">
        <w:rPr>
          <w:rFonts w:ascii="Times New Roman" w:hAnsi="Times New Roman"/>
          <w:sz w:val="30"/>
          <w:szCs w:val="30"/>
          <w:lang w:val="kk-KZ"/>
        </w:rPr>
        <w:t xml:space="preserve"> оқу немесе </w:t>
      </w:r>
      <w:r w:rsidRPr="002E5AF2">
        <w:rPr>
          <w:rFonts w:ascii="Times New Roman" w:hAnsi="Times New Roman"/>
          <w:i/>
          <w:sz w:val="30"/>
          <w:szCs w:val="30"/>
          <w:lang w:val="kk-KZ"/>
        </w:rPr>
        <w:t>информациялық</w:t>
      </w:r>
      <w:r w:rsidRPr="002E5AF2">
        <w:rPr>
          <w:rFonts w:ascii="Times New Roman" w:hAnsi="Times New Roman"/>
          <w:sz w:val="30"/>
          <w:szCs w:val="30"/>
          <w:lang w:val="kk-KZ"/>
        </w:rPr>
        <w:t xml:space="preserve"> оқу. Мұндай оқытудың белгілері мыналар: мұғалім білімді түсінікті де дәйекті етіп айтады. Көрнекілікпен кең түрде жұмыс істелінеді. Студенттер материалды түсініп, ұққанын есте қалдыруға тырысады.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Оқытудың мұндай сипаты студенттердің есте қалдыру қабілетінің де дамуына әсер етеді. Студенттер өткен материалдарын бәрін түгелдей жаттап алмай оның мән-мағынасына түсініп, өз сөздерімен қорытып, еркін айтып беруге үйренеді. Сөйтіп, олар алған білімдерін практикада қолдануға, өздігінен түрлі жұмыстар орындауға (мысалы, жаттығулар, графикалық жұмыстар, шығармалар жазу т.б.) бейімделеді. Оқудың мұндай жүйесі XIX ғасырдың аяғы мен ХХ ғасырдың басында пайда болған.</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Үшіншісі – </w:t>
      </w:r>
      <w:r w:rsidRPr="002E5AF2">
        <w:rPr>
          <w:rFonts w:ascii="Times New Roman" w:hAnsi="Times New Roman"/>
          <w:i/>
          <w:sz w:val="30"/>
          <w:szCs w:val="30"/>
          <w:lang w:val="kk-KZ"/>
        </w:rPr>
        <w:t>проблемалық</w:t>
      </w:r>
      <w:r w:rsidRPr="002E5AF2">
        <w:rPr>
          <w:rFonts w:ascii="Times New Roman" w:hAnsi="Times New Roman"/>
          <w:sz w:val="30"/>
          <w:szCs w:val="30"/>
          <w:lang w:val="kk-KZ"/>
        </w:rPr>
        <w:t xml:space="preserve"> оқыту. Проблемалық оқытуды оқытудың жеке түрі, әрі оның бір кезеңі ретінде қарауға болады. Оның оқытудың бір кезеңі болатын себебі: ол жаңа оқу материалын түсіндіру процесінде жиі қолданылады.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Мұндай оқытудың ерекшеліктері: студентке дайын білім берілмейді, ол берілген оқу міндеттерін, проблемаларды өзі іздену арқылы шешуге тиіс.</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Проблемалық оқытудың артықшылығы-студенттердің әсіресе логикалық ойлау қабілетін арттырады, оларды өздігінен творчестволық жұмыс істеуге тәрбиелейді.</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Проблемалық оқыту – соңғы кездерде кең таралған оқу жүйесінің бірі. Оны ойдағыдай іске асыру үшін ұсынатын проблемалық сұрақтар жүйесін жасап шығу қажет.</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Қазір жоғарғы оқу орындарында кейінгі екі түрі (информациялық және проблемалық оқыту жүйесі) кең түрде қолданылады.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Оқыту процесінің структурасы дидактикалық белгілі буындардан немесе кезеңдерден құралады:</w:t>
      </w:r>
    </w:p>
    <w:p w:rsidR="008C162E" w:rsidRPr="002E5AF2" w:rsidRDefault="008C162E" w:rsidP="002E5AF2">
      <w:pPr>
        <w:numPr>
          <w:ilvl w:val="0"/>
          <w:numId w:val="5"/>
        </w:numPr>
        <w:spacing w:after="0"/>
        <w:ind w:left="0" w:firstLine="540"/>
        <w:jc w:val="both"/>
        <w:rPr>
          <w:rFonts w:ascii="Times New Roman" w:hAnsi="Times New Roman"/>
          <w:sz w:val="30"/>
          <w:szCs w:val="30"/>
          <w:lang w:val="kk-KZ"/>
        </w:rPr>
      </w:pPr>
      <w:r w:rsidRPr="002E5AF2">
        <w:rPr>
          <w:rFonts w:ascii="Times New Roman" w:hAnsi="Times New Roman"/>
          <w:sz w:val="30"/>
          <w:szCs w:val="30"/>
          <w:lang w:val="kk-KZ"/>
        </w:rPr>
        <w:lastRenderedPageBreak/>
        <w:t>Студенттерге берілетін білімнің мақсаты мен қажетін түсіндіру және оларды әрекетке бағыттайтын мотивтерді туғызу. Осыған орай, оқу міндеттерін тапсырмаларды анықтау;</w:t>
      </w:r>
    </w:p>
    <w:p w:rsidR="008C162E" w:rsidRPr="002E5AF2" w:rsidRDefault="008C162E" w:rsidP="002E5AF2">
      <w:pPr>
        <w:numPr>
          <w:ilvl w:val="0"/>
          <w:numId w:val="5"/>
        </w:numPr>
        <w:spacing w:after="0"/>
        <w:ind w:left="0" w:firstLine="540"/>
        <w:jc w:val="both"/>
        <w:rPr>
          <w:rFonts w:ascii="Times New Roman" w:hAnsi="Times New Roman"/>
          <w:sz w:val="30"/>
          <w:szCs w:val="30"/>
          <w:lang w:val="kk-KZ"/>
        </w:rPr>
      </w:pPr>
      <w:r w:rsidRPr="002E5AF2">
        <w:rPr>
          <w:rFonts w:ascii="Times New Roman" w:hAnsi="Times New Roman"/>
          <w:sz w:val="30"/>
          <w:szCs w:val="30"/>
          <w:lang w:val="kk-KZ"/>
        </w:rPr>
        <w:t>Студенттерге жаңа оқу материалдарын қабылдауға басшылық ету;</w:t>
      </w:r>
    </w:p>
    <w:p w:rsidR="008C162E" w:rsidRPr="002E5AF2" w:rsidRDefault="008C162E" w:rsidP="002E5AF2">
      <w:pPr>
        <w:numPr>
          <w:ilvl w:val="0"/>
          <w:numId w:val="5"/>
        </w:numPr>
        <w:spacing w:after="0"/>
        <w:ind w:left="0" w:firstLine="540"/>
        <w:jc w:val="both"/>
        <w:rPr>
          <w:rFonts w:ascii="Times New Roman" w:hAnsi="Times New Roman"/>
          <w:sz w:val="30"/>
          <w:szCs w:val="30"/>
          <w:lang w:val="kk-KZ"/>
        </w:rPr>
      </w:pPr>
      <w:r w:rsidRPr="002E5AF2">
        <w:rPr>
          <w:rFonts w:ascii="Times New Roman" w:hAnsi="Times New Roman"/>
          <w:sz w:val="30"/>
          <w:szCs w:val="30"/>
          <w:lang w:val="kk-KZ"/>
        </w:rPr>
        <w:t>Студенттің санасында білімнің қорытылып, ғылыми ұғымдар мен тұжырымдардың қалыптасу процесіне басшылық ету;</w:t>
      </w:r>
    </w:p>
    <w:p w:rsidR="008C162E" w:rsidRPr="002E5AF2" w:rsidRDefault="008C162E" w:rsidP="002E5AF2">
      <w:pPr>
        <w:numPr>
          <w:ilvl w:val="0"/>
          <w:numId w:val="5"/>
        </w:numPr>
        <w:spacing w:after="0"/>
        <w:ind w:left="0" w:firstLine="540"/>
        <w:jc w:val="both"/>
        <w:rPr>
          <w:rFonts w:ascii="Times New Roman" w:hAnsi="Times New Roman"/>
          <w:sz w:val="30"/>
          <w:szCs w:val="30"/>
          <w:lang w:val="kk-KZ"/>
        </w:rPr>
      </w:pPr>
      <w:r w:rsidRPr="002E5AF2">
        <w:rPr>
          <w:rFonts w:ascii="Times New Roman" w:hAnsi="Times New Roman"/>
          <w:sz w:val="30"/>
          <w:szCs w:val="30"/>
          <w:lang w:val="kk-KZ"/>
        </w:rPr>
        <w:t>Берілген білімді бекітуге басшылық ету;</w:t>
      </w:r>
    </w:p>
    <w:p w:rsidR="008C162E" w:rsidRPr="002E5AF2" w:rsidRDefault="008C162E" w:rsidP="002E5AF2">
      <w:pPr>
        <w:numPr>
          <w:ilvl w:val="0"/>
          <w:numId w:val="5"/>
        </w:numPr>
        <w:spacing w:after="0"/>
        <w:ind w:left="0" w:firstLine="540"/>
        <w:jc w:val="both"/>
        <w:rPr>
          <w:rFonts w:ascii="Times New Roman" w:hAnsi="Times New Roman"/>
          <w:sz w:val="30"/>
          <w:szCs w:val="30"/>
          <w:lang w:val="kk-KZ"/>
        </w:rPr>
      </w:pPr>
      <w:r w:rsidRPr="002E5AF2">
        <w:rPr>
          <w:rFonts w:ascii="Times New Roman" w:hAnsi="Times New Roman"/>
          <w:sz w:val="30"/>
          <w:szCs w:val="30"/>
          <w:lang w:val="kk-KZ"/>
        </w:rPr>
        <w:t>Білімді практикада қолдануға басшылық ету;</w:t>
      </w:r>
    </w:p>
    <w:p w:rsidR="008C162E" w:rsidRPr="002E5AF2" w:rsidRDefault="008C162E" w:rsidP="002E5AF2">
      <w:pPr>
        <w:numPr>
          <w:ilvl w:val="0"/>
          <w:numId w:val="5"/>
        </w:numPr>
        <w:spacing w:after="0"/>
        <w:ind w:left="0" w:firstLine="540"/>
        <w:jc w:val="both"/>
        <w:rPr>
          <w:rFonts w:ascii="Times New Roman" w:hAnsi="Times New Roman"/>
          <w:sz w:val="30"/>
          <w:szCs w:val="30"/>
          <w:lang w:val="kk-KZ"/>
        </w:rPr>
      </w:pPr>
      <w:r w:rsidRPr="002E5AF2">
        <w:rPr>
          <w:rFonts w:ascii="Times New Roman" w:hAnsi="Times New Roman"/>
          <w:sz w:val="30"/>
          <w:szCs w:val="30"/>
          <w:lang w:val="kk-KZ"/>
        </w:rPr>
        <w:t>Студенттердің білімі мен дағдысын есепке алу, тексеру және бағалау.</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Оқу процесінде мұндай басқару жүйесінің болуы студенттердің білім алудағы таным әрекетінің ерекшеліктеріне байланысты. Олардың оқуына жүйелі басшылық ету нәтижесінде олар білімді меңгереді немесе басқаша айтқанда, ұғыну пайда болады.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Оқу материалын ұғыну процесі оқуға ынта қою, оқу материалын қабылдау, ойша қотыру, есте қалдыру, қайталау сияқты бірнеше психикалық процестердің жиынтығынан тұрады.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Оқыту процесінің дидактикалық буындары бір-бірімен өте тығыз байланысты болады. Әр буын оқытудың жалпы және нақты мақсаттарына сәйкес қолданылады. Мысалы, жаңа білімді баяндау кезінде студенттер оның мазмұнын қабылдаумен қатар, ойша қорытып, ғылыми тұжырымдар жасайды және оны практикада қолдануы мүмкін.</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Сол сияқты білімді бекіту кезеңінде жаңа білімді қайталау, жаттығу, практикада қолдану сияқты оқыту процесінің құрамды элементтері бірлестіріп қолданылады.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Ұйымдастыру жағынан алғанда, дидактикалық әр кезеңнің өзіне тән ерекшелігі бар.</w:t>
      </w:r>
    </w:p>
    <w:p w:rsidR="008C162E" w:rsidRPr="002E5AF2" w:rsidRDefault="008C162E" w:rsidP="002E5AF2">
      <w:pPr>
        <w:spacing w:after="0"/>
        <w:jc w:val="both"/>
        <w:rPr>
          <w:rFonts w:ascii="Times New Roman" w:hAnsi="Times New Roman"/>
          <w:sz w:val="30"/>
          <w:szCs w:val="30"/>
          <w:lang w:val="kk-KZ"/>
        </w:rPr>
      </w:pPr>
    </w:p>
    <w:p w:rsidR="008C162E" w:rsidRDefault="008C162E" w:rsidP="002E5AF2">
      <w:pPr>
        <w:spacing w:after="0"/>
        <w:ind w:firstLine="567"/>
        <w:jc w:val="both"/>
        <w:rPr>
          <w:rFonts w:ascii="Times New Roman" w:hAnsi="Times New Roman"/>
          <w:b/>
          <w:sz w:val="30"/>
          <w:szCs w:val="30"/>
          <w:lang w:val="kk-KZ"/>
        </w:rPr>
      </w:pPr>
      <w:r w:rsidRPr="002E5AF2">
        <w:rPr>
          <w:rFonts w:ascii="Times New Roman" w:hAnsi="Times New Roman"/>
          <w:b/>
          <w:sz w:val="30"/>
          <w:szCs w:val="30"/>
          <w:lang w:val="kk-KZ"/>
        </w:rPr>
        <w:t>2.2 Педагогикалық құндылықтар және олардың классификациясы туралы түсінік</w:t>
      </w:r>
    </w:p>
    <w:p w:rsidR="005F64DD" w:rsidRPr="002E5AF2" w:rsidRDefault="005F64DD" w:rsidP="002E5AF2">
      <w:pPr>
        <w:spacing w:after="0"/>
        <w:ind w:firstLine="567"/>
        <w:jc w:val="both"/>
        <w:rPr>
          <w:rFonts w:ascii="Times New Roman" w:hAnsi="Times New Roman"/>
          <w:sz w:val="30"/>
          <w:szCs w:val="30"/>
          <w:lang w:val="kk-KZ"/>
        </w:rPr>
      </w:pP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Педагогикалық құндылықтар және олардың классификациясы туралы түсінік.</w:t>
      </w:r>
      <w:r w:rsidRPr="002E5AF2">
        <w:rPr>
          <w:rFonts w:ascii="Times New Roman" w:hAnsi="Times New Roman"/>
          <w:b/>
          <w:i/>
          <w:sz w:val="30"/>
          <w:szCs w:val="30"/>
          <w:lang w:val="kk-KZ"/>
        </w:rPr>
        <w:t xml:space="preserve"> </w:t>
      </w:r>
      <w:r w:rsidRPr="002E5AF2">
        <w:rPr>
          <w:rFonts w:ascii="Times New Roman" w:hAnsi="Times New Roman"/>
          <w:i/>
          <w:sz w:val="30"/>
          <w:szCs w:val="30"/>
          <w:lang w:val="kk-KZ"/>
        </w:rPr>
        <w:t>Педагогикалык зерттеу</w:t>
      </w:r>
      <w:r w:rsidR="00AB3178" w:rsidRPr="002E5AF2">
        <w:rPr>
          <w:rFonts w:ascii="Times New Roman" w:hAnsi="Times New Roman"/>
          <w:i/>
          <w:sz w:val="30"/>
          <w:szCs w:val="30"/>
          <w:lang w:val="kk-KZ"/>
        </w:rPr>
        <w:t>л</w:t>
      </w:r>
      <w:r w:rsidRPr="002E5AF2">
        <w:rPr>
          <w:rFonts w:ascii="Times New Roman" w:hAnsi="Times New Roman"/>
          <w:i/>
          <w:sz w:val="30"/>
          <w:szCs w:val="30"/>
          <w:lang w:val="kk-KZ"/>
        </w:rPr>
        <w:t>ерді</w:t>
      </w:r>
      <w:r w:rsidR="00AB3178" w:rsidRPr="002E5AF2">
        <w:rPr>
          <w:rFonts w:ascii="Times New Roman" w:hAnsi="Times New Roman"/>
          <w:i/>
          <w:sz w:val="30"/>
          <w:szCs w:val="30"/>
          <w:lang w:val="kk-KZ"/>
        </w:rPr>
        <w:t>ң</w:t>
      </w:r>
      <w:r w:rsidRPr="002E5AF2">
        <w:rPr>
          <w:rFonts w:ascii="Times New Roman" w:hAnsi="Times New Roman"/>
          <w:i/>
          <w:sz w:val="30"/>
          <w:szCs w:val="30"/>
          <w:lang w:val="kk-KZ"/>
        </w:rPr>
        <w:t xml:space="preserve"> әдіснамасы.</w:t>
      </w:r>
      <w:r w:rsidRPr="002E5AF2">
        <w:rPr>
          <w:rFonts w:ascii="Times New Roman" w:hAnsi="Times New Roman"/>
          <w:sz w:val="30"/>
          <w:szCs w:val="30"/>
          <w:lang w:val="kk-KZ"/>
        </w:rPr>
        <w:t xml:space="preserve"> «Әдіснама» грек тілінен аударғанда «әдіс туралы ғылым» деген мағьшаны береді. «Метод» «әдіс»термині тікелей нақты бір нәрсеге деген жол ретінде </w:t>
      </w:r>
      <w:r w:rsidRPr="002E5AF2">
        <w:rPr>
          <w:rFonts w:ascii="Times New Roman" w:hAnsi="Times New Roman"/>
          <w:sz w:val="30"/>
          <w:szCs w:val="30"/>
          <w:lang w:val="kk-KZ"/>
        </w:rPr>
        <w:lastRenderedPageBreak/>
        <w:t>анықталады, яғни методология мағынасы жағынан бір нәрсені тану туралы ғылым болады. Сондықтан әдіснама – зерттеу процесі туралы ілім ретінде де түсіндіріледі. Бұл ілім жалпы әдіснама, ғылыми ұғымның, теориялық негізі, ретіңде дамуы мүмкін. Сонда бұл нақтылы философиялық жүйемен байланысты. Ғылыми әдіснаманы жетілдірудің бастамасын ж</w:t>
      </w:r>
      <w:r w:rsidR="00AB3178" w:rsidRPr="002E5AF2">
        <w:rPr>
          <w:rFonts w:ascii="Times New Roman" w:hAnsi="Times New Roman"/>
          <w:sz w:val="30"/>
          <w:szCs w:val="30"/>
          <w:lang w:val="kk-KZ"/>
        </w:rPr>
        <w:t>ә</w:t>
      </w:r>
      <w:r w:rsidRPr="002E5AF2">
        <w:rPr>
          <w:rFonts w:ascii="Times New Roman" w:hAnsi="Times New Roman"/>
          <w:sz w:val="30"/>
          <w:szCs w:val="30"/>
          <w:lang w:val="kk-KZ"/>
        </w:rPr>
        <w:t>не негізін Гегель салды, ол өз назарын бірінші болып философиялық әдістің ерекшелік сипатына, оның нақтылы ғылымдар әдістерінен айырмашылығына және әдіснаманың олармен үйлесімсіздігі назар аударды. Гегель әдіс мазмұнның қозғалысы, құбылыстың мәнін ашып көрсету және оның мазмұнынан тыс жасалмайтындығын баса көрсетті.</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Материалистік диалектика объективті шындықты тану әдістері негізінде табиғат, қоғам және адам ойлауының заңдары жатқанын негізге алады. Таным әдісі табиғат пен қоғамның объективті заңдарын көрсеткенде ғана ғылыми бола алады. Сондықтан ғылыми танымның принциптері, оның категориялары мен ұғымдары адамның ақылымен жасалған кездейсо</w:t>
      </w:r>
      <w:r w:rsidR="00AB3178" w:rsidRPr="002E5AF2">
        <w:rPr>
          <w:rFonts w:ascii="Times New Roman" w:hAnsi="Times New Roman"/>
          <w:sz w:val="30"/>
          <w:szCs w:val="30"/>
          <w:lang w:val="kk-KZ"/>
        </w:rPr>
        <w:t>қ</w:t>
      </w:r>
      <w:r w:rsidRPr="002E5AF2">
        <w:rPr>
          <w:rFonts w:ascii="Times New Roman" w:hAnsi="Times New Roman"/>
          <w:sz w:val="30"/>
          <w:szCs w:val="30"/>
          <w:lang w:val="kk-KZ"/>
        </w:rPr>
        <w:t xml:space="preserve"> ережелерінің қосындысы емес, ол табиғат, адам және қоғам заңдылықтарының бейнесі болыл табылады.</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Материалистік диалектика табиғатты үздіксіз козғалыспен даму барысындағы біртұтастықтың бірлігі ретінде ашып көрсете отырып табиғат және адам тәжірибесі туралы ғылымдарынын деректерімен толық сәйкестік барын көреді. Диалектика дамудың ең жалпы зандылықтарын жасап үйлестіреді; бірлік және қарама қайшьшылықтардың күресі, саннан сапаға көшу және теріске шығаруды теріске шығару, мынадай философиялық жұп категорияларымен: себеп салдар, кажеттілік жөне кездейсоқтық, мүмкіншілік пен шындық, мән және құбылыс, мазмұн мен форма және т.б. аныкталады. Диалектикалық өдіс таным процесі арқылы заттар және олардың ойша (идеалды) бейнесі, яғни ұғым пайда болу процесінде, үздіксіз дамуда, олардың органикалық бірлігі мен өзара байланысында материалдық шындықгың заңдылықтарын ашады.</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xml:space="preserve">Сонымен материалистік диалектика ғылыми ізденістің стратегиясын береді, бірақ ол нақгылы ғылымда пайда болатын сұрақтарға дайын жауап бермейді. Әдіснамалық анықтамаларды менгеру арқылы ғалымда да және машықтандыруда да көзкарастың дүниетанымдық ұстаным қалыптасады, ол содан кейін белгісіз зерттеулерде, жасалған ғылыми </w:t>
      </w:r>
      <w:r w:rsidR="00AB3178" w:rsidRPr="002E5AF2">
        <w:rPr>
          <w:rFonts w:ascii="Times New Roman" w:hAnsi="Times New Roman"/>
          <w:sz w:val="30"/>
          <w:szCs w:val="30"/>
          <w:lang w:val="kk-KZ"/>
        </w:rPr>
        <w:t xml:space="preserve">идеяларды кәсіби </w:t>
      </w:r>
      <w:r w:rsidR="00AB3178" w:rsidRPr="002E5AF2">
        <w:rPr>
          <w:rFonts w:ascii="Times New Roman" w:hAnsi="Times New Roman"/>
          <w:sz w:val="30"/>
          <w:szCs w:val="30"/>
          <w:lang w:val="kk-KZ"/>
        </w:rPr>
        <w:lastRenderedPageBreak/>
        <w:t>тәжірибелік іс</w:t>
      </w:r>
      <w:r w:rsidRPr="002E5AF2">
        <w:rPr>
          <w:rFonts w:ascii="Times New Roman" w:hAnsi="Times New Roman"/>
          <w:sz w:val="30"/>
          <w:szCs w:val="30"/>
          <w:lang w:val="kk-KZ"/>
        </w:rPr>
        <w:t>-әрекеттер арқылы жүзеге асырылады. Бірақ, соңғысы нақтылы ғылымның әдіснамасымен байланысты және сол сияқты педагогикада қолдануға болады. Одақгық педагогикада XX ғасыр түгелдей қойылған сұрақтарға өте белсенді жауап іздестіру уақыты болды.</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Ғылыми білімнің жалпы моделі философиялық алғы шарттар негізінде жасалады, ал ол теорияның негізгі салаларымен байланысты- табиғат, коғам және ойлау ғылымдарына қатысты үшбұрыш. XIX ғасырдың өзінде қалыптасқан дәстүрлі үшбұрышта педагогикаға, медицинаға, техникалық білім және басқа да ғылымдардың жасампаз мақсатта бағытталған адамдардың іс -әрекеттеріне байланысты ғылымдарға орын жоқ. Сондықтан XX ғасырдың екінші жартысыны</w:t>
      </w:r>
      <w:r w:rsidR="00AB3178" w:rsidRPr="002E5AF2">
        <w:rPr>
          <w:rFonts w:ascii="Times New Roman" w:hAnsi="Times New Roman"/>
          <w:sz w:val="30"/>
          <w:szCs w:val="30"/>
          <w:lang w:val="kk-KZ"/>
        </w:rPr>
        <w:t>ң өзінде, кейбір ғалымдар (М.Г.</w:t>
      </w:r>
      <w:r w:rsidR="00CF3C64" w:rsidRPr="002E5AF2">
        <w:rPr>
          <w:rFonts w:ascii="Times New Roman" w:hAnsi="Times New Roman"/>
          <w:sz w:val="30"/>
          <w:szCs w:val="30"/>
          <w:lang w:val="kk-KZ"/>
        </w:rPr>
        <w:t xml:space="preserve"> </w:t>
      </w:r>
      <w:r w:rsidRPr="002E5AF2">
        <w:rPr>
          <w:rFonts w:ascii="Times New Roman" w:hAnsi="Times New Roman"/>
          <w:sz w:val="30"/>
          <w:szCs w:val="30"/>
          <w:lang w:val="kk-KZ"/>
        </w:rPr>
        <w:t>Ярошевский) төртбұрыштық ғылымды ұсынады. Мұндай жағдайда адамдардың жасампаз мақсатты бағытталған іс</w:t>
      </w:r>
      <w:r w:rsidR="00AB3178" w:rsidRPr="002E5AF2">
        <w:rPr>
          <w:rFonts w:ascii="Times New Roman" w:hAnsi="Times New Roman"/>
          <w:sz w:val="30"/>
          <w:szCs w:val="30"/>
          <w:lang w:val="kk-KZ"/>
        </w:rPr>
        <w:t>-</w:t>
      </w:r>
      <w:r w:rsidRPr="002E5AF2">
        <w:rPr>
          <w:rFonts w:ascii="Times New Roman" w:hAnsi="Times New Roman"/>
          <w:sz w:val="30"/>
          <w:szCs w:val="30"/>
          <w:lang w:val="kk-KZ"/>
        </w:rPr>
        <w:t>әрекеттері ғылыми білімдер жүйесінің моделінде, заңды өз орнын алады. Бұл, әрине, нақтылы ғылыми білімнің, міндетті түрде: сол нақтылы ғылымның әдіснамасын, теориясын, тәжірибесін көрсетіп, теорияны жалпылау мен практикалық ұсыныстарға, құрамына әсерін тигізеді Демек, XIX ғасырдың аяғының өзінде қалыптасқан ғылымның даму тенденциясы ғылымды теориялаңдырудан тұрады. Міне осыдан ғылыми жұмыстардың ең көп тараған фундаментальдық терең, қолданбалы және талдамалық бөлінуінен келіп шығады. Кейбір ғалымдар (К.Е. Гмурман) ғылымдардың бөлінуін басқаша береді: фундаменталдық, теориялық, теориялық</w:t>
      </w:r>
      <w:r w:rsidR="00F560F6" w:rsidRPr="002E5AF2">
        <w:rPr>
          <w:rFonts w:ascii="Times New Roman" w:hAnsi="Times New Roman"/>
          <w:sz w:val="30"/>
          <w:szCs w:val="30"/>
          <w:lang w:val="kk-KZ"/>
        </w:rPr>
        <w:t>-</w:t>
      </w:r>
      <w:r w:rsidRPr="002E5AF2">
        <w:rPr>
          <w:rFonts w:ascii="Times New Roman" w:hAnsi="Times New Roman"/>
          <w:sz w:val="30"/>
          <w:szCs w:val="30"/>
          <w:lang w:val="kk-KZ"/>
        </w:rPr>
        <w:t>қолданбалы және талдамалық, зерттеулерді теорияландырудың ролін баса көрсеткен. Сонымен бірге қазіргі уақытта, іс-тәжірибеге шығуды қарастырмаған барлық теориялық тұжырымдамалар кейін оны қайта өзгертудің негізі болуы мүмкін.</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Іргелі терең зерттеулер, кұбылыстар мен процестерді сипаттау мен түсіндіруде, олардың әрекеттерінің тетіктерін, зандар мен зандылықтарын, олардың дамуы мен өмір сүріп, қызмет етуімен байланыстылығын теориялық зерттеулер ашып көрсетуді мақсат еткен нақтылы көрінбейтін құбылыстардың мәнін зерттеумен, олардын өзара байланыстары мен тәуелділіктерін анықтаумен байланысты, оларды тәжірибе жүзінде басқару мүмкіндіктерін білуін айқындайды. Теориялық қолданбалы зерттеулер практикалық іс</w:t>
      </w:r>
      <w:r w:rsidR="00F560F6" w:rsidRPr="002E5AF2">
        <w:rPr>
          <w:rFonts w:ascii="Times New Roman" w:hAnsi="Times New Roman"/>
          <w:sz w:val="30"/>
          <w:szCs w:val="30"/>
          <w:lang w:val="kk-KZ"/>
        </w:rPr>
        <w:t>-</w:t>
      </w:r>
      <w:r w:rsidRPr="002E5AF2">
        <w:rPr>
          <w:rFonts w:ascii="Times New Roman" w:hAnsi="Times New Roman"/>
          <w:sz w:val="30"/>
          <w:szCs w:val="30"/>
          <w:lang w:val="kk-KZ"/>
        </w:rPr>
        <w:t xml:space="preserve">әрекеттердің табылған заңдар мен заңдылықтардың қолдану тәсілдерін айқындайды. Талдамалар </w:t>
      </w:r>
      <w:r w:rsidRPr="002E5AF2">
        <w:rPr>
          <w:rFonts w:ascii="Times New Roman" w:hAnsi="Times New Roman"/>
          <w:sz w:val="30"/>
          <w:szCs w:val="30"/>
          <w:lang w:val="kk-KZ"/>
        </w:rPr>
        <w:lastRenderedPageBreak/>
        <w:t>машықтандыру (халыкқа білім беруді ұйымдастырушыларға, мұғалімдерге, тәрбиешілерге) жұмыстарына керекті әдістемелік оқу құралдарың нұсқаулар, әдістемелік нұсқаулар, құралдар және т.б. беруге бағытталған.</w:t>
      </w:r>
    </w:p>
    <w:p w:rsidR="00F560F6"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Көптеген жағдайларда педагогикада негізгі идеялар, теориялық және тәжірибелік аспект</w:t>
      </w:r>
      <w:r w:rsidR="00F560F6" w:rsidRPr="002E5AF2">
        <w:rPr>
          <w:rFonts w:ascii="Times New Roman" w:hAnsi="Times New Roman"/>
          <w:sz w:val="30"/>
          <w:szCs w:val="30"/>
          <w:lang w:val="kk-KZ"/>
        </w:rPr>
        <w:t>іл</w:t>
      </w:r>
      <w:r w:rsidRPr="002E5AF2">
        <w:rPr>
          <w:rFonts w:ascii="Times New Roman" w:hAnsi="Times New Roman"/>
          <w:sz w:val="30"/>
          <w:szCs w:val="30"/>
          <w:lang w:val="kk-KZ"/>
        </w:rPr>
        <w:t>ер өзара ты</w:t>
      </w:r>
      <w:r w:rsidR="00F560F6" w:rsidRPr="002E5AF2">
        <w:rPr>
          <w:rFonts w:ascii="Times New Roman" w:hAnsi="Times New Roman"/>
          <w:sz w:val="30"/>
          <w:szCs w:val="30"/>
          <w:lang w:val="kk-KZ"/>
        </w:rPr>
        <w:t>ғ</w:t>
      </w:r>
      <w:r w:rsidRPr="002E5AF2">
        <w:rPr>
          <w:rFonts w:ascii="Times New Roman" w:hAnsi="Times New Roman"/>
          <w:sz w:val="30"/>
          <w:szCs w:val="30"/>
          <w:lang w:val="kk-KZ"/>
        </w:rPr>
        <w:t>ыз байланысты. Сондықган педагогикада теорияны жасау және зерттеудің теориялық деңгейін көтеру алдыңғы қатарлы тенденция болып отыр. Бұл тенденция педагогиканың әдіснамасы деген сұрақгы қарастырғаңда күмән жоқ,бұл сұракқа жауап бермей басқа сұраққа жауап беру мүмкін емес</w:t>
      </w:r>
      <w:r w:rsidR="00F560F6" w:rsidRPr="002E5AF2">
        <w:rPr>
          <w:rFonts w:ascii="Times New Roman" w:hAnsi="Times New Roman"/>
          <w:sz w:val="30"/>
          <w:szCs w:val="30"/>
          <w:lang w:val="kk-KZ"/>
        </w:rPr>
        <w:t>. А</w:t>
      </w:r>
      <w:r w:rsidRPr="002E5AF2">
        <w:rPr>
          <w:rFonts w:ascii="Times New Roman" w:hAnsi="Times New Roman"/>
          <w:sz w:val="30"/>
          <w:szCs w:val="30"/>
          <w:lang w:val="kk-KZ"/>
        </w:rPr>
        <w:t>л, б</w:t>
      </w:r>
      <w:r w:rsidR="00F560F6" w:rsidRPr="002E5AF2">
        <w:rPr>
          <w:rFonts w:ascii="Times New Roman" w:hAnsi="Times New Roman"/>
          <w:sz w:val="30"/>
          <w:szCs w:val="30"/>
          <w:lang w:val="kk-KZ"/>
        </w:rPr>
        <w:t>ұ</w:t>
      </w:r>
      <w:r w:rsidRPr="002E5AF2">
        <w:rPr>
          <w:rFonts w:ascii="Times New Roman" w:hAnsi="Times New Roman"/>
          <w:sz w:val="30"/>
          <w:szCs w:val="30"/>
          <w:lang w:val="kk-KZ"/>
        </w:rPr>
        <w:t xml:space="preserve">л дегеніміз </w:t>
      </w:r>
      <w:r w:rsidR="00F560F6" w:rsidRPr="002E5AF2">
        <w:rPr>
          <w:rFonts w:ascii="Times New Roman" w:hAnsi="Times New Roman"/>
          <w:sz w:val="30"/>
          <w:szCs w:val="30"/>
          <w:lang w:val="kk-KZ"/>
        </w:rPr>
        <w:t xml:space="preserve">– </w:t>
      </w:r>
      <w:r w:rsidRPr="002E5AF2">
        <w:rPr>
          <w:rFonts w:ascii="Times New Roman" w:hAnsi="Times New Roman"/>
          <w:sz w:val="30"/>
          <w:szCs w:val="30"/>
          <w:lang w:val="kk-KZ"/>
        </w:rPr>
        <w:t>педагогикалық зерттеулердің теориялық деңгейін күшейту деген сөз.</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Педагогикалық әдіснаманың мәні әртүрлі түсіндіріледі: әдіс туралы ғылым, философиялық қағидаларды тікелей ғылыми зерттеулерде қолдану ретінде; арнаулы зерттеу әдістерін жасауға арналған ғылыми пән ретінде. Бұл айтылған үш көзқарас педагогика әдіснамасның шекарасын мөлшерсіз кеңейтеді немесе тарылтады (Г.В.</w:t>
      </w:r>
      <w:r w:rsidR="00F560F6" w:rsidRPr="002E5AF2">
        <w:rPr>
          <w:rFonts w:ascii="Times New Roman" w:hAnsi="Times New Roman"/>
          <w:sz w:val="30"/>
          <w:szCs w:val="30"/>
          <w:lang w:val="kk-KZ"/>
        </w:rPr>
        <w:t xml:space="preserve"> </w:t>
      </w:r>
      <w:r w:rsidRPr="002E5AF2">
        <w:rPr>
          <w:rFonts w:ascii="Times New Roman" w:hAnsi="Times New Roman"/>
          <w:sz w:val="30"/>
          <w:szCs w:val="30"/>
          <w:lang w:val="kk-KZ"/>
        </w:rPr>
        <w:t>Воробьев). Қазіргі педагогика әдіснамасның пәні болып педагогикалық құбылыстармен оның нәтижесі – педагогикалық білімдер жүйесін (Ф.Ф. Королев) зерттеу процесі екендігі анықтылған.</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xml:space="preserve">Педагогикада жеткілікті дәрежеде оның </w:t>
      </w:r>
      <w:r w:rsidR="00F560F6" w:rsidRPr="002E5AF2">
        <w:rPr>
          <w:rFonts w:ascii="Times New Roman" w:hAnsi="Times New Roman"/>
          <w:sz w:val="30"/>
          <w:szCs w:val="30"/>
          <w:lang w:val="kk-KZ"/>
        </w:rPr>
        <w:t>«</w:t>
      </w:r>
      <w:r w:rsidRPr="002E5AF2">
        <w:rPr>
          <w:rFonts w:ascii="Times New Roman" w:hAnsi="Times New Roman"/>
          <w:sz w:val="30"/>
          <w:szCs w:val="30"/>
          <w:lang w:val="kk-KZ"/>
        </w:rPr>
        <w:t>әдіснама» қызметін атқаратын әдіснамалық және жалпы теориялық білімдер шекарасы айқыңдалуда. Әдіснамалык білімдер жүйесіне: педагогика пәні, педагогиканың категориялары, педагогиканың ғылыми білімдер жүйесіндегі ролі, педагогиканың басқа ғылымдармен өзара байланыстылығы, педагогика ғылымдарының жүйесі; педагогикалық пәңдердің жалпы және ерекшелік міңдет</w:t>
      </w:r>
      <w:r w:rsidR="00F560F6" w:rsidRPr="002E5AF2">
        <w:rPr>
          <w:rFonts w:ascii="Times New Roman" w:hAnsi="Times New Roman"/>
          <w:sz w:val="30"/>
          <w:szCs w:val="30"/>
          <w:lang w:val="kk-KZ"/>
        </w:rPr>
        <w:t xml:space="preserve">тері, педагогиканың анықтамалы </w:t>
      </w:r>
      <w:r w:rsidRPr="002E5AF2">
        <w:rPr>
          <w:rFonts w:ascii="Times New Roman" w:hAnsi="Times New Roman"/>
          <w:sz w:val="30"/>
          <w:szCs w:val="30"/>
          <w:lang w:val="kk-KZ"/>
        </w:rPr>
        <w:t>терминдік жүйесі жатады.</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xml:space="preserve">Әдіснаманың көрсетілген аспектілерін жасау «білетін туралы білім» береді. Осылайша педагогикалық құбылыстарды тану процесін оқуда зерттелетін мәселелер анықталады, «білетін туралы білім», яғни педагогикалық құбылыстарды зерттеудің өзінде оның принциптері, заңдылықтары, әдістері, болашағы туралы білімдер жинақталады. Қазіргі кезеңде мынадай әдіснамалық нысаналарды жасау педагогика ғылымының түсіндіру, жобалау және конструктивтік функцияларының атқаратын қызметтерінің өзара байланыстылығын, педагогикадағы </w:t>
      </w:r>
      <w:r w:rsidRPr="002E5AF2">
        <w:rPr>
          <w:rFonts w:ascii="Times New Roman" w:hAnsi="Times New Roman"/>
          <w:sz w:val="30"/>
          <w:szCs w:val="30"/>
          <w:lang w:val="kk-KZ"/>
        </w:rPr>
        <w:lastRenderedPageBreak/>
        <w:t>дүниетанымдық пен методологиялық принциптерінің ерекшеліктерін, ұғымдар жүйесі мен</w:t>
      </w:r>
      <w:r w:rsidR="00F560F6" w:rsidRPr="002E5AF2">
        <w:rPr>
          <w:rFonts w:ascii="Times New Roman" w:hAnsi="Times New Roman"/>
          <w:sz w:val="30"/>
          <w:szCs w:val="30"/>
          <w:lang w:val="kk-KZ"/>
        </w:rPr>
        <w:t xml:space="preserve"> </w:t>
      </w:r>
      <w:r w:rsidRPr="002E5AF2">
        <w:rPr>
          <w:rFonts w:ascii="Times New Roman" w:hAnsi="Times New Roman"/>
          <w:sz w:val="30"/>
          <w:szCs w:val="30"/>
          <w:lang w:val="kk-KZ"/>
        </w:rPr>
        <w:t>ұғымдар қатарын және т.б. зерттеу өзекті мәселе болып отыр (В.Е. Гмурман, Г.В. Воробьев, В.И. Журавлев).</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Педагогикадағы жалпы теориялық зерттеулерге педагогикалық процестің мәнін, зандылықтарын, биологиялық пен әлеуметтіктің ара қатынасын; педагогикалық процесте тұлғаны қальштастыру; тұлға және ұжым; ұжым тұлғаны қалыптастырудың әлеуметтік ортасы ретінде; педагогикалық процестің принциптері, оны ұйымдастырудың формалары мен әдістері және т.б. жатады.</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Әрине, қазіргі педагогиканың кең көлемдегі сұрақ</w:t>
      </w:r>
      <w:r w:rsidR="00F560F6" w:rsidRPr="002E5AF2">
        <w:rPr>
          <w:rFonts w:ascii="Times New Roman" w:hAnsi="Times New Roman"/>
          <w:sz w:val="30"/>
          <w:szCs w:val="30"/>
          <w:lang w:val="kk-KZ"/>
        </w:rPr>
        <w:t>т</w:t>
      </w:r>
      <w:r w:rsidRPr="002E5AF2">
        <w:rPr>
          <w:rFonts w:ascii="Times New Roman" w:hAnsi="Times New Roman"/>
          <w:sz w:val="30"/>
          <w:szCs w:val="30"/>
          <w:lang w:val="kk-KZ"/>
        </w:rPr>
        <w:t>ары пәнаралық және ғылым аралық байланыстарын диференцияландыру мен интеграцияландыру негізінде педагог</w:t>
      </w:r>
      <w:r w:rsidR="00F560F6" w:rsidRPr="002E5AF2">
        <w:rPr>
          <w:rFonts w:ascii="Times New Roman" w:hAnsi="Times New Roman"/>
          <w:sz w:val="30"/>
          <w:szCs w:val="30"/>
          <w:lang w:val="kk-KZ"/>
        </w:rPr>
        <w:t>-</w:t>
      </w:r>
      <w:r w:rsidRPr="002E5AF2">
        <w:rPr>
          <w:rFonts w:ascii="Times New Roman" w:hAnsi="Times New Roman"/>
          <w:sz w:val="30"/>
          <w:szCs w:val="30"/>
          <w:lang w:val="kk-KZ"/>
        </w:rPr>
        <w:t>зерттеушілер мен практиктардың зерттеу процесін ұйымдастырудағы дайындығына байланысты тиімді жасалуы мүмкін.</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Қандай да салада болмасын ғылыми таным, таным субъектісі (зерттеуші) зерттеу процесінің барлық элементтерін білуін талап етеді:</w:t>
      </w:r>
    </w:p>
    <w:p w:rsidR="008C162E" w:rsidRPr="002E5AF2" w:rsidRDefault="00F560F6"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w:t>
      </w:r>
      <w:r w:rsidR="008C162E" w:rsidRPr="002E5AF2">
        <w:rPr>
          <w:rFonts w:ascii="Times New Roman" w:hAnsi="Times New Roman"/>
          <w:sz w:val="30"/>
          <w:szCs w:val="30"/>
          <w:lang w:val="kk-KZ"/>
        </w:rPr>
        <w:t>тақырыпты үйлестіруді (дифференцировать) және оның</w:t>
      </w:r>
      <w:r w:rsidR="008C162E" w:rsidRPr="002E5AF2">
        <w:rPr>
          <w:rFonts w:ascii="Times New Roman" w:hAnsi="Times New Roman"/>
          <w:sz w:val="30"/>
          <w:szCs w:val="30"/>
          <w:lang w:val="kk-KZ"/>
        </w:rPr>
        <w:br/>
        <w:t>көкейкестілігін дәлелдей білуді;</w:t>
      </w:r>
    </w:p>
    <w:p w:rsidR="008C162E" w:rsidRPr="002E5AF2" w:rsidRDefault="00F560F6"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w:t>
      </w:r>
      <w:r w:rsidR="008C162E" w:rsidRPr="002E5AF2">
        <w:rPr>
          <w:rFonts w:ascii="Times New Roman" w:hAnsi="Times New Roman"/>
          <w:sz w:val="30"/>
          <w:szCs w:val="30"/>
          <w:lang w:val="kk-KZ"/>
        </w:rPr>
        <w:t>ғылымдағы тақырыптың зерттелу жағдайын және пайда болған</w:t>
      </w:r>
      <w:r w:rsidR="008C162E" w:rsidRPr="002E5AF2">
        <w:rPr>
          <w:rFonts w:ascii="Times New Roman" w:hAnsi="Times New Roman"/>
          <w:sz w:val="30"/>
          <w:szCs w:val="30"/>
          <w:lang w:val="kk-KZ"/>
        </w:rPr>
        <w:br/>
        <w:t>қайшылықтарын анықтай білуді;</w:t>
      </w:r>
    </w:p>
    <w:p w:rsidR="008C162E" w:rsidRPr="002E5AF2" w:rsidRDefault="00F560F6"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w:t>
      </w:r>
      <w:r w:rsidR="008C162E" w:rsidRPr="002E5AF2">
        <w:rPr>
          <w:rFonts w:ascii="Times New Roman" w:hAnsi="Times New Roman"/>
          <w:sz w:val="30"/>
          <w:szCs w:val="30"/>
          <w:lang w:val="kk-KZ"/>
        </w:rPr>
        <w:t>зерттеу мәселесін үйлестіре білуді (яғни жауапты талап ететін</w:t>
      </w:r>
      <w:r w:rsidR="008C162E" w:rsidRPr="002E5AF2">
        <w:rPr>
          <w:rFonts w:ascii="Times New Roman" w:hAnsi="Times New Roman"/>
          <w:sz w:val="30"/>
          <w:szCs w:val="30"/>
          <w:lang w:val="kk-KZ"/>
        </w:rPr>
        <w:br/>
        <w:t>сұрақты);</w:t>
      </w:r>
    </w:p>
    <w:p w:rsidR="008C162E" w:rsidRPr="002E5AF2" w:rsidRDefault="00F560F6"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w:t>
      </w:r>
      <w:r w:rsidR="008C162E" w:rsidRPr="002E5AF2">
        <w:rPr>
          <w:rFonts w:ascii="Times New Roman" w:hAnsi="Times New Roman"/>
          <w:sz w:val="30"/>
          <w:szCs w:val="30"/>
          <w:lang w:val="kk-KZ"/>
        </w:rPr>
        <w:t>мақсат (қандай нәтиже алуға болатындығын) нысана және зерттеу</w:t>
      </w:r>
      <w:r w:rsidR="008C162E" w:rsidRPr="002E5AF2">
        <w:rPr>
          <w:rFonts w:ascii="Times New Roman" w:hAnsi="Times New Roman"/>
          <w:sz w:val="30"/>
          <w:szCs w:val="30"/>
          <w:lang w:val="kk-KZ"/>
        </w:rPr>
        <w:br/>
        <w:t>пәнін анықтай алуды.</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Ғылыми зерттеуге тән нәрсе, сол мәселеде үйлестірілген сұрақ және болжамды белгілі бір жобаланған жауап ретінде бейнеленеді. Осыдан зерттеудің міндеттері шығады: зерттеу пәнінің теориясын негіздеу (теориялық сипаттама) және зерттеудің теориялық моделін жасау, эмпирикалық тәжірибені меңгеруді анықтаушы эксперимент және педагогикалық шыңдықты қайта құруды қаматамасыз ету қалыптастырушы эксперимент.</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xml:space="preserve">Қойылған міндетгерді шешу зерттеушінің соған сай ғылыми әдістерді қолдануын талап етеді. Теориялық және теориялық қолданбалы міндеттерді шешу үшін теориялық деңгейдегі әдістер (теориялық және салыстырмалы талдау, нақтыдан абстрактылық және абстрактылықтан </w:t>
      </w:r>
      <w:r w:rsidRPr="002E5AF2">
        <w:rPr>
          <w:rFonts w:ascii="Times New Roman" w:hAnsi="Times New Roman"/>
          <w:sz w:val="30"/>
          <w:szCs w:val="30"/>
          <w:lang w:val="kk-KZ"/>
        </w:rPr>
        <w:lastRenderedPageBreak/>
        <w:t>нақтылыққа көтерілу, моделдеу, ойша эксперимент) қолданылады. Теориялық қолданбалы және қолданбалы сипаттағы міндеттерді шешу үшін: бақылау, әңгімелесу,</w:t>
      </w:r>
      <w:r w:rsidR="00F560F6" w:rsidRPr="002E5AF2">
        <w:rPr>
          <w:rFonts w:ascii="Times New Roman" w:hAnsi="Times New Roman"/>
          <w:sz w:val="30"/>
          <w:szCs w:val="30"/>
          <w:lang w:val="kk-KZ"/>
        </w:rPr>
        <w:t xml:space="preserve"> </w:t>
      </w:r>
      <w:r w:rsidRPr="002E5AF2">
        <w:rPr>
          <w:rFonts w:ascii="Times New Roman" w:hAnsi="Times New Roman"/>
          <w:sz w:val="30"/>
          <w:szCs w:val="30"/>
          <w:lang w:val="kk-KZ"/>
        </w:rPr>
        <w:t>анкеталық педагогикалық құжаттарды оқып танысу, эксперимент қолданылады.</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xml:space="preserve">Ғылыми зерттеулердің басты белгісі қолданатын терминдердің біртектілігі (бір мағыналылығы) болып табылады, себебі басынан бастап, басты ұғымға қандай мағына мән берілетіндігі, не туралы екендігі айқын болуы керек. Бір терминді (сөзді) бірнеше мағынада қолдануға болмайды. Бұның маңыздылығы сонда, зерттеу пәнінің ұғымдық сипаттамасы (теориялық сипаттама) зерттейтін құбылыстың мәнін мазмұнды ашып көрсетудің оның теориялық </w:t>
      </w:r>
      <w:r w:rsidR="00AB3178" w:rsidRPr="002E5AF2">
        <w:rPr>
          <w:rFonts w:ascii="Times New Roman" w:hAnsi="Times New Roman"/>
          <w:sz w:val="30"/>
          <w:szCs w:val="30"/>
          <w:lang w:val="kk-KZ"/>
        </w:rPr>
        <w:t>моделін жасаудың кепілі болады.</w:t>
      </w:r>
      <w:r w:rsidRPr="002E5AF2">
        <w:rPr>
          <w:rFonts w:ascii="Times New Roman" w:hAnsi="Times New Roman"/>
          <w:sz w:val="30"/>
          <w:szCs w:val="30"/>
          <w:lang w:val="kk-KZ"/>
        </w:rPr>
        <w:t xml:space="preserve"> Соңғысы арқылы зерттеу құбылыстарының нақтылы педагогикалық шындықтағы жағдайын және практикалық іс-әрекеттер үшін берілетін нұсқаулардың тиімділігі бағаланады, олар практика үшін қажетті әдістемелік материалдар мен нұсқаулар пакеті ретінде болашақ педагогикалық іс-әрекеттер жобасында қаланады.</w:t>
      </w:r>
    </w:p>
    <w:p w:rsidR="008C162E" w:rsidRPr="002E5AF2" w:rsidRDefault="008C162E" w:rsidP="002E5AF2">
      <w:pPr>
        <w:spacing w:after="0"/>
        <w:ind w:firstLine="567"/>
        <w:jc w:val="center"/>
        <w:rPr>
          <w:rFonts w:ascii="Times New Roman" w:hAnsi="Times New Roman"/>
          <w:b/>
          <w:sz w:val="30"/>
          <w:szCs w:val="30"/>
          <w:lang w:val="kk-KZ" w:eastAsia="ko-KR"/>
        </w:rPr>
      </w:pPr>
    </w:p>
    <w:p w:rsidR="008C162E" w:rsidRDefault="008C162E" w:rsidP="002E5AF2">
      <w:pPr>
        <w:spacing w:after="0"/>
        <w:ind w:firstLine="567"/>
        <w:rPr>
          <w:rFonts w:ascii="Times New Roman" w:hAnsi="Times New Roman"/>
          <w:b/>
          <w:sz w:val="30"/>
          <w:szCs w:val="30"/>
          <w:lang w:val="kk-KZ"/>
        </w:rPr>
      </w:pPr>
      <w:r w:rsidRPr="002E5AF2">
        <w:rPr>
          <w:rFonts w:ascii="Times New Roman" w:hAnsi="Times New Roman"/>
          <w:b/>
          <w:sz w:val="30"/>
          <w:szCs w:val="30"/>
          <w:lang w:val="kk-KZ"/>
        </w:rPr>
        <w:t>2.3 Білім беру – жалпыадамзаттық құндылық ретінде</w:t>
      </w:r>
    </w:p>
    <w:p w:rsidR="00B076A3" w:rsidRPr="002E5AF2" w:rsidRDefault="00B076A3" w:rsidP="002E5AF2">
      <w:pPr>
        <w:spacing w:after="0"/>
        <w:ind w:firstLine="567"/>
        <w:rPr>
          <w:rFonts w:ascii="Times New Roman" w:hAnsi="Times New Roman"/>
          <w:b/>
          <w:sz w:val="30"/>
          <w:szCs w:val="30"/>
          <w:lang w:val="kk-KZ"/>
        </w:rPr>
      </w:pP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Педагогика ғылымында педагогикалық зерттеу әдістерінің  жүйесі.</w:t>
      </w:r>
      <w:r w:rsidRPr="002E5AF2">
        <w:rPr>
          <w:rFonts w:ascii="Times New Roman" w:hAnsi="Times New Roman"/>
          <w:b/>
          <w:sz w:val="30"/>
          <w:szCs w:val="30"/>
          <w:lang w:val="kk-KZ"/>
        </w:rPr>
        <w:t xml:space="preserve"> </w:t>
      </w:r>
      <w:r w:rsidRPr="002E5AF2">
        <w:rPr>
          <w:rFonts w:ascii="Times New Roman" w:hAnsi="Times New Roman"/>
          <w:sz w:val="30"/>
          <w:szCs w:val="30"/>
          <w:lang w:val="kk-KZ"/>
        </w:rPr>
        <w:t>Педагогика ғылымында  педагогикалық зерттеу әдістерінің  жүйесінің көлемі кең. Таным процесінде белгілі бір, нақты ғылымдарды зерттеудің жекелеген, арнайы әдістері бар. Нақты ғылымдардың әдістерімен қатар жалпы ғылыми сипаттағы әдістер де кездеседі, олар барлық дерлік ғылымдарда қолданылады: байқап-бақылау, теңеу, анализ және синтез, эксперимент, абстрактіден нақтыға қарай өрлеу, индукция мен дедукция; бұлардың әрқайсысы жеке ғылымдарда нақтылана түседі. Сонымен қатар, ғылыми әдістер ғылыми танымның эмпирикалық және теориялық әдістері болып екіге бөлінеді.</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xml:space="preserve">Зертеу әдісі дегеніміз </w:t>
      </w:r>
      <w:r w:rsidR="00834F8D" w:rsidRPr="002E5AF2">
        <w:rPr>
          <w:rFonts w:ascii="Times New Roman" w:hAnsi="Times New Roman"/>
          <w:sz w:val="30"/>
          <w:szCs w:val="30"/>
          <w:lang w:val="kk-KZ"/>
        </w:rPr>
        <w:t xml:space="preserve">– </w:t>
      </w:r>
      <w:r w:rsidRPr="002E5AF2">
        <w:rPr>
          <w:rFonts w:ascii="Times New Roman" w:hAnsi="Times New Roman"/>
          <w:sz w:val="30"/>
          <w:szCs w:val="30"/>
          <w:lang w:val="kk-KZ"/>
        </w:rPr>
        <w:t>күрделі таным тәртіптері, ал олар болса зерттеудің таным операцияларының іске асуының белгілі бір тәртібін белгілейтін әр түрлі әдіс-тәсілдердің жиынтығынан тұрады. Зерттеу әдістері пед</w:t>
      </w:r>
      <w:r w:rsidR="00834F8D" w:rsidRPr="002E5AF2">
        <w:rPr>
          <w:rFonts w:ascii="Times New Roman" w:hAnsi="Times New Roman"/>
          <w:sz w:val="30"/>
          <w:szCs w:val="30"/>
          <w:lang w:val="kk-KZ"/>
        </w:rPr>
        <w:t>а</w:t>
      </w:r>
      <w:r w:rsidRPr="002E5AF2">
        <w:rPr>
          <w:rFonts w:ascii="Times New Roman" w:hAnsi="Times New Roman"/>
          <w:sz w:val="30"/>
          <w:szCs w:val="30"/>
          <w:lang w:val="kk-KZ"/>
        </w:rPr>
        <w:t>гогикалық ғылым дамуының басты құрамды бөлігі болып табылады. Педогогикалық ғылым мен тұтас педогогикалық білімнің дамуы пед</w:t>
      </w:r>
      <w:r w:rsidR="00834F8D" w:rsidRPr="002E5AF2">
        <w:rPr>
          <w:rFonts w:ascii="Times New Roman" w:hAnsi="Times New Roman"/>
          <w:sz w:val="30"/>
          <w:szCs w:val="30"/>
          <w:lang w:val="kk-KZ"/>
        </w:rPr>
        <w:t>а</w:t>
      </w:r>
      <w:r w:rsidRPr="002E5AF2">
        <w:rPr>
          <w:rFonts w:ascii="Times New Roman" w:hAnsi="Times New Roman"/>
          <w:sz w:val="30"/>
          <w:szCs w:val="30"/>
          <w:lang w:val="kk-KZ"/>
        </w:rPr>
        <w:t xml:space="preserve">гогикалық зерттеу әдістерінің даму деңгейіне байланысты. </w:t>
      </w:r>
      <w:r w:rsidRPr="002E5AF2">
        <w:rPr>
          <w:rFonts w:ascii="Times New Roman" w:hAnsi="Times New Roman"/>
          <w:sz w:val="30"/>
          <w:szCs w:val="30"/>
          <w:lang w:val="kk-KZ"/>
        </w:rPr>
        <w:lastRenderedPageBreak/>
        <w:t>Ғылыми нәтижелердің анықтығы алғашқы ақпараттарды алудың жолдары мен тәсілдеріне және зерттеу әдістерінің сенімділігіне байланысты. Кез-келген пед</w:t>
      </w:r>
      <w:r w:rsidR="00834F8D" w:rsidRPr="002E5AF2">
        <w:rPr>
          <w:rFonts w:ascii="Times New Roman" w:hAnsi="Times New Roman"/>
          <w:sz w:val="30"/>
          <w:szCs w:val="30"/>
          <w:lang w:val="kk-KZ"/>
        </w:rPr>
        <w:t>а</w:t>
      </w:r>
      <w:r w:rsidRPr="002E5AF2">
        <w:rPr>
          <w:rFonts w:ascii="Times New Roman" w:hAnsi="Times New Roman"/>
          <w:sz w:val="30"/>
          <w:szCs w:val="30"/>
          <w:lang w:val="kk-KZ"/>
        </w:rPr>
        <w:t>гогикалық зерттеу белгілі бір ғылыми білімдерді дәлелдеу емес, ол</w:t>
      </w:r>
      <w:r w:rsidR="00834F8D" w:rsidRPr="002E5AF2">
        <w:rPr>
          <w:rFonts w:ascii="Times New Roman" w:hAnsi="Times New Roman"/>
          <w:sz w:val="30"/>
          <w:szCs w:val="30"/>
          <w:lang w:val="kk-KZ"/>
        </w:rPr>
        <w:t xml:space="preserve"> – </w:t>
      </w:r>
      <w:r w:rsidRPr="002E5AF2">
        <w:rPr>
          <w:rFonts w:ascii="Times New Roman" w:hAnsi="Times New Roman"/>
          <w:sz w:val="30"/>
          <w:szCs w:val="30"/>
          <w:lang w:val="kk-KZ"/>
        </w:rPr>
        <w:t xml:space="preserve">жаңа білімдерді табу процесі. Ол </w:t>
      </w:r>
      <w:r w:rsidR="00834F8D" w:rsidRPr="002E5AF2">
        <w:rPr>
          <w:rFonts w:ascii="Times New Roman" w:hAnsi="Times New Roman"/>
          <w:sz w:val="30"/>
          <w:szCs w:val="30"/>
          <w:lang w:val="kk-KZ"/>
        </w:rPr>
        <w:t xml:space="preserve">– </w:t>
      </w:r>
      <w:r w:rsidRPr="002E5AF2">
        <w:rPr>
          <w:rFonts w:ascii="Times New Roman" w:hAnsi="Times New Roman"/>
          <w:sz w:val="30"/>
          <w:szCs w:val="30"/>
          <w:lang w:val="kk-KZ"/>
        </w:rPr>
        <w:t xml:space="preserve">адамның зерттеу объектісі, заттары мен құбылысытарының мәнін ашуға бағыталған жан-жақты танымдық іс-әрекеттің бір түрі.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Педагогикада зерттеудің үш деңгейі бар: эмпирикалық, теориялық, әдіснамалық. Эксперименталды-эмпирикалық деңгей әдістерінің тұтас бір тобы бар: </w:t>
      </w:r>
    </w:p>
    <w:p w:rsidR="008C162E" w:rsidRPr="002E5AF2" w:rsidRDefault="008C162E" w:rsidP="002E5AF2">
      <w:pPr>
        <w:spacing w:after="0"/>
        <w:jc w:val="both"/>
        <w:rPr>
          <w:rFonts w:ascii="Times New Roman" w:hAnsi="Times New Roman"/>
          <w:sz w:val="30"/>
          <w:szCs w:val="30"/>
          <w:lang w:val="kk-KZ"/>
        </w:rPr>
      </w:pPr>
      <w:r w:rsidRPr="002E5AF2">
        <w:rPr>
          <w:rFonts w:ascii="Times New Roman" w:hAnsi="Times New Roman"/>
          <w:sz w:val="30"/>
          <w:szCs w:val="30"/>
          <w:lang w:val="kk-KZ"/>
        </w:rPr>
        <w:t>- Бақылау;</w:t>
      </w:r>
    </w:p>
    <w:p w:rsidR="008C162E" w:rsidRPr="002E5AF2" w:rsidRDefault="008C162E" w:rsidP="002E5AF2">
      <w:pPr>
        <w:spacing w:after="0"/>
        <w:jc w:val="both"/>
        <w:rPr>
          <w:rFonts w:ascii="Times New Roman" w:hAnsi="Times New Roman"/>
          <w:sz w:val="30"/>
          <w:szCs w:val="30"/>
          <w:lang w:val="kk-KZ"/>
        </w:rPr>
      </w:pPr>
      <w:r w:rsidRPr="002E5AF2">
        <w:rPr>
          <w:rFonts w:ascii="Times New Roman" w:hAnsi="Times New Roman"/>
          <w:sz w:val="30"/>
          <w:szCs w:val="30"/>
          <w:lang w:val="kk-KZ"/>
        </w:rPr>
        <w:t>- Интервью;</w:t>
      </w:r>
    </w:p>
    <w:p w:rsidR="008C162E" w:rsidRPr="002E5AF2" w:rsidRDefault="008C162E" w:rsidP="002E5AF2">
      <w:pPr>
        <w:spacing w:after="0"/>
        <w:jc w:val="both"/>
        <w:rPr>
          <w:rFonts w:ascii="Times New Roman" w:hAnsi="Times New Roman"/>
          <w:sz w:val="30"/>
          <w:szCs w:val="30"/>
          <w:lang w:val="kk-KZ"/>
        </w:rPr>
      </w:pPr>
      <w:r w:rsidRPr="002E5AF2">
        <w:rPr>
          <w:rFonts w:ascii="Times New Roman" w:hAnsi="Times New Roman"/>
          <w:sz w:val="30"/>
          <w:szCs w:val="30"/>
          <w:lang w:val="kk-KZ"/>
        </w:rPr>
        <w:t xml:space="preserve">- </w:t>
      </w:r>
      <w:r w:rsidR="00834F8D" w:rsidRPr="002E5AF2">
        <w:rPr>
          <w:rFonts w:ascii="Times New Roman" w:hAnsi="Times New Roman"/>
          <w:sz w:val="30"/>
          <w:szCs w:val="30"/>
          <w:lang w:val="kk-KZ"/>
        </w:rPr>
        <w:t>П</w:t>
      </w:r>
      <w:r w:rsidRPr="002E5AF2">
        <w:rPr>
          <w:rFonts w:ascii="Times New Roman" w:hAnsi="Times New Roman"/>
          <w:sz w:val="30"/>
          <w:szCs w:val="30"/>
          <w:lang w:val="kk-KZ"/>
        </w:rPr>
        <w:t>едагогикалық эксперимент;</w:t>
      </w:r>
    </w:p>
    <w:p w:rsidR="008C162E" w:rsidRPr="002E5AF2" w:rsidRDefault="008C162E" w:rsidP="002E5AF2">
      <w:pPr>
        <w:spacing w:after="0"/>
        <w:jc w:val="both"/>
        <w:rPr>
          <w:rFonts w:ascii="Times New Roman" w:hAnsi="Times New Roman"/>
          <w:sz w:val="30"/>
          <w:szCs w:val="30"/>
          <w:lang w:val="kk-KZ"/>
        </w:rPr>
      </w:pPr>
      <w:r w:rsidRPr="002E5AF2">
        <w:rPr>
          <w:rFonts w:ascii="Times New Roman" w:hAnsi="Times New Roman"/>
          <w:sz w:val="30"/>
          <w:szCs w:val="30"/>
          <w:lang w:val="kk-KZ"/>
        </w:rPr>
        <w:t>- Сұрақ</w:t>
      </w:r>
      <w:r w:rsidR="00834F8D" w:rsidRPr="002E5AF2">
        <w:rPr>
          <w:rFonts w:ascii="Times New Roman" w:hAnsi="Times New Roman"/>
          <w:sz w:val="30"/>
          <w:szCs w:val="30"/>
          <w:lang w:val="kk-KZ"/>
        </w:rPr>
        <w:t>-</w:t>
      </w:r>
      <w:r w:rsidRPr="002E5AF2">
        <w:rPr>
          <w:rFonts w:ascii="Times New Roman" w:hAnsi="Times New Roman"/>
          <w:sz w:val="30"/>
          <w:szCs w:val="30"/>
          <w:lang w:val="kk-KZ"/>
        </w:rPr>
        <w:t>жауап әдістері: әңгіме</w:t>
      </w:r>
      <w:r w:rsidR="00834F8D" w:rsidRPr="002E5AF2">
        <w:rPr>
          <w:rFonts w:ascii="Times New Roman" w:hAnsi="Times New Roman"/>
          <w:sz w:val="30"/>
          <w:szCs w:val="30"/>
          <w:lang w:val="kk-KZ"/>
        </w:rPr>
        <w:t>-</w:t>
      </w:r>
      <w:r w:rsidRPr="002E5AF2">
        <w:rPr>
          <w:rFonts w:ascii="Times New Roman" w:hAnsi="Times New Roman"/>
          <w:sz w:val="30"/>
          <w:szCs w:val="30"/>
          <w:lang w:val="kk-KZ"/>
        </w:rPr>
        <w:t>сұхбат, сауалнама</w:t>
      </w:r>
      <w:r w:rsidR="00834F8D" w:rsidRPr="002E5AF2">
        <w:rPr>
          <w:rFonts w:ascii="Times New Roman" w:hAnsi="Times New Roman"/>
          <w:sz w:val="30"/>
          <w:szCs w:val="30"/>
          <w:lang w:val="kk-KZ"/>
        </w:rPr>
        <w:t>;</w:t>
      </w:r>
    </w:p>
    <w:p w:rsidR="008C162E" w:rsidRPr="002E5AF2" w:rsidRDefault="008C162E" w:rsidP="002E5AF2">
      <w:pPr>
        <w:spacing w:after="0"/>
        <w:rPr>
          <w:rFonts w:ascii="Times New Roman" w:hAnsi="Times New Roman"/>
          <w:sz w:val="30"/>
          <w:szCs w:val="30"/>
          <w:lang w:val="kk-KZ"/>
        </w:rPr>
      </w:pPr>
      <w:r w:rsidRPr="002E5AF2">
        <w:rPr>
          <w:rFonts w:ascii="Times New Roman" w:hAnsi="Times New Roman"/>
          <w:sz w:val="30"/>
          <w:szCs w:val="30"/>
          <w:lang w:val="kk-KZ"/>
        </w:rPr>
        <w:t>- Мұғалімдердің, жаңашыл-педагогтардың тәжірибесін зерттеу</w:t>
      </w:r>
      <w:r w:rsidR="00834F8D" w:rsidRPr="002E5AF2">
        <w:rPr>
          <w:rFonts w:ascii="Times New Roman" w:hAnsi="Times New Roman"/>
          <w:sz w:val="30"/>
          <w:szCs w:val="30"/>
          <w:lang w:val="kk-KZ"/>
        </w:rPr>
        <w:t>;</w:t>
      </w:r>
      <w:r w:rsidRPr="002E5AF2">
        <w:rPr>
          <w:rFonts w:ascii="Times New Roman" w:hAnsi="Times New Roman"/>
          <w:sz w:val="30"/>
          <w:szCs w:val="30"/>
          <w:lang w:val="kk-KZ"/>
        </w:rPr>
        <w:t xml:space="preserve">              </w:t>
      </w:r>
    </w:p>
    <w:p w:rsidR="008C162E" w:rsidRPr="002E5AF2" w:rsidRDefault="008C162E" w:rsidP="002E5AF2">
      <w:pPr>
        <w:spacing w:after="0"/>
        <w:rPr>
          <w:rFonts w:ascii="Times New Roman" w:hAnsi="Times New Roman"/>
          <w:sz w:val="30"/>
          <w:szCs w:val="30"/>
          <w:lang w:val="kk-KZ"/>
        </w:rPr>
      </w:pPr>
      <w:r w:rsidRPr="002E5AF2">
        <w:rPr>
          <w:rFonts w:ascii="Times New Roman" w:hAnsi="Times New Roman"/>
          <w:sz w:val="30"/>
          <w:szCs w:val="30"/>
          <w:lang w:val="kk-KZ"/>
        </w:rPr>
        <w:t xml:space="preserve">- Оқушылардың жазбаша, графикалық және шығармашылық жұмыстарын зерттеу; </w:t>
      </w:r>
    </w:p>
    <w:p w:rsidR="008C162E" w:rsidRPr="002E5AF2" w:rsidRDefault="008C162E" w:rsidP="002E5AF2">
      <w:pPr>
        <w:spacing w:after="0"/>
        <w:rPr>
          <w:rFonts w:ascii="Times New Roman" w:hAnsi="Times New Roman"/>
          <w:sz w:val="30"/>
          <w:szCs w:val="30"/>
          <w:lang w:val="kk-KZ"/>
        </w:rPr>
      </w:pPr>
      <w:r w:rsidRPr="002E5AF2">
        <w:rPr>
          <w:rFonts w:ascii="Times New Roman" w:hAnsi="Times New Roman"/>
          <w:sz w:val="30"/>
          <w:szCs w:val="30"/>
          <w:lang w:val="kk-KZ"/>
        </w:rPr>
        <w:t>- Пед</w:t>
      </w:r>
      <w:r w:rsidR="00834F8D" w:rsidRPr="002E5AF2">
        <w:rPr>
          <w:rFonts w:ascii="Times New Roman" w:hAnsi="Times New Roman"/>
          <w:sz w:val="30"/>
          <w:szCs w:val="30"/>
          <w:lang w:val="kk-KZ"/>
        </w:rPr>
        <w:t>агогикалық құжаттарды зерттеу.</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Бақылау заттар мен құбылыстарды мақсатты байқау, мағлұматтарды іріктеп жинау, көзбен көргенді сезім мүшелерімен қабылдау және санада бұл ақпаратқа талдау жасау; зерттеу объектісінің сыртқы жақтары, қасиеттері мен белгілері туралы мәлімет алу. Бақылауды жүзеге асыру үшін  зерттеу объектісі, бақылап-зерттеу шарттары, сондай-ақ бақылап-зерттеу құралдары – видеоаспаптар, аспан-құралдар мен өлшеу құрал-саймандары анықталыну керек.</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Бақылаушының бастапқы мақсаты нені бақылау керек және қандай құбылыстарға көңіл бөлу керектігін анықтайды. Түйсік, сезім арқылы қабылдау мен түсініктерден басқа бақылап-зерттеуде зерттеушінің ұтымды жақтары да қатысады. Зерттеу барысында бақылап-зерттеу түрлерінің әр алуан жіктемесі ажыратуға болады: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Ø тікелей бақылау </w:t>
      </w:r>
      <w:r w:rsidR="00834F8D" w:rsidRPr="002E5AF2">
        <w:rPr>
          <w:rFonts w:ascii="Times New Roman" w:hAnsi="Times New Roman"/>
          <w:sz w:val="30"/>
          <w:szCs w:val="30"/>
          <w:lang w:val="kk-KZ"/>
        </w:rPr>
        <w:t>–</w:t>
      </w:r>
      <w:r w:rsidRPr="002E5AF2">
        <w:rPr>
          <w:rFonts w:ascii="Times New Roman" w:hAnsi="Times New Roman"/>
          <w:sz w:val="30"/>
          <w:szCs w:val="30"/>
          <w:lang w:val="kk-KZ"/>
        </w:rPr>
        <w:t xml:space="preserve"> мұғалім-зерттеуші оқу-тәрбие жұмысының тікелей басшысы; сонымен қатар ол тікелей куәгер бола тұра бейтарап адам; мұғалім зерттеу мүшесі ретінде зерттеушілер тобына кіргізілуі. Оның рөліне байланысты эмпирикалық фактілерді жинақтаудың техникасы мен әдісі таңдалып алынады;</w:t>
      </w:r>
    </w:p>
    <w:p w:rsidR="008C162E" w:rsidRPr="002E5AF2" w:rsidRDefault="008C162E" w:rsidP="002E5AF2">
      <w:pPr>
        <w:spacing w:after="0"/>
        <w:ind w:firstLine="540"/>
        <w:jc w:val="both"/>
        <w:rPr>
          <w:rFonts w:ascii="Times New Roman" w:hAnsi="Times New Roman"/>
          <w:sz w:val="30"/>
          <w:szCs w:val="30"/>
        </w:rPr>
      </w:pPr>
      <w:r w:rsidRPr="002E5AF2">
        <w:rPr>
          <w:rFonts w:ascii="Times New Roman" w:hAnsi="Times New Roman"/>
          <w:sz w:val="30"/>
          <w:szCs w:val="30"/>
          <w:lang w:val="kk-KZ"/>
        </w:rPr>
        <w:lastRenderedPageBreak/>
        <w:t xml:space="preserve">Ø жанама бақылау </w:t>
      </w:r>
      <w:r w:rsidR="00834F8D" w:rsidRPr="002E5AF2">
        <w:rPr>
          <w:rFonts w:ascii="Times New Roman" w:hAnsi="Times New Roman"/>
          <w:sz w:val="30"/>
          <w:szCs w:val="30"/>
          <w:lang w:val="kk-KZ"/>
        </w:rPr>
        <w:t>–</w:t>
      </w:r>
      <w:r w:rsidRPr="002E5AF2">
        <w:rPr>
          <w:rFonts w:ascii="Times New Roman" w:hAnsi="Times New Roman"/>
          <w:sz w:val="30"/>
          <w:szCs w:val="30"/>
          <w:lang w:val="kk-KZ"/>
        </w:rPr>
        <w:t xml:space="preserve"> ол тікелей бақылап-зерттеуді толықтырады және ол зерттеушімен бірге және оның бағдарламасы бойынша жұмыс істейтін өкілдер арқылы жүзеге асады. Зерттеуші біреу туралы немесе бір нәрсе туралы жанама деректер алады;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Ø жасырын немесе елеусіз бақылау </w:t>
      </w:r>
      <w:r w:rsidR="00834F8D" w:rsidRPr="002E5AF2">
        <w:rPr>
          <w:rFonts w:ascii="Times New Roman" w:hAnsi="Times New Roman"/>
          <w:sz w:val="30"/>
          <w:szCs w:val="30"/>
          <w:lang w:val="kk-KZ"/>
        </w:rPr>
        <w:t>–</w:t>
      </w:r>
      <w:r w:rsidRPr="002E5AF2">
        <w:rPr>
          <w:rFonts w:ascii="Times New Roman" w:hAnsi="Times New Roman"/>
          <w:sz w:val="30"/>
          <w:szCs w:val="30"/>
          <w:lang w:val="kk-KZ"/>
        </w:rPr>
        <w:t xml:space="preserve"> тұйық теледидар желісі және сынып бөлмелерінде телекамералары бар мектептерде жүргізіледі. Сабақты жасырын бақылап зерттеу оқушылардың танымдық іс-әрекетінің және мұғаліммен ара қатынасы туралы мәлімет алуға мүмкіндік береді. Жасырын бақылап-зерттеу зерттеушіге құнды мәліметтер береді, егер оқушылар өздерін бақылап отырғанын көрсе өздерін басқаша ұстайды. Оқушылар мен мұғалімдердің бір бірімен оңаша кезіндегі мінез-құлқы оларды бөтен біреулер бақылап отырған кездегі мінез-құлқынан әлдеқайда өзгеше болады;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Ø үздіксіз бақылау </w:t>
      </w:r>
      <w:r w:rsidR="00834F8D" w:rsidRPr="002E5AF2">
        <w:rPr>
          <w:rFonts w:ascii="Times New Roman" w:hAnsi="Times New Roman"/>
          <w:sz w:val="30"/>
          <w:szCs w:val="30"/>
          <w:lang w:val="kk-KZ"/>
        </w:rPr>
        <w:t xml:space="preserve">– </w:t>
      </w:r>
      <w:r w:rsidRPr="002E5AF2">
        <w:rPr>
          <w:rFonts w:ascii="Times New Roman" w:hAnsi="Times New Roman"/>
          <w:sz w:val="30"/>
          <w:szCs w:val="30"/>
          <w:lang w:val="kk-KZ"/>
        </w:rPr>
        <w:t>оқыту процесін, екі-үш оқушыны сабақтағы, ойындағы, сыныптан тыс, мектептен тыс-оқу-тәрбие процесі физикалық  қолайлы уақыттағы мінез-құлқын зерттеу үшін қолданылады;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Ø дискретті (үзік-үзік) бақылау </w:t>
      </w:r>
      <w:r w:rsidR="00834F8D" w:rsidRPr="002E5AF2">
        <w:rPr>
          <w:rFonts w:ascii="Times New Roman" w:hAnsi="Times New Roman"/>
          <w:sz w:val="30"/>
          <w:szCs w:val="30"/>
          <w:lang w:val="kk-KZ"/>
        </w:rPr>
        <w:t>–</w:t>
      </w:r>
      <w:r w:rsidRPr="002E5AF2">
        <w:rPr>
          <w:rFonts w:ascii="Times New Roman" w:hAnsi="Times New Roman"/>
          <w:sz w:val="30"/>
          <w:szCs w:val="30"/>
          <w:lang w:val="kk-KZ"/>
        </w:rPr>
        <w:t xml:space="preserve"> объектіні ұзақ уақыт бақылайтын кезде қолданылады. Бақылып-зерттеу ұзақ уақытқа созылуы мүмкін</w:t>
      </w:r>
      <w:r w:rsidR="00834F8D" w:rsidRPr="002E5AF2">
        <w:rPr>
          <w:rFonts w:ascii="Times New Roman" w:hAnsi="Times New Roman"/>
          <w:sz w:val="30"/>
          <w:szCs w:val="30"/>
          <w:lang w:val="kk-KZ"/>
        </w:rPr>
        <w:t>,</w:t>
      </w:r>
      <w:r w:rsidRPr="002E5AF2">
        <w:rPr>
          <w:rFonts w:ascii="Times New Roman" w:hAnsi="Times New Roman"/>
          <w:sz w:val="30"/>
          <w:szCs w:val="30"/>
          <w:lang w:val="kk-KZ"/>
        </w:rPr>
        <w:t xml:space="preserve"> жарты жыл немесе бір жыл. Бақылап-зерттеу белгілі бір уақытта үзіліп, кейін қайтадан жалғастырылады;</w:t>
      </w:r>
      <w:r w:rsidR="00834F8D" w:rsidRPr="002E5AF2">
        <w:rPr>
          <w:rFonts w:ascii="Times New Roman" w:hAnsi="Times New Roman"/>
          <w:sz w:val="30"/>
          <w:szCs w:val="30"/>
          <w:lang w:val="kk-KZ"/>
        </w:rPr>
        <w:t xml:space="preserve">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Ø монографиялық бақылау </w:t>
      </w:r>
      <w:r w:rsidR="00834F8D" w:rsidRPr="002E5AF2">
        <w:rPr>
          <w:rFonts w:ascii="Times New Roman" w:hAnsi="Times New Roman"/>
          <w:sz w:val="30"/>
          <w:szCs w:val="30"/>
          <w:lang w:val="kk-KZ"/>
        </w:rPr>
        <w:t>–</w:t>
      </w:r>
      <w:r w:rsidRPr="002E5AF2">
        <w:rPr>
          <w:rFonts w:ascii="Times New Roman" w:hAnsi="Times New Roman"/>
          <w:sz w:val="30"/>
          <w:szCs w:val="30"/>
          <w:lang w:val="kk-KZ"/>
        </w:rPr>
        <w:t xml:space="preserve"> бір адамды немесе бір затты бақылау кезінде қолданылады;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Ø бір бағытты бақылау </w:t>
      </w:r>
      <w:r w:rsidR="00834F8D" w:rsidRPr="002E5AF2">
        <w:rPr>
          <w:rFonts w:ascii="Times New Roman" w:hAnsi="Times New Roman"/>
          <w:sz w:val="30"/>
          <w:szCs w:val="30"/>
          <w:lang w:val="kk-KZ"/>
        </w:rPr>
        <w:t>–</w:t>
      </w:r>
      <w:r w:rsidRPr="002E5AF2">
        <w:rPr>
          <w:rFonts w:ascii="Times New Roman" w:hAnsi="Times New Roman"/>
          <w:sz w:val="30"/>
          <w:szCs w:val="30"/>
          <w:lang w:val="kk-KZ"/>
        </w:rPr>
        <w:t> жалпы тұтастықтан бақылап-зерттеу мақсатына сай бір құбылысты немесе деректі бақылау кезінде қолданылады;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Ø бақылау </w:t>
      </w:r>
      <w:r w:rsidR="00834F8D" w:rsidRPr="002E5AF2">
        <w:rPr>
          <w:rFonts w:ascii="Times New Roman" w:hAnsi="Times New Roman"/>
          <w:sz w:val="30"/>
          <w:szCs w:val="30"/>
          <w:lang w:val="kk-KZ"/>
        </w:rPr>
        <w:t>–</w:t>
      </w:r>
      <w:r w:rsidRPr="002E5AF2">
        <w:rPr>
          <w:rFonts w:ascii="Times New Roman" w:hAnsi="Times New Roman"/>
          <w:sz w:val="30"/>
          <w:szCs w:val="30"/>
          <w:lang w:val="kk-KZ"/>
        </w:rPr>
        <w:t xml:space="preserve"> көп деректер арасынан зерттеуші өзіне керек деректер мен құбылыстарды іздеген кезде қолданылады. Мұндай бақылап-зерттеу үшін біршама уақыт пен зерттеушінің аналитикалық жұмыс жасауы қажет.</w:t>
      </w:r>
    </w:p>
    <w:p w:rsidR="008C162E" w:rsidRPr="002E5AF2" w:rsidRDefault="00834F8D"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 </w:t>
      </w:r>
      <w:r w:rsidR="008C162E" w:rsidRPr="002E5AF2">
        <w:rPr>
          <w:rFonts w:ascii="Times New Roman" w:hAnsi="Times New Roman"/>
          <w:sz w:val="30"/>
          <w:szCs w:val="30"/>
          <w:lang w:val="kk-KZ"/>
        </w:rPr>
        <w:t xml:space="preserve">Педагогикалық эксперимент танымның эмпирикалық деңгейіндегі зерттеудің негізгі әдісі болып табылады, ол құбылыстардың өту барысының нақты тіркелген жағдайларын зерттеуге бағытталған. Эксперимент ғылыми зерттеудің теориялық және эмпирикалық деңгейлері арасындағы байланыстырушы буын болып табылады. Оның мақсаты </w:t>
      </w:r>
      <w:r w:rsidR="008C162E" w:rsidRPr="002E5AF2">
        <w:rPr>
          <w:rFonts w:ascii="Times New Roman" w:hAnsi="Times New Roman"/>
          <w:sz w:val="30"/>
          <w:szCs w:val="30"/>
          <w:lang w:val="kk-KZ"/>
        </w:rPr>
        <w:lastRenderedPageBreak/>
        <w:t xml:space="preserve">ғылыми теория немесе болжамды растау немесе жоққа шығару, сондай-ақ эмпирикалық заңдылықтардың мәніне жету мен  қалыптастыру.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Педагогикада эксперименттің бірнеше түрі бар: </w:t>
      </w:r>
      <w:r w:rsidRPr="002E5AF2">
        <w:rPr>
          <w:rFonts w:ascii="Times New Roman" w:hAnsi="Times New Roman"/>
          <w:i/>
          <w:iCs/>
          <w:sz w:val="30"/>
          <w:szCs w:val="30"/>
          <w:lang w:val="kk-KZ"/>
        </w:rPr>
        <w:t>қалыпты</w:t>
      </w:r>
      <w:r w:rsidRPr="002E5AF2">
        <w:rPr>
          <w:rFonts w:ascii="Times New Roman" w:hAnsi="Times New Roman"/>
          <w:sz w:val="30"/>
          <w:szCs w:val="30"/>
          <w:lang w:val="kk-KZ"/>
        </w:rPr>
        <w:t>, оқыту мен тәрбиенің күнделікті жағдайларын</w:t>
      </w:r>
      <w:r w:rsidR="00834F8D" w:rsidRPr="002E5AF2">
        <w:rPr>
          <w:rFonts w:ascii="Times New Roman" w:hAnsi="Times New Roman"/>
          <w:sz w:val="30"/>
          <w:szCs w:val="30"/>
          <w:lang w:val="kk-KZ"/>
        </w:rPr>
        <w:t>да жүзеге асады; лабороториялық,</w:t>
      </w:r>
      <w:r w:rsidRPr="002E5AF2">
        <w:rPr>
          <w:rFonts w:ascii="Times New Roman" w:hAnsi="Times New Roman"/>
          <w:sz w:val="30"/>
          <w:szCs w:val="30"/>
          <w:lang w:val="kk-KZ"/>
        </w:rPr>
        <w:t xml:space="preserve"> оқушылардың белгілі бір топтарын бөлу арқылы жүзеге асады. Сондай-ақ, эксперименттің </w:t>
      </w:r>
      <w:r w:rsidRPr="002E5AF2">
        <w:rPr>
          <w:rFonts w:ascii="Times New Roman" w:hAnsi="Times New Roman"/>
          <w:i/>
          <w:iCs/>
          <w:sz w:val="30"/>
          <w:szCs w:val="30"/>
          <w:lang w:val="kk-KZ"/>
        </w:rPr>
        <w:t>белгілеп-анықтайтын</w:t>
      </w:r>
      <w:r w:rsidRPr="002E5AF2">
        <w:rPr>
          <w:rFonts w:ascii="Times New Roman" w:hAnsi="Times New Roman"/>
          <w:sz w:val="30"/>
          <w:szCs w:val="30"/>
          <w:lang w:val="kk-KZ"/>
        </w:rPr>
        <w:t xml:space="preserve"> түрі бар, ол зерттеу объектісінің пед</w:t>
      </w:r>
      <w:r w:rsidR="00834F8D" w:rsidRPr="002E5AF2">
        <w:rPr>
          <w:rFonts w:ascii="Times New Roman" w:hAnsi="Times New Roman"/>
          <w:sz w:val="30"/>
          <w:szCs w:val="30"/>
          <w:lang w:val="kk-KZ"/>
        </w:rPr>
        <w:t>а</w:t>
      </w:r>
      <w:r w:rsidRPr="002E5AF2">
        <w:rPr>
          <w:rFonts w:ascii="Times New Roman" w:hAnsi="Times New Roman"/>
          <w:sz w:val="30"/>
          <w:szCs w:val="30"/>
          <w:lang w:val="kk-KZ"/>
        </w:rPr>
        <w:t xml:space="preserve">гогикалық жүйесінің бастапқы күйін белгілеп, көрсетеді; </w:t>
      </w:r>
      <w:r w:rsidRPr="002E5AF2">
        <w:rPr>
          <w:rFonts w:ascii="Times New Roman" w:hAnsi="Times New Roman"/>
          <w:i/>
          <w:iCs/>
          <w:sz w:val="30"/>
          <w:szCs w:val="30"/>
          <w:lang w:val="kk-KZ"/>
        </w:rPr>
        <w:t>қалыптастырушы</w:t>
      </w:r>
      <w:r w:rsidRPr="002E5AF2">
        <w:rPr>
          <w:rFonts w:ascii="Times New Roman" w:hAnsi="Times New Roman"/>
          <w:sz w:val="30"/>
          <w:szCs w:val="30"/>
          <w:lang w:val="kk-KZ"/>
        </w:rPr>
        <w:t xml:space="preserve"> түрі – зерттеу объектісін қайта құруға бағытталған.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Эксперимент жаңа зерттеу материалына қол жеткізуге бағытталған. Ол тәжірибе арқылы теориялық болжамдарды тексеріп,  болжамдарды растауы немесе жоққа шығаруы мүмкін. Эксперименттік жұмыстың жоспары, мақсаты болуы қажет, эксперимент түрі таңдалып, оның мүмкін нәтижелері де ойластырылуы қажет.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Сұрақ-жауап әдістері. Олардың ерекшелігі педагогикалық жағдайлардың элементтерінің объективті қасиеттерімен қоса, өзара байланысты «субъект – субъект» жүйесінің қасиеттері танытып, есепке алуға мүмкіндік жасайды.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Сұрақ-жауап әдісінің мынандай түрлері бар:</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а) </w:t>
      </w:r>
      <w:r w:rsidRPr="002E5AF2">
        <w:rPr>
          <w:rFonts w:ascii="Times New Roman" w:hAnsi="Times New Roman"/>
          <w:i/>
          <w:iCs/>
          <w:sz w:val="30"/>
          <w:szCs w:val="30"/>
          <w:lang w:val="kk-KZ"/>
        </w:rPr>
        <w:t>Интервью</w:t>
      </w:r>
      <w:r w:rsidRPr="002E5AF2">
        <w:rPr>
          <w:rFonts w:ascii="Times New Roman" w:hAnsi="Times New Roman"/>
          <w:sz w:val="30"/>
          <w:szCs w:val="30"/>
          <w:lang w:val="kk-KZ"/>
        </w:rPr>
        <w:t>. Бұл ұйымдастырылу мен мазмұны жағынан еркін диалог, әңгімелесушілер арасында бейресми және еркін қатынастар орын алады. Интервью алдын-ала дайындалуы мүмкін, зерттеуші оның жоспарын құрып, өзіне қажет мәселелерді бөліп алады, әңгіме-сұқбатты тіркейтін құралдарды дайындайды (бейне таспа, аудио таспа, стенография), бұлар көбінесе әңгімелесушіні ашық әңгімеге тартуға кедергі жасауы мүмкін. Зерттеушінің кәсіби білімі және үлкен сыпайылық сезімі болуы қажет, сол арқылы ғана ол әңгімелесушіні ашық әңгімеге тарта алады.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Интервью әңгімелесушілердің әртүрлі шеңберлерінде жүргізіледі (мектеп директоры, оның орынбасарлары, ата-аналар, оқушылар, білім-берудің әртүрлі деңгейдегі басшылары). Олардың білім беру саласының жағдайы мен ондағы өзгерістерге кәсіби баға беруі басқа әдістер арқылы алынған ақпараттарға маңызды қосымша болып табылады.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ә) </w:t>
      </w:r>
      <w:r w:rsidRPr="002E5AF2">
        <w:rPr>
          <w:rFonts w:ascii="Times New Roman" w:hAnsi="Times New Roman"/>
          <w:i/>
          <w:iCs/>
          <w:sz w:val="30"/>
          <w:szCs w:val="30"/>
          <w:lang w:val="kk-KZ"/>
        </w:rPr>
        <w:t xml:space="preserve">Сұхбат-әңгіме </w:t>
      </w:r>
      <w:r w:rsidR="00834F8D" w:rsidRPr="002E5AF2">
        <w:rPr>
          <w:rFonts w:ascii="Times New Roman" w:hAnsi="Times New Roman"/>
          <w:sz w:val="30"/>
          <w:szCs w:val="30"/>
          <w:lang w:val="kk-KZ"/>
        </w:rPr>
        <w:t xml:space="preserve">– </w:t>
      </w:r>
      <w:r w:rsidRPr="002E5AF2">
        <w:rPr>
          <w:rFonts w:ascii="Times New Roman" w:hAnsi="Times New Roman"/>
          <w:sz w:val="30"/>
          <w:szCs w:val="30"/>
          <w:lang w:val="kk-KZ"/>
        </w:rPr>
        <w:t>сұқбаттың бір түрі. Әңгіме-сұқбаттың бұл түрі зерттеу объектісінің өз іс-әрекеті туралы өзінің түсінігінің динамикасын белгілеуге көмектеседі, ол өзіндік пікірмен қоса психологиялық-</w:t>
      </w:r>
      <w:r w:rsidRPr="002E5AF2">
        <w:rPr>
          <w:rFonts w:ascii="Times New Roman" w:hAnsi="Times New Roman"/>
          <w:sz w:val="30"/>
          <w:szCs w:val="30"/>
          <w:lang w:val="kk-KZ"/>
        </w:rPr>
        <w:lastRenderedPageBreak/>
        <w:t>педагогикалық анализдің   тақырыбы болып табылады. Сұрақ-жауаптың бұндай түрінде зерттеушінің сұрақ-жауап мәтінінде белгіленген іс-әрекет туралы жорамал түсінігі зерттеу ақпаратына аз ғана әсер етеді. Зерттеушінің міндеті зерттеу объектісінің әңгімесін қолдау. Сұқбат зерттеушінің жоғары кәсібилігін және тәжірибелігін қажет етеді. Сұқбаттың мақсаты – зерттеу объектісінің педагогикалық жағдайға деген көзқарасын қайта құру, зерттеушінің сұрақ-жауап алынғандардың міндеттері мен мәселелері арқылы ішкі және сыртқы  байланыстарының ерекшеліктерін зерттеу. Сұқбат нәтижелерінің талдауы мен олардың түсіндірмесі зерттеудің нақты міндеттеріне байланысты әр түрлі жүргізілуі мүмкін.</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б)</w:t>
      </w:r>
      <w:r w:rsidR="00834F8D" w:rsidRPr="002E5AF2">
        <w:rPr>
          <w:rFonts w:ascii="Times New Roman" w:hAnsi="Times New Roman"/>
          <w:sz w:val="30"/>
          <w:szCs w:val="30"/>
          <w:lang w:val="kk-KZ"/>
        </w:rPr>
        <w:t xml:space="preserve"> </w:t>
      </w:r>
      <w:r w:rsidRPr="002E5AF2">
        <w:rPr>
          <w:rFonts w:ascii="Times New Roman" w:hAnsi="Times New Roman"/>
          <w:i/>
          <w:iCs/>
          <w:sz w:val="30"/>
          <w:szCs w:val="30"/>
          <w:lang w:val="kk-KZ"/>
        </w:rPr>
        <w:t>Сауалнама.</w:t>
      </w:r>
      <w:r w:rsidRPr="002E5AF2">
        <w:rPr>
          <w:rFonts w:ascii="Times New Roman" w:hAnsi="Times New Roman"/>
          <w:sz w:val="30"/>
          <w:szCs w:val="30"/>
          <w:lang w:val="kk-KZ"/>
        </w:rPr>
        <w:t xml:space="preserve"> Бұл арнайы іріктелген танымдық сұрақтар мен олардың мүмкін деген жауаптарының нұсқаларының қатал логикалық құрылысы. Сауаланама құрастырушы ұсынған алдын-ала белгіленген бірнеше мүмкін деген жауаптары бар жабық сұрақтардан тұрады. Егер анкетадағ</w:t>
      </w:r>
      <w:r w:rsidR="00834F8D" w:rsidRPr="002E5AF2">
        <w:rPr>
          <w:rFonts w:ascii="Times New Roman" w:hAnsi="Times New Roman"/>
          <w:sz w:val="30"/>
          <w:szCs w:val="30"/>
          <w:lang w:val="kk-KZ"/>
        </w:rPr>
        <w:t>ы</w:t>
      </w:r>
      <w:r w:rsidRPr="002E5AF2">
        <w:rPr>
          <w:rFonts w:ascii="Times New Roman" w:hAnsi="Times New Roman"/>
          <w:sz w:val="30"/>
          <w:szCs w:val="30"/>
          <w:lang w:val="kk-KZ"/>
        </w:rPr>
        <w:t xml:space="preserve"> сұрақтардың жауаптары болмаса, онда ол ашық сұрақтар деп аталады. Жабық сұрақтарға қарағанда ашық сұрақтарға статистикалық талдау жасау қиындық туғызады.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Сауалнама әдісі көбінесе адамдардың бір-біріне, оқиғаларға, іс-әрекет, пікірлерді зерттеу түрлеріне деген қатынасын анықтау үшін қолданылады.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Мұғалімдердің, жаңашыл-педагогтардың тәжірибесін зерттеу әдісі. Тәжірибе дегеніміз </w:t>
      </w:r>
      <w:r w:rsidR="00121A91" w:rsidRPr="002E5AF2">
        <w:rPr>
          <w:rFonts w:ascii="Times New Roman" w:hAnsi="Times New Roman"/>
          <w:sz w:val="30"/>
          <w:szCs w:val="30"/>
          <w:lang w:val="kk-KZ"/>
        </w:rPr>
        <w:t xml:space="preserve">– </w:t>
      </w:r>
      <w:r w:rsidRPr="002E5AF2">
        <w:rPr>
          <w:rFonts w:ascii="Times New Roman" w:hAnsi="Times New Roman"/>
          <w:sz w:val="30"/>
          <w:szCs w:val="30"/>
          <w:lang w:val="kk-KZ"/>
        </w:rPr>
        <w:t>педагогтің ұзақ жылдар бойындағы практикалық-педагогикалық іс-әрекет нәтижесінде жинастырған шеберлігі, ол практик-мұғалімнің тәжірибелігі. Мұғалімнің баяндамалары, ғылыми мақалалары, әдістемелік жұмыстары, көрнекілік құралдары, компьютердегі педагогикалық тәжірибе мағлұматтарын зерттеу, сабақтарға, педагогикалық оқуларға, сыныптан тыс шараларға қатысу, сынып жетекшісімен, ата-анамен әңгіме оны зерттеудің көзі бола алады. Оған тек мектептегі оқу-тәрбие жұмысын жүзеге асыратын зерттеушінің жеке дара қасиеттерін есепке ала отырып сүйенуге болады.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Оқушылардың жазбаша, графикалық және шығармашылық жұмыстарын зерттеу зерттеушіге оқушылардың интеллектуалды-даралық ерекшеліктері мен қабілеттері туралы мағлұмат беретін әдістің бір түрі. Оқушылардың жеке дара іс-әрекетінің нәтижелерін зерттеу, олардың жазбаша, графикалық және басқа да жұмыстарына талдау жасау </w:t>
      </w:r>
      <w:r w:rsidRPr="002E5AF2">
        <w:rPr>
          <w:rFonts w:ascii="Times New Roman" w:hAnsi="Times New Roman"/>
          <w:sz w:val="30"/>
          <w:szCs w:val="30"/>
          <w:lang w:val="kk-KZ"/>
        </w:rPr>
        <w:lastRenderedPageBreak/>
        <w:t>зерттеушіге оқушылардың мотивтері, іс-әрекет стилі мен оларды орындаудағы жетістіктер туралы, сондай-ақ сол іс-әрекеттің сыныпта, сыныптан тыс және бос уақытта әр түрлі көрініс табуы туралы жан-жақты мәлімет береді.</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Оқушылардың даралық-психологиялық ерекшеліктеріне, ынта-талаптарына, мақсат-мүдделеріне, бейімділігі мен қабілеттеріне талдау жасау олардың оқыту, тәрбие, дамыту процестеріне деген қатынасын анықтауға мүмкіндік береді, жеке тұлғаның танымдық процестері мен қабілеттерінің қалыптасу деңгейін көрсетеді. Оқушылардың психологиялық-педагогикалық мінездемелерімен, жеке құжаттарымен, оқушылардың медикалық-педагогикалық тексерулерінің, педагогикалық кеңес мәжілісінің, әдістемелік кеңес хаттамаларымен танысу, сынып журналдары мен есеп беру құжаттарын зерттеу зерттеушіге оқушылардың оқу-танымдық қызметінің даму деңгейі мен ақыл-ой іс-әрекетінің ерекшеліктері, олардың жұмысқа жарамдылығы туралы пайдалы объективті мәлімет береді.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Пед</w:t>
      </w:r>
      <w:r w:rsidR="00121A91" w:rsidRPr="002E5AF2">
        <w:rPr>
          <w:rFonts w:ascii="Times New Roman" w:hAnsi="Times New Roman"/>
          <w:sz w:val="30"/>
          <w:szCs w:val="30"/>
          <w:lang w:val="kk-KZ"/>
        </w:rPr>
        <w:t>а</w:t>
      </w:r>
      <w:r w:rsidRPr="002E5AF2">
        <w:rPr>
          <w:rFonts w:ascii="Times New Roman" w:hAnsi="Times New Roman"/>
          <w:sz w:val="30"/>
          <w:szCs w:val="30"/>
          <w:lang w:val="kk-KZ"/>
        </w:rPr>
        <w:t>гогикалық құжаттарды зерттеу білім беру жүйесі қызметінің негізгі бағыттарының жағдайы мен даму тенденцияларын көрсетеді. Оқу жоспарлары, бағдарламалары, оқулықтар, оқу-әдістемелік оқу құралдары, мұғалімдердің сабақ жоспарлары, жалпы білім беретін мектептердің, лицейлердің, колледждердің оқу-тәрбие бағдарламалары мен жоспарлары, сынып журналдары, мұғалімдердің есеп беруі, оқушыларды оқыту, тәрбиелеу мен дамытудың мазмұндық компоненттері тіркелетін басқа да құжаттар зерттеудің ең маңызды негіздері болып табылады.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Ғылыми танымның екінші деңгейі – теориялық деңгей. Ол зерттеушіге зерттеу әдістері мен ғылыми нәтижелер арасындағы себеп-салдарлық тәуелділікті айқындауға, эмпирикалық деректерден теориялық қорытындыларға көшу барысындағы педагогикалық заңдылықтарды анықтауға көмектеседі. Теориялық деңгей әдістері:</w:t>
      </w:r>
    </w:p>
    <w:p w:rsidR="008C162E" w:rsidRPr="002E5AF2" w:rsidRDefault="008C162E" w:rsidP="002E5AF2">
      <w:pPr>
        <w:spacing w:after="0"/>
        <w:rPr>
          <w:rFonts w:ascii="Times New Roman" w:hAnsi="Times New Roman"/>
          <w:sz w:val="30"/>
          <w:szCs w:val="30"/>
          <w:lang w:val="kk-KZ"/>
        </w:rPr>
      </w:pPr>
      <w:r w:rsidRPr="002E5AF2">
        <w:rPr>
          <w:rFonts w:ascii="Times New Roman" w:hAnsi="Times New Roman"/>
          <w:sz w:val="30"/>
          <w:szCs w:val="30"/>
          <w:lang w:val="kk-KZ"/>
        </w:rPr>
        <w:t xml:space="preserve">- Әдебиет көздерін зерттеу; </w:t>
      </w:r>
    </w:p>
    <w:p w:rsidR="008C162E" w:rsidRPr="002E5AF2" w:rsidRDefault="008C162E" w:rsidP="002E5AF2">
      <w:pPr>
        <w:spacing w:after="0"/>
        <w:rPr>
          <w:rFonts w:ascii="Times New Roman" w:hAnsi="Times New Roman"/>
          <w:sz w:val="30"/>
          <w:szCs w:val="30"/>
          <w:lang w:val="kk-KZ"/>
        </w:rPr>
      </w:pPr>
      <w:r w:rsidRPr="002E5AF2">
        <w:rPr>
          <w:rFonts w:ascii="Times New Roman" w:hAnsi="Times New Roman"/>
          <w:sz w:val="30"/>
          <w:szCs w:val="30"/>
          <w:lang w:val="kk-KZ"/>
        </w:rPr>
        <w:t>- Талдау мен синтез;</w:t>
      </w:r>
    </w:p>
    <w:p w:rsidR="008C162E" w:rsidRPr="002E5AF2" w:rsidRDefault="008C162E" w:rsidP="002E5AF2">
      <w:pPr>
        <w:spacing w:after="0"/>
        <w:rPr>
          <w:rFonts w:ascii="Times New Roman" w:hAnsi="Times New Roman"/>
          <w:sz w:val="30"/>
          <w:szCs w:val="30"/>
          <w:lang w:val="kk-KZ"/>
        </w:rPr>
      </w:pPr>
      <w:r w:rsidRPr="002E5AF2">
        <w:rPr>
          <w:rFonts w:ascii="Times New Roman" w:hAnsi="Times New Roman"/>
          <w:sz w:val="30"/>
          <w:szCs w:val="30"/>
          <w:lang w:val="kk-KZ"/>
        </w:rPr>
        <w:t>- Абстракциялау;</w:t>
      </w:r>
    </w:p>
    <w:p w:rsidR="008C162E" w:rsidRPr="002E5AF2" w:rsidRDefault="008C162E" w:rsidP="002E5AF2">
      <w:pPr>
        <w:spacing w:after="0"/>
        <w:rPr>
          <w:rFonts w:ascii="Times New Roman" w:hAnsi="Times New Roman"/>
          <w:sz w:val="30"/>
          <w:szCs w:val="30"/>
          <w:lang w:val="kk-KZ"/>
        </w:rPr>
      </w:pPr>
      <w:r w:rsidRPr="002E5AF2">
        <w:rPr>
          <w:rFonts w:ascii="Times New Roman" w:hAnsi="Times New Roman"/>
          <w:sz w:val="30"/>
          <w:szCs w:val="30"/>
          <w:lang w:val="kk-KZ"/>
        </w:rPr>
        <w:t xml:space="preserve">- Индуктивті және дедуктивті әдістері; </w:t>
      </w:r>
    </w:p>
    <w:p w:rsidR="008C162E" w:rsidRPr="002E5AF2" w:rsidRDefault="008C162E" w:rsidP="002E5AF2">
      <w:pPr>
        <w:spacing w:after="0"/>
        <w:rPr>
          <w:rFonts w:ascii="Times New Roman" w:hAnsi="Times New Roman"/>
          <w:sz w:val="30"/>
          <w:szCs w:val="30"/>
          <w:lang w:val="kk-KZ"/>
        </w:rPr>
      </w:pPr>
      <w:r w:rsidRPr="002E5AF2">
        <w:rPr>
          <w:rFonts w:ascii="Times New Roman" w:hAnsi="Times New Roman"/>
          <w:sz w:val="30"/>
          <w:szCs w:val="30"/>
          <w:lang w:val="kk-KZ"/>
        </w:rPr>
        <w:t>- Ұқсастыру әдісі;</w:t>
      </w:r>
    </w:p>
    <w:p w:rsidR="008C162E" w:rsidRPr="002E5AF2" w:rsidRDefault="008C162E" w:rsidP="002E5AF2">
      <w:pPr>
        <w:spacing w:after="0"/>
        <w:rPr>
          <w:rFonts w:ascii="Times New Roman" w:hAnsi="Times New Roman"/>
          <w:sz w:val="30"/>
          <w:szCs w:val="30"/>
        </w:rPr>
      </w:pPr>
      <w:r w:rsidRPr="002E5AF2">
        <w:rPr>
          <w:rFonts w:ascii="Times New Roman" w:hAnsi="Times New Roman"/>
          <w:sz w:val="30"/>
          <w:szCs w:val="30"/>
          <w:lang w:val="kk-KZ"/>
        </w:rPr>
        <w:t xml:space="preserve">- Модельдеу әдісі; </w:t>
      </w:r>
    </w:p>
    <w:p w:rsidR="008C162E" w:rsidRPr="002E5AF2" w:rsidRDefault="008C162E" w:rsidP="002E5AF2">
      <w:pPr>
        <w:spacing w:after="0"/>
        <w:rPr>
          <w:rFonts w:ascii="Times New Roman" w:hAnsi="Times New Roman"/>
          <w:sz w:val="30"/>
          <w:szCs w:val="30"/>
        </w:rPr>
      </w:pPr>
      <w:r w:rsidRPr="002E5AF2">
        <w:rPr>
          <w:rFonts w:ascii="Times New Roman" w:hAnsi="Times New Roman"/>
          <w:sz w:val="30"/>
          <w:szCs w:val="30"/>
          <w:lang w:val="kk-KZ"/>
        </w:rPr>
        <w:lastRenderedPageBreak/>
        <w:t xml:space="preserve">- Болжау әдісі; </w:t>
      </w:r>
    </w:p>
    <w:p w:rsidR="008C162E" w:rsidRPr="002E5AF2" w:rsidRDefault="008C162E" w:rsidP="002E5AF2">
      <w:pPr>
        <w:spacing w:after="0"/>
        <w:rPr>
          <w:rFonts w:ascii="Times New Roman" w:hAnsi="Times New Roman"/>
          <w:sz w:val="30"/>
          <w:szCs w:val="30"/>
        </w:rPr>
      </w:pPr>
      <w:r w:rsidRPr="002E5AF2">
        <w:rPr>
          <w:rFonts w:ascii="Times New Roman" w:hAnsi="Times New Roman"/>
          <w:sz w:val="30"/>
          <w:szCs w:val="30"/>
          <w:lang w:val="kk-KZ"/>
        </w:rPr>
        <w:t xml:space="preserve">- Математикалық және статистикалық әдіс; </w:t>
      </w:r>
    </w:p>
    <w:p w:rsidR="008C162E" w:rsidRPr="002E5AF2" w:rsidRDefault="008C162E" w:rsidP="002E5AF2">
      <w:pPr>
        <w:spacing w:after="0"/>
        <w:rPr>
          <w:rFonts w:ascii="Times New Roman" w:hAnsi="Times New Roman"/>
          <w:sz w:val="30"/>
          <w:szCs w:val="30"/>
        </w:rPr>
      </w:pPr>
      <w:r w:rsidRPr="002E5AF2">
        <w:rPr>
          <w:rFonts w:ascii="Times New Roman" w:hAnsi="Times New Roman"/>
          <w:sz w:val="30"/>
          <w:szCs w:val="30"/>
          <w:lang w:val="kk-KZ"/>
        </w:rPr>
        <w:t xml:space="preserve">- Тіркеу әдісі; </w:t>
      </w:r>
    </w:p>
    <w:p w:rsidR="008C162E" w:rsidRPr="002E5AF2" w:rsidRDefault="008C162E" w:rsidP="002E5AF2">
      <w:pPr>
        <w:spacing w:after="0"/>
        <w:rPr>
          <w:rFonts w:ascii="Times New Roman" w:hAnsi="Times New Roman"/>
          <w:sz w:val="30"/>
          <w:szCs w:val="30"/>
        </w:rPr>
      </w:pPr>
      <w:r w:rsidRPr="002E5AF2">
        <w:rPr>
          <w:rFonts w:ascii="Times New Roman" w:hAnsi="Times New Roman"/>
          <w:sz w:val="30"/>
          <w:szCs w:val="30"/>
          <w:lang w:val="kk-KZ"/>
        </w:rPr>
        <w:t xml:space="preserve">- Тізбектеу әдісі.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Әдебиет көздерін зерттеу зерттеудің бастапқы құрамды бөлігі болып табылады. Бұл кез-келген ғылыми іс-әрекеттің алғашқы кезеңі. Зерттеуші ғылымның осы саласында оған дейін қандай мәселелер зерттелгенін анықтау үшін, зерттеу мәселесінің бұрынғы мен қазіргі жай-күйі және оған қатысы бар барлық мәселелерді түсіну үшін таңдап алған тақырыбы бойынша әдебиеттермен танысуы.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i/>
          <w:sz w:val="30"/>
          <w:szCs w:val="30"/>
          <w:lang w:val="kk-KZ"/>
        </w:rPr>
        <w:t>Педагогиканың зерттеу деңгейлері.</w:t>
      </w:r>
      <w:r w:rsidRPr="002E5AF2">
        <w:rPr>
          <w:rFonts w:ascii="Times New Roman" w:hAnsi="Times New Roman"/>
          <w:b/>
          <w:sz w:val="30"/>
          <w:szCs w:val="30"/>
          <w:lang w:val="kk-KZ"/>
        </w:rPr>
        <w:t xml:space="preserve"> </w:t>
      </w:r>
      <w:r w:rsidRPr="002E5AF2">
        <w:rPr>
          <w:rFonts w:ascii="Times New Roman" w:hAnsi="Times New Roman"/>
          <w:sz w:val="30"/>
          <w:szCs w:val="30"/>
          <w:lang w:val="kk-KZ"/>
        </w:rPr>
        <w:t>Ғыл</w:t>
      </w:r>
      <w:r w:rsidR="00121A91" w:rsidRPr="002E5AF2">
        <w:rPr>
          <w:rFonts w:ascii="Times New Roman" w:hAnsi="Times New Roman"/>
          <w:sz w:val="30"/>
          <w:szCs w:val="30"/>
          <w:lang w:val="kk-KZ"/>
        </w:rPr>
        <w:t>ы</w:t>
      </w:r>
      <w:r w:rsidRPr="002E5AF2">
        <w:rPr>
          <w:rFonts w:ascii="Times New Roman" w:hAnsi="Times New Roman"/>
          <w:sz w:val="30"/>
          <w:szCs w:val="30"/>
          <w:lang w:val="kk-KZ"/>
        </w:rPr>
        <w:t>мның зерттеліп отырған саласының жай-күйі мен дамуын тану үшін зерттеуші әр түрлі педагогикалық бағыттар, көзқарастар, ғылыми мектептер, отандық және шетелдік баспалардың арасынан өзі</w:t>
      </w:r>
      <w:r w:rsidR="00121A91" w:rsidRPr="002E5AF2">
        <w:rPr>
          <w:rFonts w:ascii="Times New Roman" w:hAnsi="Times New Roman"/>
          <w:sz w:val="30"/>
          <w:szCs w:val="30"/>
          <w:lang w:val="kk-KZ"/>
        </w:rPr>
        <w:t>н</w:t>
      </w:r>
      <w:r w:rsidRPr="002E5AF2">
        <w:rPr>
          <w:rFonts w:ascii="Times New Roman" w:hAnsi="Times New Roman"/>
          <w:sz w:val="30"/>
          <w:szCs w:val="30"/>
          <w:lang w:val="kk-KZ"/>
        </w:rPr>
        <w:t>е керекті әдебиетті таңдап алып, көптеген авторларға ортақ және білім беру процесіндегі заманға сай тенденцияларды анықтайтын жалпыны табуы қажет.</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Әдебиеттерді зерттеу кезінде оларға талдау жасау, оларды салыстыру, теңестіру, жалпыға ортақ ғылыми әдістерді анықтау сияқты жұмыстар жүргізіледі. Әдебиет көздерін зерттеу әдісі ғылыми танымның белгілі бір кезеңіндегі зерттеудің нақты мақсаттар мен міндеттерімен анықталады. Бұл әдістің қажетті әдебиеттерді іздеу, әдебиет материалдарына алдын-ала талдау жасау, оқу мен жасып алу техникасын ескеру, тақырыптық белгілері бойынша жеке картотеканы құру, әдебиеттерді бір жүйеге келтіріп қолдану, әдебиеттерді зерттеу сияқты сатылары бар.</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w:t>
      </w:r>
      <w:r w:rsidRPr="002E5AF2">
        <w:rPr>
          <w:rFonts w:ascii="Times New Roman" w:hAnsi="Times New Roman"/>
          <w:i/>
          <w:sz w:val="30"/>
          <w:szCs w:val="30"/>
          <w:lang w:val="kk-KZ"/>
        </w:rPr>
        <w:t>Талдау мен синтез.</w:t>
      </w:r>
      <w:r w:rsidRPr="002E5AF2">
        <w:rPr>
          <w:rFonts w:ascii="Times New Roman" w:hAnsi="Times New Roman"/>
          <w:sz w:val="30"/>
          <w:szCs w:val="30"/>
          <w:lang w:val="kk-KZ"/>
        </w:rPr>
        <w:t xml:space="preserve"> Талдаудың эмпирикалық материалды механикалық бөлу; тұтастың құрамындағы элементтердің өзара қастынасы формаларын анықтау; білім құрылысын ашу; зерттеу объектісінің сипаты мен динамикасын айқындау сияқты түрлері бар. Талдау барысында зерттеу нәтижелерін бағдарламалар, кестелер, жоспарлар, жүйелер түрінде жинақтауға болады. Таладау кезінде конъюгация (лат. Conjuncion</w:t>
      </w:r>
      <w:r w:rsidR="00121A91" w:rsidRPr="002E5AF2">
        <w:rPr>
          <w:rFonts w:ascii="Times New Roman" w:hAnsi="Times New Roman"/>
          <w:sz w:val="30"/>
          <w:szCs w:val="30"/>
          <w:lang w:val="kk-KZ"/>
        </w:rPr>
        <w:t>-</w:t>
      </w:r>
      <w:r w:rsidRPr="002E5AF2">
        <w:rPr>
          <w:rFonts w:ascii="Times New Roman" w:hAnsi="Times New Roman"/>
          <w:sz w:val="30"/>
          <w:szCs w:val="30"/>
          <w:lang w:val="kk-KZ"/>
        </w:rPr>
        <w:t xml:space="preserve">одақ, байланыс) ережесін де қолдануға болады, бұл ереже бойынша екі немесе одан да көп пікірлерді бір күрделі сөйлемге біріктіруге болады. Талдау мен синтез диалектикалық түрде бір-бірімен тығыз байланысты, «талдау» термині көбінесе зерттеу процесін тұтастай зерттеу кезінде қолданылады. Сондай-ақ белгілі бір нәтижелері </w:t>
      </w:r>
      <w:r w:rsidRPr="002E5AF2">
        <w:rPr>
          <w:rFonts w:ascii="Times New Roman" w:hAnsi="Times New Roman"/>
          <w:sz w:val="30"/>
          <w:szCs w:val="30"/>
          <w:lang w:val="kk-KZ"/>
        </w:rPr>
        <w:lastRenderedPageBreak/>
        <w:t>бар деректерге жүйеге кірерде және одан шығарда талдау жасап, салыстыруға болады.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Абстракциялаудың (дерексіздендіру) екі түрі бар: талдап қорыту және жекелеп бөлу. Талдап қорыту – көптеген бірыңғай белгілерін анықтау. Жекелеп бөлу – бір затты немесе құбылысты зерттеп, талдау үшін зерттеушіге қажетті бір қасиетін бөліп алу процесі.</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Индуктивті және дедуктивті әдістері </w:t>
      </w:r>
      <w:r w:rsidR="00121A91" w:rsidRPr="002E5AF2">
        <w:rPr>
          <w:rFonts w:ascii="Times New Roman" w:hAnsi="Times New Roman"/>
          <w:sz w:val="30"/>
          <w:szCs w:val="30"/>
          <w:lang w:val="kk-KZ"/>
        </w:rPr>
        <w:t>–</w:t>
      </w:r>
      <w:r w:rsidRPr="002E5AF2">
        <w:rPr>
          <w:rFonts w:ascii="Times New Roman" w:hAnsi="Times New Roman"/>
          <w:sz w:val="30"/>
          <w:szCs w:val="30"/>
          <w:lang w:val="kk-KZ"/>
        </w:rPr>
        <w:t xml:space="preserve"> бұл әдістің көмегімен эмпирикалық деректер қорытындыланып, жекеден жалпыға қарай және керісінше жалпыдан жекеге қарай қисынды салдарлар айқындалады.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Ұқсастыру әдісі заттар мен құбылыстардың жалпылығын айқындау үшін қолданылады.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Модельдеу әдісі теория жүзінде мүмкін жағдайдың, құбылыстың немесе заттың моделін жасау әдісі. Модельдеу – зерттеу объектісі өзімен ұқсастық қатынастағы басқа бір объектімен алмастырылатын зерттеу әдісі. Модель және модельдеу әдісі түпнұсқаны зерттеу қиын немесе мүмкін емес болғанда немесе түпнұсқаны зерттеу үлкен қаражат шығынын талап еткен жағдайда қолданылады. Модель мен түпнұсқа арасында белгілі бір ұқсастық болу керек. Мұндай ұқсастық зерттеушінің модельді зерттеу кезінде алған ақпараттарын түпнұсқаға көшіруге мүмкіндік береді, ал көшіру үшін ұқсастықтың, талдау мен синтездің әртүрлі формалары қолданылады. Модельдеу ауызша, логикалық, физикалық, математикалық, заттық, белгілік сияқты түрлері болады. Модельдің түрін таңдау таным зерттеу объектісінің күрделігіне байланысты.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 Болжау әдісі зерттеушінің қатысынсыз педагогикалық жүйе немесе білім беру жүйесінің қозғалысын көрсету үшін қолданылады. Зерттеу нәтижесінде алынған нақты ғылыми деректерді сандық көрсеткіштерге, кестелерге, графиктерге, сызбаларға, диаграммаларға, формулаларға, түсініктер мен заңдарға айналдыру зерттеушінің ойлау абстракциясының жоғары деңгейі мен дәрежесі қажет.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 Математикалық және статистикалық әдіс педагогикалық құбылыстар мен олардың сапалық өзгерістері арасындағы сандық тәуелділікті анықтау үшін қолданылады. Бұл әдіс зерттеу жиынтығын өңдеу үшін, байланыс пен ықпал ету көрсеткіштерін есепке алу үшін, өз ара тәуелділікті айқындау үшін, әр түрлілік көрсеткіштерін бөлу деңгейін анықтау үшін, </w:t>
      </w:r>
      <w:r w:rsidRPr="002E5AF2">
        <w:rPr>
          <w:rFonts w:ascii="Times New Roman" w:hAnsi="Times New Roman"/>
          <w:sz w:val="30"/>
          <w:szCs w:val="30"/>
          <w:lang w:val="kk-KZ"/>
        </w:rPr>
        <w:lastRenderedPageBreak/>
        <w:t xml:space="preserve">орташа арифметикалық қате мен оынң мөлшерін айқындап, осы мөлшерді бөлу дәрежесін (дисперсия), орташа квадраттық ауытқуларды, әр түрлілік коэффициенттерін есептеу үшін қолданылады. </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Тіркеу әдісі педагогикалық зерттеулер ішіндегі кең тараған әдіс, ол зерттеу объектісінің белгілі бір қасиеттерін ашып, есептеу үшін қолданылады. Тіркеу әдетте  белгілі бір белгісі бар не жоқ бір құбылысты өлшеу үшін қолданылады. Бұл белгісі бар объектіні анықтап алып, оның бұл белгісі жоқ басқа бір объектіден ажырата алу қажет. Сондай-ақ, шартты критерилер қажет, мысалы қандай оқушыны тәртіпті, ал қандайын тәртіпсіз деп, өзімшіл немесе көпшіл деп, үлгерімі жақсы немесе үлгерімі нашар деп айтуға болады.</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Тізбектеу әдісі  деректердің, құбылыстардың, қасиеттердің, белгілердің өсуі немесе төмендеуін анықтау үшін қолданылады. Өлшеудің бұл әдісі ретке келтіру әрекетіне негізделген, яғни зерттеу объектілері немесе құбылыстары белгілі бір белгінің ұлғаюы немесе төмендеуі тәртібі бойынша орналасады. Сандық тізім әдісі сандық көрсеткіштерге сапалық талдау жасауға мүмкіндік береді. Орташа мөлшерде анықтау әдісі нәтижелері мен оларды дәрежесі бойынша орналастыру өзара үйлесімдік коэффициенттерді есептеу үшін қолданылады, бұл зерттеушінің математикалық статистика және мүмкіндік теориясы саласында арнайы дайындығын талап етеді.</w:t>
      </w:r>
    </w:p>
    <w:p w:rsidR="008C162E" w:rsidRPr="002E5AF2" w:rsidRDefault="008C162E" w:rsidP="002E5AF2">
      <w:pPr>
        <w:spacing w:after="0"/>
        <w:ind w:firstLine="540"/>
        <w:jc w:val="both"/>
        <w:rPr>
          <w:rFonts w:ascii="Times New Roman" w:hAnsi="Times New Roman"/>
          <w:sz w:val="30"/>
          <w:szCs w:val="30"/>
          <w:lang w:val="kk-KZ"/>
        </w:rPr>
      </w:pPr>
      <w:r w:rsidRPr="002E5AF2">
        <w:rPr>
          <w:rFonts w:ascii="Times New Roman" w:hAnsi="Times New Roman"/>
          <w:sz w:val="30"/>
          <w:szCs w:val="30"/>
          <w:lang w:val="kk-KZ"/>
        </w:rPr>
        <w:t xml:space="preserve">Теориялық деңгей әдістерінің бұл тобы эмпирикалық деректерге және олардың теорияны құрастыруға ықпал етуіне терең талдау жасап, ондағы заңдылықтарды ашуға, сыртқы факторларды және олардың ішкі мазмұнының факторларын түсіндіруге бағытталған. Эмпирикалық әдістер объектіні философиялық категоритя ретінде «құбылыс» деңгейінде зерттесе, теориялық әдістер «мәні» деңгейінде зерттейді. Бұл ретте екі әдіс те объектіні танудың ғылыми сатысы болып табылады, олар бір-бірімен тығыз байланысты, бірақ бір-біріне ұқсас емес. Ғылыми танымның үшінші деңгейі ең жоғары деңгей </w:t>
      </w:r>
      <w:r w:rsidR="00121A91" w:rsidRPr="002E5AF2">
        <w:rPr>
          <w:rFonts w:ascii="Times New Roman" w:hAnsi="Times New Roman"/>
          <w:sz w:val="30"/>
          <w:szCs w:val="30"/>
          <w:lang w:val="kk-KZ"/>
        </w:rPr>
        <w:t>–</w:t>
      </w:r>
      <w:r w:rsidRPr="002E5AF2">
        <w:rPr>
          <w:rFonts w:ascii="Times New Roman" w:hAnsi="Times New Roman"/>
          <w:sz w:val="30"/>
          <w:szCs w:val="30"/>
          <w:lang w:val="kk-KZ"/>
        </w:rPr>
        <w:t xml:space="preserve"> әдістемелік деңгей.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bCs/>
          <w:i/>
          <w:sz w:val="30"/>
          <w:szCs w:val="30"/>
          <w:lang w:val="kk-KZ"/>
        </w:rPr>
        <w:t>Педагогикалық зерттеулерді ұйымдастыру.</w:t>
      </w:r>
      <w:r w:rsidRPr="002E5AF2">
        <w:rPr>
          <w:rFonts w:ascii="Times New Roman" w:hAnsi="Times New Roman" w:cs="Times New Roman"/>
          <w:b/>
          <w:bCs/>
          <w:sz w:val="30"/>
          <w:szCs w:val="30"/>
          <w:lang w:val="kk-KZ"/>
        </w:rPr>
        <w:t xml:space="preserve"> </w:t>
      </w:r>
      <w:r w:rsidRPr="002E5AF2">
        <w:rPr>
          <w:rFonts w:ascii="Times New Roman" w:hAnsi="Times New Roman" w:cs="Times New Roman"/>
          <w:sz w:val="30"/>
          <w:szCs w:val="30"/>
          <w:lang w:val="kk-KZ"/>
        </w:rPr>
        <w:t xml:space="preserve">Педагогика саласындағы зерттеулер – бұл білім заңдылықтары, оның құрылымы мен механизмдері, мазмұны, принциптері мен технологиясы жөніндегі жаңа мəліметтерді алуға бағытталған ғылыми ізденіс процесі жəне оның нəтижесі. </w:t>
      </w:r>
      <w:r w:rsidRPr="002E5AF2">
        <w:rPr>
          <w:rFonts w:ascii="Times New Roman" w:hAnsi="Times New Roman" w:cs="Times New Roman"/>
          <w:sz w:val="30"/>
          <w:szCs w:val="30"/>
          <w:lang w:val="kk-KZ"/>
        </w:rPr>
        <w:lastRenderedPageBreak/>
        <w:t>Педагогикалық зерттеулердің міндеті</w:t>
      </w:r>
      <w:r w:rsidR="00121A91" w:rsidRPr="002E5AF2">
        <w:rPr>
          <w:rFonts w:ascii="Times New Roman" w:hAnsi="Times New Roman" w:cs="Times New Roman"/>
          <w:sz w:val="30"/>
          <w:szCs w:val="30"/>
          <w:lang w:val="kk-KZ"/>
        </w:rPr>
        <w:t xml:space="preserve"> –</w:t>
      </w:r>
      <w:r w:rsidRPr="002E5AF2">
        <w:rPr>
          <w:rFonts w:ascii="Times New Roman" w:hAnsi="Times New Roman" w:cs="Times New Roman"/>
          <w:sz w:val="30"/>
          <w:szCs w:val="30"/>
          <w:lang w:val="kk-KZ"/>
        </w:rPr>
        <w:t xml:space="preserve"> деректер мен құбылыстарды түсіндіру жəне оларды алдын ала болжастыру.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Бағытталу тұрғысынан педагогикалық зерттеулер іргелі (фундаменталды), қолданбалы жəне болжам-жобалау (разработки) деңгейіндегі болып үш топқа бөлінеді. </w:t>
      </w:r>
      <w:r w:rsidRPr="002E5AF2">
        <w:rPr>
          <w:rFonts w:ascii="Times New Roman" w:hAnsi="Times New Roman" w:cs="Times New Roman"/>
          <w:bCs/>
          <w:sz w:val="30"/>
          <w:szCs w:val="30"/>
          <w:lang w:val="kk-KZ"/>
        </w:rPr>
        <w:t xml:space="preserve">Іргелі </w:t>
      </w:r>
      <w:r w:rsidRPr="002E5AF2">
        <w:rPr>
          <w:rFonts w:ascii="Times New Roman" w:hAnsi="Times New Roman" w:cs="Times New Roman"/>
          <w:sz w:val="30"/>
          <w:szCs w:val="30"/>
          <w:lang w:val="kk-KZ"/>
        </w:rPr>
        <w:t xml:space="preserve">зерттеулер нəтижесінде педагогиканың теориялық жəне практикалық жетістіктерін қорытушы жалпы тұжырымдамалар алынады немесе болжам жобалаумен педагогикалық жүйелерді дамытудың моделдері ұсынылады. </w:t>
      </w:r>
      <w:r w:rsidRPr="002E5AF2">
        <w:rPr>
          <w:rFonts w:ascii="Times New Roman" w:hAnsi="Times New Roman" w:cs="Times New Roman"/>
          <w:bCs/>
          <w:sz w:val="30"/>
          <w:szCs w:val="30"/>
          <w:lang w:val="kk-KZ"/>
        </w:rPr>
        <w:t xml:space="preserve">Қолданбалы зерттеулер </w:t>
      </w:r>
      <w:r w:rsidRPr="002E5AF2">
        <w:rPr>
          <w:rFonts w:ascii="Times New Roman" w:hAnsi="Times New Roman" w:cs="Times New Roman"/>
          <w:sz w:val="30"/>
          <w:szCs w:val="30"/>
          <w:lang w:val="kk-KZ"/>
        </w:rPr>
        <w:t xml:space="preserve">– бұл педагогикалық процестің кейбір тараптарын тереңдей тануға, алуан қырлы педагогикалық қызметтің заңдылықтарын ашуға бағдарланған істер. </w:t>
      </w:r>
      <w:r w:rsidRPr="002E5AF2">
        <w:rPr>
          <w:rFonts w:ascii="Times New Roman" w:hAnsi="Times New Roman" w:cs="Times New Roman"/>
          <w:bCs/>
          <w:sz w:val="30"/>
          <w:szCs w:val="30"/>
          <w:lang w:val="kk-KZ"/>
        </w:rPr>
        <w:t xml:space="preserve">Болжам жоба </w:t>
      </w:r>
      <w:r w:rsidRPr="002E5AF2">
        <w:rPr>
          <w:rFonts w:ascii="Times New Roman" w:hAnsi="Times New Roman" w:cs="Times New Roman"/>
          <w:sz w:val="30"/>
          <w:szCs w:val="30"/>
          <w:lang w:val="kk-KZ"/>
        </w:rPr>
        <w:t xml:space="preserve">– бұрыннан белгілі теориялық көзқарастарға негізделген нақты ғылыми-практикалық ұсыныстар дұрыстығын дəлелдеп, оларды практикалық айналымға қосу бағытында істелетін жұмыс.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Қалаған педагогикалық зерттеу көпшілік қабылдаған əдіснамалық тиектерге орай жүргізіледі. Педагогикада олардың қатарына – зерттелуге тиіс проблема, тақырып, нысан жəне оның дені (предмет), мақсат, міндеттер мен болжамдар, қорғалуы тиіс идеялар кіреді. Педагогикалық зерттеулер сапасын танытушы негізгі көрсеткіштер: зерттеу көкейкестілігі, жаңалығы, теориялық жəне практикалық маңыздылығы.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bCs/>
          <w:sz w:val="30"/>
          <w:szCs w:val="30"/>
          <w:lang w:val="kk-KZ"/>
        </w:rPr>
        <w:t>Зерттеу бағдарламасы</w:t>
      </w:r>
      <w:r w:rsidRPr="002E5AF2">
        <w:rPr>
          <w:rFonts w:ascii="Times New Roman" w:hAnsi="Times New Roman" w:cs="Times New Roman"/>
          <w:sz w:val="30"/>
          <w:szCs w:val="30"/>
          <w:lang w:val="kk-KZ"/>
        </w:rPr>
        <w:t xml:space="preserve">, əдетте, екі бөлімнен тұрады: əдіснамалық жəне іс-əрекеттік (орындау-процедуралық). Алғы бөлімде тақырып көкейкестілігі негізделеді, проблема нақтыланады, зерттеу нысаны мен дені, мақсаты мен міндеттері айқындалады, негізгі ұғымдары белгіленеді, зерттеу нысаны бастапқы жүйелі талдауға салынып, қызметтік болжам жасалады. Ал екіншіде – зерттеудің стратегиялық жоспары түзіледі, сонымен бірге ідер алды деректерді жинақтау мен оларды іріктеудің реті жəне негізгі шаралары жасалады.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bCs/>
          <w:sz w:val="30"/>
          <w:szCs w:val="30"/>
          <w:lang w:val="kk-KZ"/>
        </w:rPr>
        <w:t>Зерттеу көкейкестілігін</w:t>
      </w:r>
      <w:r w:rsidRPr="002E5AF2">
        <w:rPr>
          <w:rFonts w:ascii="Times New Roman" w:hAnsi="Times New Roman" w:cs="Times New Roman"/>
          <w:b/>
          <w:bCs/>
          <w:sz w:val="30"/>
          <w:szCs w:val="30"/>
          <w:lang w:val="kk-KZ"/>
        </w:rPr>
        <w:t xml:space="preserve"> </w:t>
      </w:r>
      <w:r w:rsidRPr="002E5AF2">
        <w:rPr>
          <w:rFonts w:ascii="Times New Roman" w:hAnsi="Times New Roman" w:cs="Times New Roman"/>
          <w:sz w:val="30"/>
          <w:szCs w:val="30"/>
          <w:lang w:val="kk-KZ"/>
        </w:rPr>
        <w:t>негіздеудің мəні</w:t>
      </w:r>
      <w:r w:rsidR="00121A91" w:rsidRPr="002E5AF2">
        <w:rPr>
          <w:rFonts w:ascii="Times New Roman" w:hAnsi="Times New Roman" w:cs="Times New Roman"/>
          <w:sz w:val="30"/>
          <w:szCs w:val="30"/>
          <w:lang w:val="kk-KZ"/>
        </w:rPr>
        <w:t xml:space="preserve"> –</w:t>
      </w:r>
      <w:r w:rsidRPr="002E5AF2">
        <w:rPr>
          <w:rFonts w:ascii="Times New Roman" w:hAnsi="Times New Roman" w:cs="Times New Roman"/>
          <w:sz w:val="30"/>
          <w:szCs w:val="30"/>
          <w:lang w:val="kk-KZ"/>
        </w:rPr>
        <w:t xml:space="preserve"> оқу мен тəрбиенің теориясы жəне практикасын бұдан былай да дамыту үшін тиісті проблемалардың қажеттігін, дер кезінде зерттеліп, шешімін табудың маңыздылығын түсіндіру. Көкейкесті зерттеулер белгілі кезеңдегі аса күрделі де қажет мəселелердің жауабын береді, педагогикалық ғылымға қойылатын қоғамның əлеуметтік тапсырысын бейнелейді, практикада орын алған келелі қайшылықтарды ашады. Көкейкестілік тиегі өзгермелі, </w:t>
      </w:r>
      <w:r w:rsidRPr="002E5AF2">
        <w:rPr>
          <w:rFonts w:ascii="Times New Roman" w:hAnsi="Times New Roman" w:cs="Times New Roman"/>
          <w:sz w:val="30"/>
          <w:szCs w:val="30"/>
          <w:lang w:val="kk-KZ"/>
        </w:rPr>
        <w:lastRenderedPageBreak/>
        <w:t xml:space="preserve">қозғалысты, уақыт пен нақты əрі ерекше жағдайларға тəуелді. Жалпыланған күйде көкейкестілік ғылыми идеялар мен практикалық ұсыныстарға болатын сұраныс (қандай да қажеттілікті қамтамасыз ету үшін) пен дер кезеңдегі ғылым мен практиканың мүмкіндігі арасындағы айырмашылық деңгейін сипаттайды.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bCs/>
          <w:sz w:val="30"/>
          <w:szCs w:val="30"/>
          <w:lang w:val="kk-KZ"/>
        </w:rPr>
        <w:t xml:space="preserve">Зерттеу тақырыбы </w:t>
      </w:r>
      <w:r w:rsidRPr="002E5AF2">
        <w:rPr>
          <w:rFonts w:ascii="Times New Roman" w:hAnsi="Times New Roman" w:cs="Times New Roman"/>
          <w:sz w:val="30"/>
          <w:szCs w:val="30"/>
          <w:lang w:val="kk-KZ"/>
        </w:rPr>
        <w:t xml:space="preserve">шешімі қалтқысыз табылуы қажет, өте күрделі де қоғамдық маңызға ие болған проблемалармен ұштасқан əлеуметтік тапсырыс нақты тақырыптың негіздеме дəйегін талап етеді. Ал бұл, өз кезегінде, қойылған мəселенің ғылым аймағында зерттелу дəрежесінен туындайды.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Егер əлеуметтік тапсырыс педагогикалық практиканы талдаудың нəтижесінде ұсынылатын болса, ғылыми проблеманың өз негізі басқаша. Оның міндеті ғылым құрал-жабдықтарын пайдалана отырып, негізгі қарама-қарсылықтарды баяндап беру. Əдетте, проблема шешімі зерттеу мақсатын құрайды. </w:t>
      </w:r>
      <w:r w:rsidRPr="002E5AF2">
        <w:rPr>
          <w:rFonts w:ascii="Times New Roman" w:hAnsi="Times New Roman" w:cs="Times New Roman"/>
          <w:bCs/>
          <w:sz w:val="30"/>
          <w:szCs w:val="30"/>
          <w:lang w:val="kk-KZ"/>
        </w:rPr>
        <w:t xml:space="preserve">Мақсат </w:t>
      </w:r>
      <w:r w:rsidRPr="002E5AF2">
        <w:rPr>
          <w:rFonts w:ascii="Times New Roman" w:hAnsi="Times New Roman" w:cs="Times New Roman"/>
          <w:sz w:val="30"/>
          <w:szCs w:val="30"/>
          <w:lang w:val="kk-KZ"/>
        </w:rPr>
        <w:t xml:space="preserve">– қайта түзіліп, өрнектелетін проблема.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Проблема нақтыланып, өрнектелгеннен соң, </w:t>
      </w:r>
      <w:r w:rsidRPr="002E5AF2">
        <w:rPr>
          <w:rFonts w:ascii="Times New Roman" w:hAnsi="Times New Roman" w:cs="Times New Roman"/>
          <w:bCs/>
          <w:sz w:val="30"/>
          <w:szCs w:val="30"/>
          <w:lang w:val="kk-KZ"/>
        </w:rPr>
        <w:t xml:space="preserve">зерттеу нысанын таңдау </w:t>
      </w:r>
      <w:r w:rsidRPr="002E5AF2">
        <w:rPr>
          <w:rFonts w:ascii="Times New Roman" w:hAnsi="Times New Roman" w:cs="Times New Roman"/>
          <w:sz w:val="30"/>
          <w:szCs w:val="30"/>
          <w:lang w:val="kk-KZ"/>
        </w:rPr>
        <w:t>кезегі келеді. Нысанға педагогикалық процесс, педагогикалық болмыстың бір саласы немесе қайшылықтарымен жүз берген қандай да педагогикалық қатынас алынуы мүмкін. Басқаша айтсақ, өз ішінде нақты не əлі де күмəнді қайшылықтарды қамтып, проблемдік ситуацияларды туындатқан жағдайлардың баршасы нысан есептелінеді. Танымдық процесс бағытталғанның бірі</w:t>
      </w:r>
      <w:r w:rsidR="00121A91" w:rsidRPr="002E5AF2">
        <w:rPr>
          <w:rFonts w:ascii="Times New Roman" w:hAnsi="Times New Roman" w:cs="Times New Roman"/>
          <w:sz w:val="30"/>
          <w:szCs w:val="30"/>
          <w:lang w:val="kk-KZ"/>
        </w:rPr>
        <w:t xml:space="preserve"> – </w:t>
      </w:r>
      <w:r w:rsidRPr="002E5AF2">
        <w:rPr>
          <w:rFonts w:ascii="Times New Roman" w:hAnsi="Times New Roman" w:cs="Times New Roman"/>
          <w:sz w:val="30"/>
          <w:szCs w:val="30"/>
          <w:lang w:val="kk-KZ"/>
        </w:rPr>
        <w:t xml:space="preserve">нысан. </w:t>
      </w:r>
      <w:r w:rsidRPr="002E5AF2">
        <w:rPr>
          <w:rFonts w:ascii="Times New Roman" w:hAnsi="Times New Roman" w:cs="Times New Roman"/>
          <w:bCs/>
          <w:sz w:val="30"/>
          <w:szCs w:val="30"/>
          <w:lang w:val="kk-KZ"/>
        </w:rPr>
        <w:t xml:space="preserve">Зерттеу </w:t>
      </w:r>
      <w:r w:rsidR="00121A91" w:rsidRPr="002E5AF2">
        <w:rPr>
          <w:rFonts w:ascii="Times New Roman" w:hAnsi="Times New Roman" w:cs="Times New Roman"/>
          <w:bCs/>
          <w:sz w:val="30"/>
          <w:szCs w:val="30"/>
          <w:lang w:val="kk-KZ"/>
        </w:rPr>
        <w:t>пә</w:t>
      </w:r>
      <w:r w:rsidRPr="002E5AF2">
        <w:rPr>
          <w:rFonts w:ascii="Times New Roman" w:hAnsi="Times New Roman" w:cs="Times New Roman"/>
          <w:bCs/>
          <w:sz w:val="30"/>
          <w:szCs w:val="30"/>
          <w:lang w:val="kk-KZ"/>
        </w:rPr>
        <w:t xml:space="preserve">ні (предмет) </w:t>
      </w:r>
      <w:r w:rsidRPr="002E5AF2">
        <w:rPr>
          <w:rFonts w:ascii="Times New Roman" w:hAnsi="Times New Roman" w:cs="Times New Roman"/>
          <w:sz w:val="30"/>
          <w:szCs w:val="30"/>
          <w:lang w:val="kk-KZ"/>
        </w:rPr>
        <w:t xml:space="preserve">- нысан бөлшегі, бір тарапты, яғни бұл түбегейлі зерттеуді қажет еткен нысанның теориялық не практикалық тұрғыдан өте маңызды сапа-қасиеттері, қырлары мен сырлары.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Зерттеу мақсаты, объекті жəне </w:t>
      </w:r>
      <w:r w:rsidR="00121A91" w:rsidRPr="002E5AF2">
        <w:rPr>
          <w:rFonts w:ascii="Times New Roman" w:hAnsi="Times New Roman" w:cs="Times New Roman"/>
          <w:sz w:val="30"/>
          <w:szCs w:val="30"/>
          <w:lang w:val="kk-KZ"/>
        </w:rPr>
        <w:t>пә</w:t>
      </w:r>
      <w:r w:rsidRPr="002E5AF2">
        <w:rPr>
          <w:rFonts w:ascii="Times New Roman" w:hAnsi="Times New Roman" w:cs="Times New Roman"/>
          <w:sz w:val="30"/>
          <w:szCs w:val="30"/>
          <w:lang w:val="kk-KZ"/>
        </w:rPr>
        <w:t xml:space="preserve">ніне сəйкес, əдетте, болжамды (гипотезаны) тексеру мен дəйектеуге арналған зерттеу міндеттері белгіленеді. </w:t>
      </w:r>
      <w:r w:rsidRPr="002E5AF2">
        <w:rPr>
          <w:rFonts w:ascii="Times New Roman" w:hAnsi="Times New Roman" w:cs="Times New Roman"/>
          <w:bCs/>
          <w:sz w:val="30"/>
          <w:szCs w:val="30"/>
          <w:lang w:val="kk-KZ"/>
        </w:rPr>
        <w:t xml:space="preserve">Гипотеза </w:t>
      </w:r>
      <w:r w:rsidRPr="002E5AF2">
        <w:rPr>
          <w:rFonts w:ascii="Times New Roman" w:hAnsi="Times New Roman" w:cs="Times New Roman"/>
          <w:sz w:val="30"/>
          <w:szCs w:val="30"/>
          <w:lang w:val="kk-KZ"/>
        </w:rPr>
        <w:t xml:space="preserve">– бұл шынайылылығы əлі дəлелденуі қажет теориялық негізі бар болжамдар жиынтығы.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bCs/>
          <w:sz w:val="30"/>
          <w:szCs w:val="30"/>
          <w:lang w:val="kk-KZ"/>
        </w:rPr>
        <w:t>Ғылыми жаңалылық</w:t>
      </w:r>
      <w:r w:rsidRPr="002E5AF2">
        <w:rPr>
          <w:rFonts w:ascii="Times New Roman" w:hAnsi="Times New Roman" w:cs="Times New Roman"/>
          <w:b/>
          <w:bCs/>
          <w:sz w:val="30"/>
          <w:szCs w:val="30"/>
          <w:lang w:val="kk-KZ"/>
        </w:rPr>
        <w:t xml:space="preserve"> </w:t>
      </w:r>
      <w:r w:rsidRPr="002E5AF2">
        <w:rPr>
          <w:rFonts w:ascii="Times New Roman" w:hAnsi="Times New Roman" w:cs="Times New Roman"/>
          <w:sz w:val="30"/>
          <w:szCs w:val="30"/>
          <w:lang w:val="kk-KZ"/>
        </w:rPr>
        <w:t xml:space="preserve">тиегі аяқталған зерттеулердің сапасын бағалау үшін қолданылады. Ол қазіргі кезеңде əлі белгісіз, педагогикалық əдебиеттер тобына енбеген білім заңдылықтары, олардың құрылымы мен механизмдері, мазмұны, принциптері мен технологиясын сипаттаушы теориялық жəне практикалық қорытындылардың мазмұнын өрнектейді.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bCs/>
          <w:sz w:val="30"/>
          <w:szCs w:val="30"/>
          <w:lang w:val="kk-KZ"/>
        </w:rPr>
        <w:lastRenderedPageBreak/>
        <w:t xml:space="preserve">Зерттеу жаңалылығы </w:t>
      </w:r>
      <w:r w:rsidRPr="002E5AF2">
        <w:rPr>
          <w:rFonts w:ascii="Times New Roman" w:hAnsi="Times New Roman" w:cs="Times New Roman"/>
          <w:sz w:val="30"/>
          <w:szCs w:val="30"/>
          <w:lang w:val="kk-KZ"/>
        </w:rPr>
        <w:t xml:space="preserve">қаншалықты теориялық маңызға ие болса, соншалықты практикалық қажеттілікке ие. Зерттеулер нəтижесінде түзілген тұжырымдамалар, алынған гипозалар, ашылған заңдылықтар, əдістер, бағыттар, көзқарастар, проблеманы айқындау моделі орындалған ғылыми істердің теориялық маңызын танытады. Ал </w:t>
      </w:r>
      <w:r w:rsidRPr="002E5AF2">
        <w:rPr>
          <w:rFonts w:ascii="Times New Roman" w:hAnsi="Times New Roman" w:cs="Times New Roman"/>
          <w:bCs/>
          <w:sz w:val="30"/>
          <w:szCs w:val="30"/>
          <w:lang w:val="kk-KZ"/>
        </w:rPr>
        <w:t>зерттеудің практикалық маңызы</w:t>
      </w:r>
      <w:r w:rsidRPr="002E5AF2">
        <w:rPr>
          <w:rFonts w:ascii="Times New Roman" w:hAnsi="Times New Roman" w:cs="Times New Roman"/>
          <w:b/>
          <w:bCs/>
          <w:sz w:val="30"/>
          <w:szCs w:val="30"/>
          <w:lang w:val="kk-KZ"/>
        </w:rPr>
        <w:t xml:space="preserve"> </w:t>
      </w:r>
      <w:r w:rsidRPr="002E5AF2">
        <w:rPr>
          <w:rFonts w:ascii="Times New Roman" w:hAnsi="Times New Roman" w:cs="Times New Roman"/>
          <w:sz w:val="30"/>
          <w:szCs w:val="30"/>
          <w:lang w:val="kk-KZ"/>
        </w:rPr>
        <w:t xml:space="preserve">жаңа ұсыныстар, нұсқаулар жəне т.б. дайындауға арқау болуында.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Жаңалылық тиектері, теориялық жəне практикалық маңыздылық зерттеу типтеріне орай бір-бірімен ауысып барады, сондай-ақ жаңа білімдердің пайда болу уақытына да тəуелді келеді.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Зерттеу ізденістерінің логикасы мен қозғалысты өзгермелілігі (динамикасы) бірнеше сатылық-эмпирикалық, гипотетикалық, эксперименталды-теориялық немесе теориялық, прогностикалық-жұмыстар орындауды қажет етеді.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Зерттеудің </w:t>
      </w:r>
      <w:r w:rsidRPr="002E5AF2">
        <w:rPr>
          <w:rFonts w:ascii="Times New Roman" w:hAnsi="Times New Roman" w:cs="Times New Roman"/>
          <w:bCs/>
          <w:sz w:val="30"/>
          <w:szCs w:val="30"/>
          <w:lang w:val="kk-KZ"/>
        </w:rPr>
        <w:t xml:space="preserve">эмпирикалық сатысында </w:t>
      </w:r>
      <w:r w:rsidRPr="002E5AF2">
        <w:rPr>
          <w:rFonts w:ascii="Times New Roman" w:hAnsi="Times New Roman" w:cs="Times New Roman"/>
          <w:sz w:val="30"/>
          <w:szCs w:val="30"/>
          <w:lang w:val="kk-KZ"/>
        </w:rPr>
        <w:t xml:space="preserve">зерттеу нысанының қызметтік бағамы алынады, шынайы оқу-білім тəжірибесі, ғылыми білімдер деңгейі мен құбылыс мəнін түсіну қажеттігі арасындағы қарама-қарсылықтар көрінеді, ғылыми проблема өрнектеледі. Эмпирикалық талдаудың басты нəтижесі – зерттеудің алғашқы тұжырымдамалары ретінде қабылданған, бірақ əлі тұтастығы тексеріліп, бекуі қажет болжамдар мен шамалаулар жүйесінен түзелетін зерттеу гипотезасынан көрінеді.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bCs/>
          <w:sz w:val="30"/>
          <w:szCs w:val="30"/>
          <w:lang w:val="kk-KZ"/>
        </w:rPr>
        <w:t xml:space="preserve">Гипотетикалық сатыдағы </w:t>
      </w:r>
      <w:r w:rsidRPr="002E5AF2">
        <w:rPr>
          <w:rFonts w:ascii="Times New Roman" w:hAnsi="Times New Roman" w:cs="Times New Roman"/>
          <w:sz w:val="30"/>
          <w:szCs w:val="30"/>
          <w:lang w:val="kk-KZ"/>
        </w:rPr>
        <w:t xml:space="preserve">ізденіс жұмыстарының мəні: зерттеу объектті жөніндегі деректік болжамдар мен олардың мəнін айқындап алу қажеттігі арасындағы қарама-қарсылықтарды шешіп алу, содан соң зерттеудің эмпирикалық деңгейінен оның теориялық (эксперименталды-теориялық) деңгейіне өтудің дайындық жағдайларын жасау.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bCs/>
          <w:sz w:val="30"/>
          <w:szCs w:val="30"/>
          <w:lang w:val="kk-KZ"/>
        </w:rPr>
        <w:t xml:space="preserve">Теориялық саты </w:t>
      </w:r>
      <w:r w:rsidRPr="002E5AF2">
        <w:rPr>
          <w:rFonts w:ascii="Times New Roman" w:hAnsi="Times New Roman" w:cs="Times New Roman"/>
          <w:sz w:val="30"/>
          <w:szCs w:val="30"/>
          <w:lang w:val="kk-KZ"/>
        </w:rPr>
        <w:t xml:space="preserve">зерттеулерінде назарға алынған нысан жөніндегі функционалдық жəне гипотетикалық болжамдар мен ол туралы жүйелі шамалаулар қажеттігі арасындағы қайшылықтарды үйлестіру жұмыстары орындалады.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Теорияның белгілі қалыпқа келуі </w:t>
      </w:r>
      <w:r w:rsidRPr="002E5AF2">
        <w:rPr>
          <w:rFonts w:ascii="Times New Roman" w:hAnsi="Times New Roman" w:cs="Times New Roman"/>
          <w:bCs/>
          <w:sz w:val="30"/>
          <w:szCs w:val="30"/>
          <w:lang w:val="kk-KZ"/>
        </w:rPr>
        <w:t xml:space="preserve">прогностикалық сатыға </w:t>
      </w:r>
      <w:r w:rsidRPr="002E5AF2">
        <w:rPr>
          <w:rFonts w:ascii="Times New Roman" w:hAnsi="Times New Roman" w:cs="Times New Roman"/>
          <w:sz w:val="30"/>
          <w:szCs w:val="30"/>
          <w:lang w:val="kk-KZ"/>
        </w:rPr>
        <w:t xml:space="preserve">жол ашады, осының нəтижесінде тұтастай құрылым болып танылған зерттеу нысаны жөніндегі соңғы алынған идеялық ақпараттар мен олардың ендігі, жаңа жағдайларда даму мүмкіндіктерін көрегендікпен алдын-ала жобалау </w:t>
      </w:r>
      <w:r w:rsidRPr="002E5AF2">
        <w:rPr>
          <w:rFonts w:ascii="Times New Roman" w:hAnsi="Times New Roman" w:cs="Times New Roman"/>
          <w:sz w:val="30"/>
          <w:szCs w:val="30"/>
          <w:lang w:val="kk-KZ"/>
        </w:rPr>
        <w:lastRenderedPageBreak/>
        <w:t xml:space="preserve">қажеттігі арасындағы текетіресті шешу талабы қойылады. Теорияның міндеті – осы сан қилы талаптардың объектив шешіміне негіз болу. </w:t>
      </w:r>
    </w:p>
    <w:p w:rsidR="0038765D" w:rsidRDefault="0038765D" w:rsidP="002E5AF2">
      <w:pPr>
        <w:pStyle w:val="Default"/>
        <w:spacing w:line="276" w:lineRule="auto"/>
        <w:ind w:firstLine="567"/>
        <w:jc w:val="both"/>
        <w:rPr>
          <w:rFonts w:ascii="Times New Roman" w:hAnsi="Times New Roman" w:cs="Times New Roman"/>
          <w:b/>
          <w:bCs/>
          <w:sz w:val="30"/>
          <w:szCs w:val="30"/>
          <w:lang w:val="kk-KZ"/>
        </w:rPr>
      </w:pPr>
    </w:p>
    <w:p w:rsidR="005F64DD" w:rsidRPr="002E5AF2" w:rsidRDefault="005F64DD" w:rsidP="002E5AF2">
      <w:pPr>
        <w:pStyle w:val="Default"/>
        <w:spacing w:line="276" w:lineRule="auto"/>
        <w:ind w:firstLine="567"/>
        <w:jc w:val="both"/>
        <w:rPr>
          <w:rFonts w:ascii="Times New Roman" w:hAnsi="Times New Roman" w:cs="Times New Roman"/>
          <w:b/>
          <w:bCs/>
          <w:sz w:val="30"/>
          <w:szCs w:val="30"/>
          <w:lang w:val="kk-KZ"/>
        </w:rPr>
      </w:pPr>
    </w:p>
    <w:p w:rsidR="0038765D" w:rsidRDefault="0038765D" w:rsidP="002E5AF2">
      <w:pPr>
        <w:pStyle w:val="Default"/>
        <w:spacing w:line="276" w:lineRule="auto"/>
        <w:ind w:firstLine="567"/>
        <w:jc w:val="both"/>
        <w:rPr>
          <w:rFonts w:ascii="Times New Roman" w:hAnsi="Times New Roman" w:cs="Times New Roman"/>
          <w:b/>
          <w:bCs/>
          <w:sz w:val="30"/>
          <w:szCs w:val="30"/>
          <w:lang w:val="kk-KZ"/>
        </w:rPr>
      </w:pPr>
      <w:r w:rsidRPr="002E5AF2">
        <w:rPr>
          <w:rFonts w:ascii="Times New Roman" w:hAnsi="Times New Roman" w:cs="Times New Roman"/>
          <w:b/>
          <w:bCs/>
          <w:sz w:val="30"/>
          <w:szCs w:val="30"/>
          <w:lang w:val="kk-KZ"/>
        </w:rPr>
        <w:t xml:space="preserve">2.4 </w:t>
      </w:r>
      <w:r w:rsidR="008C162E" w:rsidRPr="002E5AF2">
        <w:rPr>
          <w:rFonts w:ascii="Times New Roman" w:hAnsi="Times New Roman" w:cs="Times New Roman"/>
          <w:b/>
          <w:bCs/>
          <w:sz w:val="30"/>
          <w:szCs w:val="30"/>
          <w:lang w:val="kk-KZ"/>
        </w:rPr>
        <w:t xml:space="preserve">Педагогикалық зерттеу əдістемесі мен əдістер жүйесі </w:t>
      </w:r>
    </w:p>
    <w:p w:rsidR="005F64DD" w:rsidRPr="002E5AF2" w:rsidRDefault="005F64DD" w:rsidP="002E5AF2">
      <w:pPr>
        <w:pStyle w:val="Default"/>
        <w:spacing w:line="276" w:lineRule="auto"/>
        <w:ind w:firstLine="567"/>
        <w:jc w:val="both"/>
        <w:rPr>
          <w:rFonts w:ascii="Times New Roman" w:hAnsi="Times New Roman" w:cs="Times New Roman"/>
          <w:b/>
          <w:bCs/>
          <w:sz w:val="30"/>
          <w:szCs w:val="30"/>
          <w:lang w:val="kk-KZ"/>
        </w:rPr>
      </w:pPr>
    </w:p>
    <w:p w:rsidR="00121A91"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Зерттеу əдістемесінің (методика) дайындығы ғылыми ізденіс логикасына орай жүргізіледі. Бұл əдістеме өте күрделі де сан қилы қызметтермен байланысты нысан болған білімдену процесін аса жоғары шынайылылықпен зерттеуге мүмкіндік беретін теориялық жəне эмпирикалық əдістер (метод) тобынан құралады. Əдістердің тұтастай бір бөлігін қолданудан назарға алынған проблема жан-жақты айқындалады, оның барша қырлары мен шектері түгелдей зерттеуден өтеді. Педагогикалық зерттеу əдістерінің əдіснамадан өзгешелігі</w:t>
      </w:r>
      <w:r w:rsidR="00121A91" w:rsidRPr="002E5AF2">
        <w:rPr>
          <w:rFonts w:ascii="Times New Roman" w:hAnsi="Times New Roman" w:cs="Times New Roman"/>
          <w:sz w:val="30"/>
          <w:szCs w:val="30"/>
          <w:lang w:val="kk-KZ"/>
        </w:rPr>
        <w:t xml:space="preserve"> –</w:t>
      </w:r>
      <w:r w:rsidRPr="002E5AF2">
        <w:rPr>
          <w:rFonts w:ascii="Times New Roman" w:hAnsi="Times New Roman" w:cs="Times New Roman"/>
          <w:sz w:val="30"/>
          <w:szCs w:val="30"/>
          <w:lang w:val="kk-KZ"/>
        </w:rPr>
        <w:t xml:space="preserve"> бұл педагогикалық құбылыстарды зерттеу, олар жөніндегі ғылыми ақпараттарды жинақтап, заңдылықты байланыстар, қатынастарды анықтау, оның нəтижесінде ғылыми теория қалыптастыру мақсатымен жүргізілетін іс-əрекет жолдары мен тəсілдерінің өзі. Əдістер көп түрлі де сан қилы, бірақ жүйелестіре келгенде, бұлардың бəрі үш топқа ажыралады:</w:t>
      </w:r>
    </w:p>
    <w:p w:rsidR="00121A91" w:rsidRPr="002E5AF2" w:rsidRDefault="008C162E" w:rsidP="002E5AF2">
      <w:pPr>
        <w:pStyle w:val="Default"/>
        <w:spacing w:line="276" w:lineRule="auto"/>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1) педагогикалық тəжірибені зерттеу əдістері; </w:t>
      </w:r>
    </w:p>
    <w:p w:rsidR="00121A91" w:rsidRPr="002E5AF2" w:rsidRDefault="008C162E" w:rsidP="002E5AF2">
      <w:pPr>
        <w:pStyle w:val="Default"/>
        <w:spacing w:line="276" w:lineRule="auto"/>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2) теориялық зерттеу əдістері</w:t>
      </w:r>
      <w:r w:rsidR="00121A91" w:rsidRPr="002E5AF2">
        <w:rPr>
          <w:rFonts w:ascii="Times New Roman" w:hAnsi="Times New Roman" w:cs="Times New Roman"/>
          <w:sz w:val="30"/>
          <w:szCs w:val="30"/>
          <w:lang w:val="kk-KZ"/>
        </w:rPr>
        <w:t>;</w:t>
      </w:r>
    </w:p>
    <w:p w:rsidR="008C162E" w:rsidRPr="002E5AF2" w:rsidRDefault="008C162E" w:rsidP="002E5AF2">
      <w:pPr>
        <w:pStyle w:val="Default"/>
        <w:spacing w:line="276" w:lineRule="auto"/>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3) математикалық əдістер.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bCs/>
          <w:sz w:val="30"/>
          <w:szCs w:val="30"/>
          <w:lang w:val="kk-KZ"/>
        </w:rPr>
        <w:t xml:space="preserve">Педагогикалық тəжірибені зерттеу </w:t>
      </w:r>
      <w:r w:rsidRPr="002E5AF2">
        <w:rPr>
          <w:rFonts w:ascii="Times New Roman" w:hAnsi="Times New Roman" w:cs="Times New Roman"/>
          <w:sz w:val="30"/>
          <w:szCs w:val="30"/>
          <w:lang w:val="kk-KZ"/>
        </w:rPr>
        <w:t xml:space="preserve">əдістері – білім беру процесін ұйымдастырудың көз алдымызда қалыптасқан тəжірибесін зерт-теудің жолдары. Зерттеуге озат тəжірибе, яғни танымал мұғалімдер мен қатардағы тəлімгерлер қызметтері бірдей алынады. Олардың жұмыстарында кезігетін қиындықтар педагогикалық процесс қайшылықтарымен, пайда болған не енді туындауы мүмкін проблемалармен байланысты келеді. Педагогикалық тəжірибені зерттеу барысында келесідей əдістер қолданылады: бақылау, əңгімелесу, интервью, анкеттеу, оқушылардың жазба, графикалық жəне шығарма жұмыстарын көзден өткеру, педагогикалық құжаттармен танысу. </w:t>
      </w:r>
    </w:p>
    <w:p w:rsidR="00121A91"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bCs/>
          <w:sz w:val="30"/>
          <w:szCs w:val="30"/>
          <w:lang w:val="kk-KZ"/>
        </w:rPr>
        <w:t>Бақылау</w:t>
      </w:r>
      <w:r w:rsidRPr="002E5AF2">
        <w:rPr>
          <w:rFonts w:ascii="Times New Roman" w:hAnsi="Times New Roman" w:cs="Times New Roman"/>
          <w:b/>
          <w:bCs/>
          <w:sz w:val="30"/>
          <w:szCs w:val="30"/>
          <w:lang w:val="kk-KZ"/>
        </w:rPr>
        <w:t xml:space="preserve"> </w:t>
      </w:r>
      <w:r w:rsidRPr="002E5AF2">
        <w:rPr>
          <w:rFonts w:ascii="Times New Roman" w:hAnsi="Times New Roman" w:cs="Times New Roman"/>
          <w:sz w:val="30"/>
          <w:szCs w:val="30"/>
          <w:lang w:val="kk-KZ"/>
        </w:rPr>
        <w:t xml:space="preserve">– зерттеу барысында нақты дерек материал жинақтау мақсатымен қандай да педагогикалық құбылыстың назарға алынуы. </w:t>
      </w:r>
      <w:r w:rsidRPr="002E5AF2">
        <w:rPr>
          <w:rFonts w:ascii="Times New Roman" w:hAnsi="Times New Roman" w:cs="Times New Roman"/>
          <w:sz w:val="30"/>
          <w:szCs w:val="30"/>
          <w:lang w:val="kk-KZ"/>
        </w:rPr>
        <w:lastRenderedPageBreak/>
        <w:t xml:space="preserve">Бақыланған құбылыстар міндетті түрде хатталады. Бақылау нақты нысанмен жете танысуға орай алдын ала белгіленген жоспар бойынша жүргізіледі. Бақылау жұмысы келесі кезеңдерге бөлінеді: </w:t>
      </w:r>
    </w:p>
    <w:p w:rsidR="00121A91" w:rsidRPr="002E5AF2" w:rsidRDefault="008C162E" w:rsidP="002E5AF2">
      <w:pPr>
        <w:pStyle w:val="Default"/>
        <w:spacing w:line="276" w:lineRule="auto"/>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1) міндеттері мен мақсаттарын айқындау; </w:t>
      </w:r>
    </w:p>
    <w:p w:rsidR="00121A91" w:rsidRPr="002E5AF2" w:rsidRDefault="008C162E" w:rsidP="002E5AF2">
      <w:pPr>
        <w:pStyle w:val="Default"/>
        <w:spacing w:line="276" w:lineRule="auto"/>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2) бақыланатын объект, оның элементтерін жəне ситуацияларын таңдастыру; </w:t>
      </w:r>
    </w:p>
    <w:p w:rsidR="00121A91" w:rsidRPr="002E5AF2" w:rsidRDefault="008C162E" w:rsidP="002E5AF2">
      <w:pPr>
        <w:pStyle w:val="Default"/>
        <w:spacing w:line="276" w:lineRule="auto"/>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3) бақылау жəне оның барысында ақпарат топтастыруға оңтайлы əрі тиімді тəсілдерді іріктеу; </w:t>
      </w:r>
    </w:p>
    <w:p w:rsidR="00121A91" w:rsidRPr="002E5AF2" w:rsidRDefault="008C162E" w:rsidP="002E5AF2">
      <w:pPr>
        <w:pStyle w:val="Default"/>
        <w:spacing w:line="276" w:lineRule="auto"/>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4) байқалғандарды хатқа түсіру формасын ойластыру; </w:t>
      </w:r>
    </w:p>
    <w:p w:rsidR="008C162E" w:rsidRPr="002E5AF2" w:rsidRDefault="008C162E" w:rsidP="002E5AF2">
      <w:pPr>
        <w:pStyle w:val="Default"/>
        <w:spacing w:line="276" w:lineRule="auto"/>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5) жинақталған ақпараттарды өңдеу жəне дəйектеу.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Бақылау түрлері: </w:t>
      </w:r>
      <w:r w:rsidRPr="002E5AF2">
        <w:rPr>
          <w:rFonts w:ascii="Times New Roman" w:hAnsi="Times New Roman" w:cs="Times New Roman"/>
          <w:i/>
          <w:iCs/>
          <w:sz w:val="30"/>
          <w:szCs w:val="30"/>
          <w:lang w:val="kk-KZ"/>
        </w:rPr>
        <w:t xml:space="preserve">араласа бақылау </w:t>
      </w:r>
      <w:r w:rsidRPr="002E5AF2">
        <w:rPr>
          <w:rFonts w:ascii="Times New Roman" w:hAnsi="Times New Roman" w:cs="Times New Roman"/>
          <w:sz w:val="30"/>
          <w:szCs w:val="30"/>
          <w:lang w:val="kk-KZ"/>
        </w:rPr>
        <w:t xml:space="preserve">– ізденуші зерттеу жүргізіп жатқан топтың мүшесі ретінде қатысады; </w:t>
      </w:r>
      <w:r w:rsidRPr="002E5AF2">
        <w:rPr>
          <w:rFonts w:ascii="Times New Roman" w:hAnsi="Times New Roman" w:cs="Times New Roman"/>
          <w:i/>
          <w:iCs/>
          <w:sz w:val="30"/>
          <w:szCs w:val="30"/>
          <w:lang w:val="kk-KZ"/>
        </w:rPr>
        <w:t>сырттай бақылау</w:t>
      </w:r>
      <w:r w:rsidR="00121A91" w:rsidRPr="002E5AF2">
        <w:rPr>
          <w:rFonts w:ascii="Times New Roman" w:hAnsi="Times New Roman" w:cs="Times New Roman"/>
          <w:i/>
          <w:iCs/>
          <w:sz w:val="30"/>
          <w:szCs w:val="30"/>
          <w:lang w:val="kk-KZ"/>
        </w:rPr>
        <w:t xml:space="preserve"> </w:t>
      </w:r>
      <w:r w:rsidR="00121A91" w:rsidRPr="002E5AF2">
        <w:rPr>
          <w:rFonts w:ascii="Times New Roman" w:hAnsi="Times New Roman" w:cs="Times New Roman"/>
          <w:sz w:val="30"/>
          <w:szCs w:val="30"/>
          <w:lang w:val="kk-KZ"/>
        </w:rPr>
        <w:t>–</w:t>
      </w:r>
      <w:r w:rsidRPr="002E5AF2">
        <w:rPr>
          <w:rFonts w:ascii="Times New Roman" w:hAnsi="Times New Roman" w:cs="Times New Roman"/>
          <w:sz w:val="30"/>
          <w:szCs w:val="30"/>
          <w:lang w:val="kk-KZ"/>
        </w:rPr>
        <w:t xml:space="preserve"> зерттеуші ізденіс жұмыстарына тікелей араласпайды; </w:t>
      </w:r>
      <w:r w:rsidRPr="002E5AF2">
        <w:rPr>
          <w:rFonts w:ascii="Times New Roman" w:hAnsi="Times New Roman" w:cs="Times New Roman"/>
          <w:i/>
          <w:iCs/>
          <w:sz w:val="30"/>
          <w:szCs w:val="30"/>
          <w:lang w:val="kk-KZ"/>
        </w:rPr>
        <w:t xml:space="preserve">ашық жəне жасырын бақылау; тұтастай жəне таңдамалы бақылау.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Бақылау – орындалуы тұрғысынан ең оңай əдіс, бірақ өзіндік кемшілігі де жоқ емес: көп жағдайларда бақылау барысындағы не соңғы нəтижеге зерттеушінің тұлғалық-əлеуметтік жеке –дара бітістері (көзқарасы, мүддесі, жан толғанысы) ықпал жасап, оның қандай да шынайылылықтан ауытқуына себепші болуы мүмкін.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bCs/>
          <w:sz w:val="30"/>
          <w:szCs w:val="30"/>
          <w:lang w:val="kk-KZ"/>
        </w:rPr>
        <w:t xml:space="preserve">Сұхбат əдісі </w:t>
      </w:r>
      <w:r w:rsidR="00153049" w:rsidRPr="002E5AF2">
        <w:rPr>
          <w:rFonts w:ascii="Times New Roman" w:hAnsi="Times New Roman" w:cs="Times New Roman"/>
          <w:sz w:val="30"/>
          <w:szCs w:val="30"/>
          <w:lang w:val="kk-KZ"/>
        </w:rPr>
        <w:t>–</w:t>
      </w:r>
      <w:r w:rsidRPr="002E5AF2">
        <w:rPr>
          <w:rFonts w:ascii="Times New Roman" w:hAnsi="Times New Roman" w:cs="Times New Roman"/>
          <w:sz w:val="30"/>
          <w:szCs w:val="30"/>
          <w:lang w:val="kk-KZ"/>
        </w:rPr>
        <w:t xml:space="preserve"> қажетті ақпаратты алу немесе бақылау барысында түсініксіздеу болған құбылыстың мəнін аша түсу мақсатымен дербес не қосымша қолданылатын зерттеу тəсілі. Сұхбат айқындалуы тиіс нақты сұрақтар бойынша күні ілгері түзілген жоспармен орындалады. Əңгімелесу еркін жүргізіліп, сұхбаттас кісінің жауаптары хатталмайды. Сұхбаттасудың екінші бір түрі педагогикаға əлеуметтану саласынан енген – </w:t>
      </w:r>
      <w:r w:rsidRPr="002E5AF2">
        <w:rPr>
          <w:rFonts w:ascii="Times New Roman" w:hAnsi="Times New Roman" w:cs="Times New Roman"/>
          <w:i/>
          <w:iCs/>
          <w:sz w:val="30"/>
          <w:szCs w:val="30"/>
          <w:lang w:val="kk-KZ"/>
        </w:rPr>
        <w:t xml:space="preserve">интервью алу. </w:t>
      </w:r>
      <w:r w:rsidRPr="002E5AF2">
        <w:rPr>
          <w:rFonts w:ascii="Times New Roman" w:hAnsi="Times New Roman" w:cs="Times New Roman"/>
          <w:sz w:val="30"/>
          <w:szCs w:val="30"/>
          <w:lang w:val="kk-KZ"/>
        </w:rPr>
        <w:t xml:space="preserve">Бұл əдісте сұрақтар алдын ала түзіліп, бірізділікпен қойылып барады. Интервью жауаптары анық жазылып, хатталады. </w:t>
      </w:r>
    </w:p>
    <w:p w:rsidR="00153049"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bCs/>
          <w:sz w:val="30"/>
          <w:szCs w:val="30"/>
          <w:lang w:val="kk-KZ"/>
        </w:rPr>
        <w:t xml:space="preserve">Анкеттеу </w:t>
      </w:r>
      <w:r w:rsidRPr="002E5AF2">
        <w:rPr>
          <w:rFonts w:ascii="Times New Roman" w:hAnsi="Times New Roman" w:cs="Times New Roman"/>
          <w:sz w:val="30"/>
          <w:szCs w:val="30"/>
          <w:lang w:val="kk-KZ"/>
        </w:rPr>
        <w:t xml:space="preserve">– ауқымды материал жинақтау үшін қолданылады. Сұрақ жауаптары жазба күйінде қабылданады. Сұхбаттасу мен интервью алу бетпе-бет əңгімелесумен жүргізіледі, ал анкеттеу – сырттай орындалады. Аталған əдістердің нəтижелі болуы қойылатын сұрақтардың мазмұны мен құрылымына тəуелді. Сауалнама түзуде ескерілетін жəйттер: </w:t>
      </w:r>
    </w:p>
    <w:p w:rsidR="00153049"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1) алынатын ақпараттың сипатын анықтап алған жөн; </w:t>
      </w:r>
    </w:p>
    <w:p w:rsidR="00153049"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2) қойылатын сұрақтың бірнеше баламалы өрнегі болғаны қажет; </w:t>
      </w:r>
    </w:p>
    <w:p w:rsidR="00153049"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lastRenderedPageBreak/>
        <w:t xml:space="preserve">3) сауалнаманың бірнеше жоспары түзіліп, ол алғашқы тексеруден өткізілуі тиіс;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4) сауалнама кемшіліктері түзетіліп, пайдалануға ақырға редакциясының ұсынылуы дұрыс.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Құнды материал оқушылардың </w:t>
      </w:r>
      <w:r w:rsidRPr="002E5AF2">
        <w:rPr>
          <w:rFonts w:ascii="Times New Roman" w:hAnsi="Times New Roman" w:cs="Times New Roman"/>
          <w:bCs/>
          <w:sz w:val="30"/>
          <w:szCs w:val="30"/>
          <w:lang w:val="kk-KZ"/>
        </w:rPr>
        <w:t xml:space="preserve">шығармашылық туындыларын зерттеу </w:t>
      </w:r>
      <w:r w:rsidRPr="002E5AF2">
        <w:rPr>
          <w:rFonts w:ascii="Times New Roman" w:hAnsi="Times New Roman" w:cs="Times New Roman"/>
          <w:sz w:val="30"/>
          <w:szCs w:val="30"/>
          <w:lang w:val="kk-KZ"/>
        </w:rPr>
        <w:t xml:space="preserve">əдісімен де алынады. Олар: шəкірттер орындаған жазба, графикалық, шығармашылық жəне бақылау жұмыстары; балалардың суреттері, сызылмалары, жасалған қосалқы бөлшектер, кейбір пəн дəптерлері. Мұндай жұмыстар оқушылардың даралық қабілеттерінен дерек береді, олардың қандай да бір саладағы ептілік жəне дағды жетістіктерінің деңгейін көрсетеді. </w:t>
      </w:r>
      <w:r w:rsidRPr="002E5AF2">
        <w:rPr>
          <w:rFonts w:ascii="Times New Roman" w:hAnsi="Times New Roman" w:cs="Times New Roman"/>
          <w:bCs/>
          <w:sz w:val="30"/>
          <w:szCs w:val="30"/>
          <w:lang w:val="kk-KZ"/>
        </w:rPr>
        <w:t>Мектеп құжаттарымен танысу</w:t>
      </w:r>
      <w:r w:rsidRPr="002E5AF2">
        <w:rPr>
          <w:rFonts w:ascii="Times New Roman" w:hAnsi="Times New Roman" w:cs="Times New Roman"/>
          <w:b/>
          <w:bCs/>
          <w:sz w:val="30"/>
          <w:szCs w:val="30"/>
          <w:lang w:val="kk-KZ"/>
        </w:rPr>
        <w:t xml:space="preserve"> </w:t>
      </w:r>
      <w:r w:rsidRPr="002E5AF2">
        <w:rPr>
          <w:rFonts w:ascii="Times New Roman" w:hAnsi="Times New Roman" w:cs="Times New Roman"/>
          <w:sz w:val="30"/>
          <w:szCs w:val="30"/>
          <w:lang w:val="kk-KZ"/>
        </w:rPr>
        <w:t xml:space="preserve">əдісін қолдана отырып, оқушының жеке ісі (личное дело), дəрігерлік карта, күнделік, жиналыс не отырыс хаттамалары жəне сол секілді мектеп хат-қағаздарымен танысу арқылы зерттеуші оқу-тəрбие, білім игеру процесін ұйымдастыру практикасында нақты қалыптасқан объектив жағдайлар жөніндегі ақпараттармен қаруланады. </w:t>
      </w:r>
    </w:p>
    <w:p w:rsidR="00153049"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Педагогикалық зерттеудің қандайда бір əдіс не тəсілінің педагогикалық тиімділігін анықтау үшін арнайы ұйымдастырылған тексеру түрі- эксперимент ерекше маңызды. </w:t>
      </w:r>
      <w:r w:rsidRPr="002E5AF2">
        <w:rPr>
          <w:rFonts w:ascii="Times New Roman" w:hAnsi="Times New Roman" w:cs="Times New Roman"/>
          <w:bCs/>
          <w:sz w:val="30"/>
          <w:szCs w:val="30"/>
          <w:lang w:val="kk-KZ"/>
        </w:rPr>
        <w:t>Педагогикалық эксперимент</w:t>
      </w:r>
      <w:r w:rsidRPr="002E5AF2">
        <w:rPr>
          <w:rFonts w:ascii="Times New Roman" w:hAnsi="Times New Roman" w:cs="Times New Roman"/>
          <w:b/>
          <w:bCs/>
          <w:sz w:val="30"/>
          <w:szCs w:val="30"/>
          <w:lang w:val="kk-KZ"/>
        </w:rPr>
        <w:t xml:space="preserve"> </w:t>
      </w:r>
      <w:r w:rsidRPr="002E5AF2">
        <w:rPr>
          <w:rFonts w:ascii="Times New Roman" w:hAnsi="Times New Roman" w:cs="Times New Roman"/>
          <w:sz w:val="30"/>
          <w:szCs w:val="30"/>
          <w:lang w:val="kk-KZ"/>
        </w:rPr>
        <w:t>міндеттері:</w:t>
      </w:r>
    </w:p>
    <w:p w:rsidR="00153049"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1) жобаланған педагогикалық құбылыс жəне оның іске асуында көрініс беретін себеп-салдарлы байланыстар мəнін зерттеу; </w:t>
      </w:r>
    </w:p>
    <w:p w:rsidR="00153049"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2) педагогикалық құбылысқа зерттеушінің белсенді ықпал жасауы; </w:t>
      </w:r>
    </w:p>
    <w:p w:rsidR="00153049"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3) педагогикалық ықпал мен ықпалдастықтың нəтижесін өлшестіру. Эксперимент келесі кезеңмен өткізіледі: </w:t>
      </w:r>
    </w:p>
    <w:p w:rsidR="008C162E" w:rsidRPr="002E5AF2" w:rsidRDefault="00153049" w:rsidP="002E5AF2">
      <w:pPr>
        <w:pStyle w:val="Default"/>
        <w:spacing w:line="276" w:lineRule="auto"/>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w:t>
      </w:r>
      <w:r w:rsidR="008C162E" w:rsidRPr="002E5AF2">
        <w:rPr>
          <w:rFonts w:ascii="Times New Roman" w:hAnsi="Times New Roman" w:cs="Times New Roman"/>
          <w:sz w:val="30"/>
          <w:szCs w:val="30"/>
          <w:lang w:val="kk-KZ"/>
        </w:rPr>
        <w:t xml:space="preserve"> </w:t>
      </w:r>
      <w:r w:rsidR="008C162E" w:rsidRPr="002E5AF2">
        <w:rPr>
          <w:rFonts w:ascii="Times New Roman" w:hAnsi="Times New Roman" w:cs="Times New Roman"/>
          <w:i/>
          <w:iCs/>
          <w:sz w:val="30"/>
          <w:szCs w:val="30"/>
          <w:lang w:val="kk-KZ"/>
        </w:rPr>
        <w:t xml:space="preserve">теориялық </w:t>
      </w:r>
      <w:r w:rsidR="008C162E" w:rsidRPr="002E5AF2">
        <w:rPr>
          <w:rFonts w:ascii="Times New Roman" w:hAnsi="Times New Roman" w:cs="Times New Roman"/>
          <w:sz w:val="30"/>
          <w:szCs w:val="30"/>
          <w:lang w:val="kk-KZ"/>
        </w:rPr>
        <w:t xml:space="preserve">(проблема қою, зерттеу мақсатын, нысанын жəне денін анықтау, міндеттер мен гипотеза белгілеу); </w:t>
      </w:r>
    </w:p>
    <w:p w:rsidR="008C162E" w:rsidRPr="002E5AF2" w:rsidRDefault="008C162E" w:rsidP="002E5AF2">
      <w:pPr>
        <w:pStyle w:val="Default"/>
        <w:spacing w:line="276" w:lineRule="auto"/>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 </w:t>
      </w:r>
      <w:r w:rsidRPr="002E5AF2">
        <w:rPr>
          <w:rFonts w:ascii="Times New Roman" w:hAnsi="Times New Roman" w:cs="Times New Roman"/>
          <w:i/>
          <w:iCs/>
          <w:sz w:val="30"/>
          <w:szCs w:val="30"/>
          <w:lang w:val="kk-KZ"/>
        </w:rPr>
        <w:t xml:space="preserve">əдістемелік </w:t>
      </w:r>
      <w:r w:rsidRPr="002E5AF2">
        <w:rPr>
          <w:rFonts w:ascii="Times New Roman" w:hAnsi="Times New Roman" w:cs="Times New Roman"/>
          <w:sz w:val="30"/>
          <w:szCs w:val="30"/>
          <w:lang w:val="kk-KZ"/>
        </w:rPr>
        <w:t xml:space="preserve">(зерттеу əдістемесі мен оның оның жоспарын айқындау, бағдарлама түзіп, алынған нəтижелерді өңдеу əдістерін нақ-тылау); </w:t>
      </w:r>
    </w:p>
    <w:p w:rsidR="00153049" w:rsidRPr="002E5AF2" w:rsidRDefault="008C162E" w:rsidP="002E5AF2">
      <w:pPr>
        <w:pStyle w:val="Default"/>
        <w:spacing w:line="276" w:lineRule="auto"/>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 </w:t>
      </w:r>
      <w:r w:rsidRPr="002E5AF2">
        <w:rPr>
          <w:rFonts w:ascii="Times New Roman" w:hAnsi="Times New Roman" w:cs="Times New Roman"/>
          <w:i/>
          <w:iCs/>
          <w:sz w:val="30"/>
          <w:szCs w:val="30"/>
          <w:lang w:val="kk-KZ"/>
        </w:rPr>
        <w:t xml:space="preserve">эксперимент </w:t>
      </w:r>
      <w:r w:rsidRPr="002E5AF2">
        <w:rPr>
          <w:rFonts w:ascii="Times New Roman" w:hAnsi="Times New Roman" w:cs="Times New Roman"/>
          <w:sz w:val="30"/>
          <w:szCs w:val="30"/>
          <w:lang w:val="kk-KZ"/>
        </w:rPr>
        <w:t xml:space="preserve">жұмысы – бірнеше тəжірибелік зерттеу əрекеттерін орындау (ситуация түзу, бақылау, тəжірибені басқару жəне зерттеушілердің жауап əрекеттерін бағалау); </w:t>
      </w:r>
    </w:p>
    <w:p w:rsidR="008C162E" w:rsidRPr="002E5AF2" w:rsidRDefault="008C162E" w:rsidP="002E5AF2">
      <w:pPr>
        <w:pStyle w:val="Default"/>
        <w:spacing w:line="276" w:lineRule="auto"/>
        <w:jc w:val="both"/>
        <w:rPr>
          <w:rFonts w:ascii="Times New Roman" w:hAnsi="Times New Roman" w:cs="Times New Roman"/>
          <w:sz w:val="30"/>
          <w:szCs w:val="30"/>
          <w:lang w:val="kk-KZ"/>
        </w:rPr>
      </w:pPr>
      <w:r w:rsidRPr="002E5AF2">
        <w:rPr>
          <w:rFonts w:ascii="Times New Roman" w:hAnsi="Times New Roman" w:cs="Times New Roman"/>
          <w:i/>
          <w:iCs/>
          <w:sz w:val="30"/>
          <w:szCs w:val="30"/>
          <w:lang w:val="kk-KZ"/>
        </w:rPr>
        <w:t xml:space="preserve">- талдау </w:t>
      </w:r>
      <w:r w:rsidRPr="002E5AF2">
        <w:rPr>
          <w:rFonts w:ascii="Times New Roman" w:hAnsi="Times New Roman" w:cs="Times New Roman"/>
          <w:sz w:val="30"/>
          <w:szCs w:val="30"/>
          <w:lang w:val="kk-KZ"/>
        </w:rPr>
        <w:t xml:space="preserve">– сандық жəне сапалық сарапқа салу; алынған деректерге түсініктеме беру; қорытынды жасап, практикалық ұсыныстар енгізу.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lastRenderedPageBreak/>
        <w:t xml:space="preserve">Эксперимент түрлері: </w:t>
      </w:r>
      <w:r w:rsidRPr="002E5AF2">
        <w:rPr>
          <w:rFonts w:ascii="Times New Roman" w:hAnsi="Times New Roman" w:cs="Times New Roman"/>
          <w:i/>
          <w:iCs/>
          <w:sz w:val="30"/>
          <w:szCs w:val="30"/>
          <w:lang w:val="kk-KZ"/>
        </w:rPr>
        <w:t xml:space="preserve">табиғи </w:t>
      </w:r>
      <w:r w:rsidRPr="002E5AF2">
        <w:rPr>
          <w:rFonts w:ascii="Times New Roman" w:hAnsi="Times New Roman" w:cs="Times New Roman"/>
          <w:sz w:val="30"/>
          <w:szCs w:val="30"/>
          <w:lang w:val="kk-KZ"/>
        </w:rPr>
        <w:t xml:space="preserve">(қалыпты оқу-тəрбие процесі жағдайында) жəне </w:t>
      </w:r>
      <w:r w:rsidRPr="002E5AF2">
        <w:rPr>
          <w:rFonts w:ascii="Times New Roman" w:hAnsi="Times New Roman" w:cs="Times New Roman"/>
          <w:i/>
          <w:iCs/>
          <w:sz w:val="30"/>
          <w:szCs w:val="30"/>
          <w:lang w:val="kk-KZ"/>
        </w:rPr>
        <w:t xml:space="preserve">зертханалық </w:t>
      </w:r>
      <w:r w:rsidRPr="002E5AF2">
        <w:rPr>
          <w:rFonts w:ascii="Times New Roman" w:hAnsi="Times New Roman" w:cs="Times New Roman"/>
          <w:sz w:val="30"/>
          <w:szCs w:val="30"/>
          <w:lang w:val="kk-KZ"/>
        </w:rPr>
        <w:t xml:space="preserve">– қандай да əдістің тиімділігін тексеру үшін жасанды жағдайлар түзу (экспериментке алынған балалар тобы өз алдына бөлектенеді). Көп жағдайларда табиғи эксперимент қолданылады. Ол зерттеуге алынған педагогикалық құбылыс мазмұны, мақсаты жəне т.б. орай ұзаққа созылған не қысқа мерзімді болуы мүмкін.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Егер эксперимент педагогикалық процестің нақты жағдайымен танысуға бағытталған болса, </w:t>
      </w:r>
      <w:r w:rsidRPr="002E5AF2">
        <w:rPr>
          <w:rFonts w:ascii="Times New Roman" w:hAnsi="Times New Roman" w:cs="Times New Roman"/>
          <w:i/>
          <w:iCs/>
          <w:sz w:val="30"/>
          <w:szCs w:val="30"/>
          <w:lang w:val="kk-KZ"/>
        </w:rPr>
        <w:t xml:space="preserve">деректеуші </w:t>
      </w:r>
      <w:r w:rsidRPr="002E5AF2">
        <w:rPr>
          <w:rFonts w:ascii="Times New Roman" w:hAnsi="Times New Roman" w:cs="Times New Roman"/>
          <w:sz w:val="30"/>
          <w:szCs w:val="30"/>
          <w:lang w:val="kk-KZ"/>
        </w:rPr>
        <w:t>(констатирующий) аталып, ал оқушы не сынып ұжымының дамуына қажет жағдайларды анықтауға арналған күнде мұндай эксперимент</w:t>
      </w:r>
      <w:r w:rsidR="00153049" w:rsidRPr="002E5AF2">
        <w:rPr>
          <w:rFonts w:ascii="Times New Roman" w:hAnsi="Times New Roman" w:cs="Times New Roman"/>
          <w:sz w:val="30"/>
          <w:szCs w:val="30"/>
          <w:lang w:val="kk-KZ"/>
        </w:rPr>
        <w:t xml:space="preserve"> –</w:t>
      </w:r>
      <w:r w:rsidRPr="002E5AF2">
        <w:rPr>
          <w:rFonts w:ascii="Times New Roman" w:hAnsi="Times New Roman" w:cs="Times New Roman"/>
          <w:sz w:val="30"/>
          <w:szCs w:val="30"/>
          <w:lang w:val="kk-KZ"/>
        </w:rPr>
        <w:t xml:space="preserve"> </w:t>
      </w:r>
      <w:r w:rsidRPr="002E5AF2">
        <w:rPr>
          <w:rFonts w:ascii="Times New Roman" w:hAnsi="Times New Roman" w:cs="Times New Roman"/>
          <w:i/>
          <w:iCs/>
          <w:sz w:val="30"/>
          <w:szCs w:val="30"/>
          <w:lang w:val="kk-KZ"/>
        </w:rPr>
        <w:t xml:space="preserve">қайта жасаушы </w:t>
      </w:r>
      <w:r w:rsidRPr="002E5AF2">
        <w:rPr>
          <w:rFonts w:ascii="Times New Roman" w:hAnsi="Times New Roman" w:cs="Times New Roman"/>
          <w:sz w:val="30"/>
          <w:szCs w:val="30"/>
          <w:lang w:val="kk-KZ"/>
        </w:rPr>
        <w:t xml:space="preserve">(дамытушы) деп аталады. Қайта жасау экспериментінде салыстырып баруға керек бақылау топтары түзіледі. Эксперименттік əдістің қиындығы: оны жүргізу техникасын жете білу қажет, бұл зерттеу барысында ұйымдастырушының аса үлкен сыпайылығы мен əдептілігі, көрегендігі мен егжей-тегжейлілігі, зерттеудегілермен қатынас түзу қабілеттілігі де маңызды келеді.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Жоғарыда аталған əдістер тобы педагогикалық құбылыстар танудың эмпирикалық мақсатымен байланысты келеді, яғни жеке-дара ғылыми-педагогикалық деректерді жинақтауға арналады. Ал осы топталған алғашқы деректік материалдың мəн-мағынасын ашып, заңдары мен заңдылықтарын анықтау зерттеудің теориялық талдау əдісімен орындалады.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bCs/>
          <w:i/>
          <w:iCs/>
          <w:sz w:val="30"/>
          <w:szCs w:val="30"/>
          <w:lang w:val="kk-KZ"/>
        </w:rPr>
        <w:t>Теориялық талдау</w:t>
      </w:r>
      <w:r w:rsidRPr="002E5AF2">
        <w:rPr>
          <w:rFonts w:ascii="Times New Roman" w:hAnsi="Times New Roman" w:cs="Times New Roman"/>
          <w:b/>
          <w:bCs/>
          <w:i/>
          <w:iCs/>
          <w:sz w:val="30"/>
          <w:szCs w:val="30"/>
          <w:lang w:val="kk-KZ"/>
        </w:rPr>
        <w:t xml:space="preserve"> </w:t>
      </w:r>
      <w:r w:rsidRPr="002E5AF2">
        <w:rPr>
          <w:rFonts w:ascii="Times New Roman" w:hAnsi="Times New Roman" w:cs="Times New Roman"/>
          <w:sz w:val="30"/>
          <w:szCs w:val="30"/>
          <w:lang w:val="kk-KZ"/>
        </w:rPr>
        <w:t xml:space="preserve">– педагогикалық құбылыстың кей тараптарын, белгілерін, ерекшеліктері мен қасиеттерін біліп, қарастыру үшін қажет. Жеке деректерді талдаумен оларды жүйелі топтарға біріктіреміз, əрбіріндегі жалпылық пен даралықты ескере отырып, ортақ принциптер мен ұстамдарға келеміз. Талдауды біріктіру (синтез) процесімен қатар жүргізе отырып, зерттеудегі педагогикалық құбылыстың мəн-жайына енеміз.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Индуктив жəне дедуктив əдістер – эмпирикалық жолмен алынған ақпаратты қорытындылаудың логикалық əдістері. </w:t>
      </w:r>
      <w:r w:rsidRPr="002E5AF2">
        <w:rPr>
          <w:rFonts w:ascii="Times New Roman" w:hAnsi="Times New Roman" w:cs="Times New Roman"/>
          <w:bCs/>
          <w:i/>
          <w:iCs/>
          <w:sz w:val="30"/>
          <w:szCs w:val="30"/>
          <w:lang w:val="kk-KZ"/>
        </w:rPr>
        <w:t xml:space="preserve">Индуктивтік </w:t>
      </w:r>
      <w:r w:rsidRPr="002E5AF2">
        <w:rPr>
          <w:rFonts w:ascii="Times New Roman" w:hAnsi="Times New Roman" w:cs="Times New Roman"/>
          <w:sz w:val="30"/>
          <w:szCs w:val="30"/>
          <w:lang w:val="kk-KZ"/>
        </w:rPr>
        <w:t xml:space="preserve">əдіс – ойдың жеке пікірлерден жалпы ойға өтуін байқаса, </w:t>
      </w:r>
      <w:r w:rsidRPr="002E5AF2">
        <w:rPr>
          <w:rFonts w:ascii="Times New Roman" w:hAnsi="Times New Roman" w:cs="Times New Roman"/>
          <w:bCs/>
          <w:i/>
          <w:iCs/>
          <w:sz w:val="30"/>
          <w:szCs w:val="30"/>
          <w:lang w:val="kk-KZ"/>
        </w:rPr>
        <w:t>дедуктивтік</w:t>
      </w:r>
      <w:r w:rsidRPr="002E5AF2">
        <w:rPr>
          <w:rFonts w:ascii="Times New Roman" w:hAnsi="Times New Roman" w:cs="Times New Roman"/>
          <w:b/>
          <w:bCs/>
          <w:i/>
          <w:iCs/>
          <w:sz w:val="30"/>
          <w:szCs w:val="30"/>
          <w:lang w:val="kk-KZ"/>
        </w:rPr>
        <w:t xml:space="preserve"> </w:t>
      </w:r>
      <w:r w:rsidRPr="002E5AF2">
        <w:rPr>
          <w:rFonts w:ascii="Times New Roman" w:hAnsi="Times New Roman" w:cs="Times New Roman"/>
          <w:sz w:val="30"/>
          <w:szCs w:val="30"/>
          <w:lang w:val="kk-KZ"/>
        </w:rPr>
        <w:t xml:space="preserve">– жалпы пікірден жеке қорытынды жасауға қолданылады.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Теориялық əдістің қажеттігі проблема анықтауға, гипотеза белгілеп, жинақталған деректердің бағасын шығарудан туындайды. Теориялық əдіс көптеген əдебиеттермен таныс болуды талап етеді: </w:t>
      </w:r>
    </w:p>
    <w:p w:rsidR="008C162E" w:rsidRPr="002E5AF2" w:rsidRDefault="008C162E" w:rsidP="002E5AF2">
      <w:pPr>
        <w:pStyle w:val="Default"/>
        <w:spacing w:line="276" w:lineRule="auto"/>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lastRenderedPageBreak/>
        <w:t xml:space="preserve">- жалпы адамтану, соның ішінде педагогика классиктерінің еңбектері; </w:t>
      </w:r>
    </w:p>
    <w:p w:rsidR="008C162E" w:rsidRPr="002E5AF2" w:rsidRDefault="008C162E" w:rsidP="002E5AF2">
      <w:pPr>
        <w:pStyle w:val="Default"/>
        <w:spacing w:line="276" w:lineRule="auto"/>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 жалпы жəне арнайы педагогикалық əдебиеттер; </w:t>
      </w:r>
    </w:p>
    <w:p w:rsidR="008C162E" w:rsidRPr="002E5AF2" w:rsidRDefault="008C162E" w:rsidP="002E5AF2">
      <w:pPr>
        <w:pStyle w:val="Default"/>
        <w:spacing w:line="276" w:lineRule="auto"/>
        <w:jc w:val="both"/>
        <w:rPr>
          <w:rFonts w:ascii="Times New Roman" w:hAnsi="Times New Roman" w:cs="Times New Roman"/>
          <w:sz w:val="30"/>
          <w:szCs w:val="30"/>
        </w:rPr>
      </w:pPr>
      <w:r w:rsidRPr="002E5AF2">
        <w:rPr>
          <w:rFonts w:ascii="Times New Roman" w:hAnsi="Times New Roman" w:cs="Times New Roman"/>
          <w:sz w:val="30"/>
          <w:szCs w:val="30"/>
        </w:rPr>
        <w:t xml:space="preserve">- тарихи-педагогикалық ресми деректер мен құжаттар; </w:t>
      </w:r>
    </w:p>
    <w:p w:rsidR="008C162E" w:rsidRPr="002E5AF2" w:rsidRDefault="008C162E" w:rsidP="002E5AF2">
      <w:pPr>
        <w:pStyle w:val="Default"/>
        <w:spacing w:line="276" w:lineRule="auto"/>
        <w:jc w:val="both"/>
        <w:rPr>
          <w:rFonts w:ascii="Times New Roman" w:hAnsi="Times New Roman" w:cs="Times New Roman"/>
          <w:sz w:val="30"/>
          <w:szCs w:val="30"/>
        </w:rPr>
      </w:pPr>
      <w:r w:rsidRPr="002E5AF2">
        <w:rPr>
          <w:rFonts w:ascii="Times New Roman" w:hAnsi="Times New Roman" w:cs="Times New Roman"/>
          <w:sz w:val="30"/>
          <w:szCs w:val="30"/>
        </w:rPr>
        <w:t xml:space="preserve">- педагогикалық мерзімді басылымдар ; </w:t>
      </w:r>
    </w:p>
    <w:p w:rsidR="008C162E" w:rsidRPr="002E5AF2" w:rsidRDefault="008C162E" w:rsidP="002E5AF2">
      <w:pPr>
        <w:pStyle w:val="Default"/>
        <w:spacing w:line="276" w:lineRule="auto"/>
        <w:jc w:val="both"/>
        <w:rPr>
          <w:rFonts w:ascii="Times New Roman" w:hAnsi="Times New Roman" w:cs="Times New Roman"/>
          <w:sz w:val="30"/>
          <w:szCs w:val="30"/>
        </w:rPr>
      </w:pPr>
      <w:r w:rsidRPr="002E5AF2">
        <w:rPr>
          <w:rFonts w:ascii="Times New Roman" w:hAnsi="Times New Roman" w:cs="Times New Roman"/>
          <w:sz w:val="30"/>
          <w:szCs w:val="30"/>
        </w:rPr>
        <w:t xml:space="preserve">- мектеп, тəрбие, мұғалім жөніндегі көркем шығармалар; </w:t>
      </w:r>
    </w:p>
    <w:p w:rsidR="008C162E" w:rsidRPr="002E5AF2" w:rsidRDefault="008C162E" w:rsidP="002E5AF2">
      <w:pPr>
        <w:pStyle w:val="Default"/>
        <w:spacing w:line="276" w:lineRule="auto"/>
        <w:jc w:val="both"/>
        <w:rPr>
          <w:rFonts w:ascii="Times New Roman" w:hAnsi="Times New Roman" w:cs="Times New Roman"/>
          <w:sz w:val="30"/>
          <w:szCs w:val="30"/>
        </w:rPr>
      </w:pPr>
      <w:r w:rsidRPr="002E5AF2">
        <w:rPr>
          <w:rFonts w:ascii="Times New Roman" w:hAnsi="Times New Roman" w:cs="Times New Roman"/>
          <w:sz w:val="30"/>
          <w:szCs w:val="30"/>
        </w:rPr>
        <w:t xml:space="preserve">- педагогикалық анықтама құралдары; </w:t>
      </w:r>
    </w:p>
    <w:p w:rsidR="008C162E" w:rsidRPr="002E5AF2" w:rsidRDefault="008C162E" w:rsidP="002E5AF2">
      <w:pPr>
        <w:pStyle w:val="Default"/>
        <w:spacing w:line="276" w:lineRule="auto"/>
        <w:jc w:val="both"/>
        <w:rPr>
          <w:rFonts w:ascii="Times New Roman" w:hAnsi="Times New Roman" w:cs="Times New Roman"/>
          <w:sz w:val="30"/>
          <w:szCs w:val="30"/>
        </w:rPr>
      </w:pPr>
      <w:r w:rsidRPr="002E5AF2">
        <w:rPr>
          <w:rFonts w:ascii="Times New Roman" w:hAnsi="Times New Roman" w:cs="Times New Roman"/>
          <w:sz w:val="30"/>
          <w:szCs w:val="30"/>
        </w:rPr>
        <w:t xml:space="preserve">- педагогика жəне онымен сыбайлас пəндер бойынша оқулықтар мен əдістемелік қолданбалар.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Əдебиеттермен танысудың арқасында қай проблеманың қандай тараптары жақсы зерттелгенін, қандай проблемалардың дау-дамайлы жəне қай мəселелердің əлі тың жатқанын білуге болады.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Ə</w:t>
      </w:r>
      <w:r w:rsidRPr="002E5AF2">
        <w:rPr>
          <w:rFonts w:ascii="Times New Roman" w:hAnsi="Times New Roman" w:cs="Times New Roman"/>
          <w:iCs/>
          <w:sz w:val="30"/>
          <w:szCs w:val="30"/>
          <w:lang w:val="kk-KZ"/>
        </w:rPr>
        <w:t>дебиеттермен жұмыс істеу</w:t>
      </w:r>
      <w:r w:rsidRPr="002E5AF2">
        <w:rPr>
          <w:rFonts w:ascii="Times New Roman" w:hAnsi="Times New Roman" w:cs="Times New Roman"/>
          <w:i/>
          <w:iCs/>
          <w:sz w:val="30"/>
          <w:szCs w:val="30"/>
          <w:lang w:val="kk-KZ"/>
        </w:rPr>
        <w:t xml:space="preserve"> </w:t>
      </w:r>
      <w:r w:rsidRPr="002E5AF2">
        <w:rPr>
          <w:rFonts w:ascii="Times New Roman" w:hAnsi="Times New Roman" w:cs="Times New Roman"/>
          <w:sz w:val="30"/>
          <w:szCs w:val="30"/>
          <w:lang w:val="kk-KZ"/>
        </w:rPr>
        <w:t>əдістерінің түрі сан-алуан. Олар</w:t>
      </w:r>
      <w:r w:rsidR="00153049" w:rsidRPr="002E5AF2">
        <w:rPr>
          <w:rFonts w:ascii="Times New Roman" w:hAnsi="Times New Roman" w:cs="Times New Roman"/>
          <w:sz w:val="30"/>
          <w:szCs w:val="30"/>
          <w:lang w:val="kk-KZ"/>
        </w:rPr>
        <w:t>дың</w:t>
      </w:r>
      <w:r w:rsidRPr="002E5AF2">
        <w:rPr>
          <w:rFonts w:ascii="Times New Roman" w:hAnsi="Times New Roman" w:cs="Times New Roman"/>
          <w:sz w:val="30"/>
          <w:szCs w:val="30"/>
          <w:lang w:val="kk-KZ"/>
        </w:rPr>
        <w:t xml:space="preserve"> арасында көбірек қолданылатындары: кітапдерек (библиография) түзу – зерттелетін мəселеге байланысты іріктеліп алынған деректік əдебиеттер тізімі; </w:t>
      </w:r>
      <w:r w:rsidRPr="002E5AF2">
        <w:rPr>
          <w:rFonts w:ascii="Times New Roman" w:hAnsi="Times New Roman" w:cs="Times New Roman"/>
          <w:i/>
          <w:iCs/>
          <w:sz w:val="30"/>
          <w:szCs w:val="30"/>
          <w:lang w:val="kk-KZ"/>
        </w:rPr>
        <w:t xml:space="preserve">реферат </w:t>
      </w:r>
      <w:r w:rsidRPr="002E5AF2">
        <w:rPr>
          <w:rFonts w:ascii="Times New Roman" w:hAnsi="Times New Roman" w:cs="Times New Roman"/>
          <w:sz w:val="30"/>
          <w:szCs w:val="30"/>
          <w:lang w:val="kk-KZ"/>
        </w:rPr>
        <w:t xml:space="preserve">жазу – жалпы тақырып бойынша бір не бірнеше ғылыми еңбектің қысқартылып берілген мазмұны; </w:t>
      </w:r>
      <w:r w:rsidRPr="002E5AF2">
        <w:rPr>
          <w:rFonts w:ascii="Times New Roman" w:hAnsi="Times New Roman" w:cs="Times New Roman"/>
          <w:i/>
          <w:iCs/>
          <w:sz w:val="30"/>
          <w:szCs w:val="30"/>
          <w:lang w:val="kk-KZ"/>
        </w:rPr>
        <w:t xml:space="preserve">конспектілеу </w:t>
      </w:r>
      <w:r w:rsidRPr="002E5AF2">
        <w:rPr>
          <w:rFonts w:ascii="Times New Roman" w:hAnsi="Times New Roman" w:cs="Times New Roman"/>
          <w:sz w:val="30"/>
          <w:szCs w:val="30"/>
          <w:lang w:val="kk-KZ"/>
        </w:rPr>
        <w:t xml:space="preserve">– жұмыстың маңызды идеялары мен тұжырымдарына байланысты жан-жақты материалдарды мұқият қамтыған жазбалар; </w:t>
      </w:r>
      <w:r w:rsidRPr="002E5AF2">
        <w:rPr>
          <w:rFonts w:ascii="Times New Roman" w:hAnsi="Times New Roman" w:cs="Times New Roman"/>
          <w:i/>
          <w:iCs/>
          <w:sz w:val="30"/>
          <w:szCs w:val="30"/>
          <w:lang w:val="kk-KZ"/>
        </w:rPr>
        <w:t xml:space="preserve">аннотациялау </w:t>
      </w:r>
      <w:r w:rsidRPr="002E5AF2">
        <w:rPr>
          <w:rFonts w:ascii="Times New Roman" w:hAnsi="Times New Roman" w:cs="Times New Roman"/>
          <w:sz w:val="30"/>
          <w:szCs w:val="30"/>
          <w:lang w:val="kk-KZ"/>
        </w:rPr>
        <w:t xml:space="preserve">– кітап пен мақаланың жалпы мазмұнынан қысқаша ақпар жазу; </w:t>
      </w:r>
      <w:r w:rsidRPr="002E5AF2">
        <w:rPr>
          <w:rFonts w:ascii="Times New Roman" w:hAnsi="Times New Roman" w:cs="Times New Roman"/>
          <w:i/>
          <w:iCs/>
          <w:sz w:val="30"/>
          <w:szCs w:val="30"/>
          <w:lang w:val="kk-KZ"/>
        </w:rPr>
        <w:t xml:space="preserve">сілтеме </w:t>
      </w:r>
      <w:r w:rsidRPr="002E5AF2">
        <w:rPr>
          <w:rFonts w:ascii="Times New Roman" w:hAnsi="Times New Roman" w:cs="Times New Roman"/>
          <w:sz w:val="30"/>
          <w:szCs w:val="30"/>
          <w:lang w:val="kk-KZ"/>
        </w:rPr>
        <w:t xml:space="preserve">(цитата) беру – əдеби деректе келтірілген ой, пікір не санды өзгертпестен мəтінге ендіре жазу. </w:t>
      </w:r>
    </w:p>
    <w:p w:rsidR="00153049"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Педагогикадағы </w:t>
      </w:r>
      <w:r w:rsidRPr="002E5AF2">
        <w:rPr>
          <w:rFonts w:ascii="Times New Roman" w:hAnsi="Times New Roman" w:cs="Times New Roman"/>
          <w:i/>
          <w:iCs/>
          <w:sz w:val="30"/>
          <w:szCs w:val="30"/>
          <w:lang w:val="kk-KZ"/>
        </w:rPr>
        <w:t xml:space="preserve">математикалық </w:t>
      </w:r>
      <w:r w:rsidRPr="002E5AF2">
        <w:rPr>
          <w:rFonts w:ascii="Times New Roman" w:hAnsi="Times New Roman" w:cs="Times New Roman"/>
          <w:sz w:val="30"/>
          <w:szCs w:val="30"/>
          <w:lang w:val="kk-KZ"/>
        </w:rPr>
        <w:t xml:space="preserve">жəне </w:t>
      </w:r>
      <w:r w:rsidRPr="002E5AF2">
        <w:rPr>
          <w:rFonts w:ascii="Times New Roman" w:hAnsi="Times New Roman" w:cs="Times New Roman"/>
          <w:i/>
          <w:iCs/>
          <w:sz w:val="30"/>
          <w:szCs w:val="30"/>
          <w:lang w:val="kk-KZ"/>
        </w:rPr>
        <w:t xml:space="preserve">статистикалық </w:t>
      </w:r>
      <w:r w:rsidRPr="002E5AF2">
        <w:rPr>
          <w:rFonts w:ascii="Times New Roman" w:hAnsi="Times New Roman" w:cs="Times New Roman"/>
          <w:sz w:val="30"/>
          <w:szCs w:val="30"/>
          <w:lang w:val="kk-KZ"/>
        </w:rPr>
        <w:t xml:space="preserve">əдістер сауалнама, эксперимент жолымен алынған деректемелерді өңдеу үшін, сондай-ақ зерттеліп жатқан құбылыстар арасындағы сандық тəуелділіктерді анықтау мақсатында қолданылып, эксперимент нəтижесін бағалауға, қортындылар сенімділігін арттыруға, теориялық тұжырымдарды негіздеуге жəрдемдеседі. Математикалық əдістер арасында педагогикада ең көп қолданымға келетіндері: тіркеу (регистрация), ранжирование (тəртіпке келтіру), өлшемге түсіру (декодирование). Статистикалық əдіспен қолға түскен көрсеткіштердің орташа сандық шамасы айқындалады: </w:t>
      </w:r>
    </w:p>
    <w:p w:rsidR="00153049" w:rsidRPr="002E5AF2" w:rsidRDefault="00153049" w:rsidP="002E5AF2">
      <w:pPr>
        <w:pStyle w:val="Default"/>
        <w:spacing w:line="276" w:lineRule="auto"/>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w:t>
      </w:r>
      <w:r w:rsidR="008C162E" w:rsidRPr="002E5AF2">
        <w:rPr>
          <w:rFonts w:ascii="Times New Roman" w:hAnsi="Times New Roman" w:cs="Times New Roman"/>
          <w:sz w:val="30"/>
          <w:szCs w:val="30"/>
          <w:lang w:val="kk-KZ"/>
        </w:rPr>
        <w:t xml:space="preserve">орта арифметикалық (салыстырып бақылау жəне эксперименттік топтардың жазба жұмыстарында жіберілген қателердің орташа санын шығару үшін); </w:t>
      </w:r>
    </w:p>
    <w:p w:rsidR="00153049" w:rsidRPr="002E5AF2" w:rsidRDefault="00153049" w:rsidP="002E5AF2">
      <w:pPr>
        <w:pStyle w:val="Default"/>
        <w:spacing w:line="276" w:lineRule="auto"/>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lastRenderedPageBreak/>
        <w:t>-</w:t>
      </w:r>
      <w:r w:rsidR="008C162E" w:rsidRPr="002E5AF2">
        <w:rPr>
          <w:rFonts w:ascii="Times New Roman" w:hAnsi="Times New Roman" w:cs="Times New Roman"/>
          <w:sz w:val="30"/>
          <w:szCs w:val="30"/>
          <w:lang w:val="kk-KZ"/>
        </w:rPr>
        <w:t xml:space="preserve">медиана – тізімдердің орта тұсындағы көрсеткіш (топта он екі оқушы болса, бағаның өсу дəрежесімен өрнектелген тізімде алтыншысының бағасы - медиана); </w:t>
      </w:r>
    </w:p>
    <w:p w:rsidR="008C162E" w:rsidRPr="002E5AF2" w:rsidRDefault="00153049" w:rsidP="002E5AF2">
      <w:pPr>
        <w:pStyle w:val="Default"/>
        <w:spacing w:line="276" w:lineRule="auto"/>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w:t>
      </w:r>
      <w:r w:rsidR="008C162E" w:rsidRPr="002E5AF2">
        <w:rPr>
          <w:rFonts w:ascii="Times New Roman" w:hAnsi="Times New Roman" w:cs="Times New Roman"/>
          <w:sz w:val="30"/>
          <w:szCs w:val="30"/>
          <w:lang w:val="kk-KZ"/>
        </w:rPr>
        <w:t xml:space="preserve">таралу дəрежесі – дисперсия немесе орташа квадраттың ауытқу, баламалар коэфиценті жəне т.б.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 xml:space="preserve">Мұндай есептерді жүргізу үшін белгілі формулалар, анықтама таблицалар қабылданған. Осы əдістермен жинақталған көрсеткіштердің сандық тəуелділіктері графиктер, диаграммалар, таблицалар түрінде өрнектеледі. </w:t>
      </w:r>
    </w:p>
    <w:p w:rsidR="008C162E" w:rsidRPr="002E5AF2" w:rsidRDefault="008C162E" w:rsidP="002E5AF2">
      <w:pPr>
        <w:pStyle w:val="Default"/>
        <w:spacing w:line="276" w:lineRule="auto"/>
        <w:ind w:firstLine="567"/>
        <w:jc w:val="both"/>
        <w:rPr>
          <w:rFonts w:ascii="Times New Roman" w:hAnsi="Times New Roman" w:cs="Times New Roman"/>
          <w:sz w:val="30"/>
          <w:szCs w:val="30"/>
          <w:lang w:val="kk-KZ"/>
        </w:rPr>
      </w:pPr>
      <w:r w:rsidRPr="002E5AF2">
        <w:rPr>
          <w:rFonts w:ascii="Times New Roman" w:hAnsi="Times New Roman" w:cs="Times New Roman"/>
          <w:sz w:val="30"/>
          <w:szCs w:val="30"/>
          <w:lang w:val="kk-KZ"/>
        </w:rPr>
        <w:t>Педагогика ғылымында жас зерттеушілердің араласуын күтіп жатқан, əлі анықталмай елеусіз болған құбылыстар байланысы мен тəуелділіктері ұланғайыр, тың халінде. Педагогиканың жемісті дами түсуінің басты шарты – ғалымдар мен педагог-практиктердің бірлікті іс-əрекеті. Егер осы теориялық жəне тəжірибелік ізденістер аталған педагогикалық əдістер жүйесін жете білумен жүргізілетін болса ғана, педагогтың өз тəжірибесі де, басқалардың да педагогикалық ұсыныстары мақсатты бағытта зерттеліп, талданады, соның нəтижесінде оқу-тəрбие ұйымдастыру жолындағы табыстары мен жаңалықтары ғылыми тұғырға орнығуы сөзсіз.</w:t>
      </w:r>
    </w:p>
    <w:p w:rsidR="008C162E" w:rsidRPr="002E5AF2" w:rsidRDefault="008C162E" w:rsidP="002E5AF2">
      <w:pPr>
        <w:pStyle w:val="aa"/>
        <w:widowControl w:val="0"/>
        <w:shd w:val="clear" w:color="auto" w:fill="FFFFFF"/>
        <w:tabs>
          <w:tab w:val="left" w:pos="-851"/>
          <w:tab w:val="left" w:pos="0"/>
          <w:tab w:val="left" w:pos="851"/>
          <w:tab w:val="left" w:pos="5750"/>
          <w:tab w:val="left" w:pos="10490"/>
        </w:tabs>
        <w:spacing w:line="276" w:lineRule="auto"/>
        <w:ind w:left="0" w:firstLine="567"/>
        <w:rPr>
          <w:rFonts w:ascii="Times New Roman" w:hAnsi="Times New Roman"/>
          <w:sz w:val="30"/>
          <w:szCs w:val="30"/>
          <w:lang w:val="be-BY"/>
        </w:rPr>
      </w:pPr>
      <w:r w:rsidRPr="002E5AF2">
        <w:rPr>
          <w:rFonts w:ascii="Times New Roman" w:hAnsi="Times New Roman"/>
          <w:sz w:val="30"/>
          <w:szCs w:val="30"/>
          <w:lang w:val="be-BY"/>
        </w:rPr>
        <w:t xml:space="preserve">Ғылыми зерттеу ізденісінің қисынына сай зерттеу әдістерін анықтауда, олардың тарихи, теориялық және практикалық әдістер кешендерінен тұрғандықтан және білім үрдісі қиын да, көп функциялы болғандықтан көптеген зерттеу әдістерін орын-орнымен қолданылады. Тарихи және педагогикалық мәселелердің аспектілері мен параметрлерін жан-жақты нақты түрде анықтап аламыз. </w:t>
      </w:r>
      <w:r w:rsidRPr="002E5AF2">
        <w:rPr>
          <w:rFonts w:ascii="Times New Roman" w:hAnsi="Times New Roman"/>
          <w:sz w:val="30"/>
          <w:szCs w:val="30"/>
          <w:lang w:val="be-BY"/>
        </w:rPr>
        <w:tab/>
        <w:t xml:space="preserve">                          </w:t>
      </w:r>
    </w:p>
    <w:p w:rsidR="008C162E" w:rsidRPr="002E5AF2" w:rsidRDefault="00153049"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r>
      <w:r w:rsidR="008C162E" w:rsidRPr="002E5AF2">
        <w:rPr>
          <w:rFonts w:ascii="Times New Roman" w:hAnsi="Times New Roman"/>
          <w:sz w:val="30"/>
          <w:szCs w:val="30"/>
          <w:lang w:val="be-BY"/>
        </w:rPr>
        <w:t>Ғылыми-зерттеу әдістерін үш топқа: тарихи-теориялық зерттеу әдісі; педагогикалық ойлар мен идеялар және тарихи-педагогикалық тәжірибелерді зерттеу әдісі; математикалық және статистикалық әдістер деп бөлеміз.</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Тарихи-педагогикалық зерттеу әдісі</w:t>
      </w:r>
      <w:r w:rsidRPr="002E5AF2">
        <w:rPr>
          <w:rFonts w:ascii="Times New Roman" w:hAnsi="Times New Roman"/>
          <w:b/>
          <w:sz w:val="30"/>
          <w:szCs w:val="30"/>
          <w:lang w:val="be-BY"/>
        </w:rPr>
        <w:t xml:space="preserve"> </w:t>
      </w:r>
      <w:r w:rsidRPr="002E5AF2">
        <w:rPr>
          <w:rFonts w:ascii="Times New Roman" w:hAnsi="Times New Roman"/>
          <w:sz w:val="30"/>
          <w:szCs w:val="30"/>
          <w:lang w:val="be-BY"/>
        </w:rPr>
        <w:t xml:space="preserve">– бұл мұрағат құжаттарды, тарихи-педагогикалық құбылыстарды зерттеу арқылы педагогикалық ой-пікірлер, идеялар, теориялар мен тәжірибелерді жүйелеу негізінде ғылыми-тарихи ақпараттар алып, олардың арасындағы заңдылықты байланыстарын, қарым-қатынастарын айқындап және тарихи теорияларға сипаттама беріледі. </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Тарихи-теориялық зерттеу әдістері</w:t>
      </w:r>
      <w:r w:rsidRPr="002E5AF2">
        <w:rPr>
          <w:rFonts w:ascii="Times New Roman" w:hAnsi="Times New Roman"/>
          <w:b/>
          <w:sz w:val="30"/>
          <w:szCs w:val="30"/>
          <w:lang w:val="be-BY"/>
        </w:rPr>
        <w:t xml:space="preserve"> </w:t>
      </w:r>
      <w:r w:rsidRPr="002E5AF2">
        <w:rPr>
          <w:rFonts w:ascii="Times New Roman" w:hAnsi="Times New Roman"/>
          <w:sz w:val="30"/>
          <w:szCs w:val="30"/>
          <w:lang w:val="be-BY"/>
        </w:rPr>
        <w:t xml:space="preserve">– тарихи-педагогикалық </w:t>
      </w:r>
      <w:r w:rsidRPr="002E5AF2">
        <w:rPr>
          <w:rFonts w:ascii="Times New Roman" w:hAnsi="Times New Roman"/>
          <w:sz w:val="30"/>
          <w:szCs w:val="30"/>
          <w:lang w:val="be-BY"/>
        </w:rPr>
        <w:lastRenderedPageBreak/>
        <w:t xml:space="preserve">құбылыстардың кейбір жақтарын, белгілері мен ерекшеліктерін тарихи-теориялық жағынан талдайды. Кейбір фактілерді талдағанда, олардың мазмұндық жақтарына қарай топтастырып және жүйелеп, зерттеушілер педагогикалық құбылыстын жалпылығын және ерекшелігін айқындайды. Тарихи-теориялық зерттеулерде идуктивті және дедуктивті әдістерді қолданады. Идуктивті әдісте ізденушінің ойлау қабілетін жеке пікірден жалпы қорытынды жасауға итермелесе, дедуктивті әдіс –  қарама-қарсы, жалпы пікірден жеке қорытындыға келуге бағыттайды. </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 xml:space="preserve">Тарихи-теориялық әдіс ізденушінің зерттеу мәселесін анықтауға, болжамын және жиналған фактілерге баға беруде пайдаланылады. Бұл әдіс әдебиеттерді талдаумен байланысты: жалпы адам тану мәселелері бойынша классиктердің еңбегін зерделеу және педагогика тарихы әдіснамасын басшылықа алу; тарихи-педагогикалық жұмыстар мен мұрағат құжаттарымен танысу; күнделікті педагогикалық баспа бетінде жарық көрген материалдарды оқу; мектеп, оқу-тәрбие үрдісі және озат педагогикалық тәжірибелер жайлы жазылған монографиялық еңбектер және ғылыми әдебиеттерді қарастыру, педагогикаға байланысты оқулықтар мен оқу-құралдарымен танысу. </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 xml:space="preserve">Зерттеушінің ғылыми әдебиеттермен танысудағы жасайтын іс-әрекеттері: </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 зерттеу мәселесіне байланысты әдебиеттер тізімін құру;</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b/>
          <w:sz w:val="30"/>
          <w:szCs w:val="30"/>
          <w:lang w:val="be-BY"/>
        </w:rPr>
      </w:pPr>
      <w:r w:rsidRPr="002E5AF2">
        <w:rPr>
          <w:rFonts w:ascii="Times New Roman" w:hAnsi="Times New Roman"/>
          <w:sz w:val="30"/>
          <w:szCs w:val="30"/>
          <w:lang w:val="be-BY"/>
        </w:rPr>
        <w:t>- зерттеу жұмысының басты мазмұндарына және қысқаша басты идеялар мен қағидаларға конспект жасау;</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 әдебиеттегі қажетті сілтемелерді, ой-пікірлерді, сандық мәліметтерді немесе фактілерді мәтінінен сөзбе-сөз жазып алу.</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Тарихи-педагогикалық тәжірибелерді зерттеу әдісі, кейде дәстүрлі педагогикалық әдістер деп атайды. Бұл әдістерді кезінде Платон, Квинтилиан, Я.А.</w:t>
      </w:r>
      <w:r w:rsidR="00153049" w:rsidRPr="002E5AF2">
        <w:rPr>
          <w:rFonts w:ascii="Times New Roman" w:hAnsi="Times New Roman"/>
          <w:sz w:val="30"/>
          <w:szCs w:val="30"/>
          <w:lang w:val="be-BY"/>
        </w:rPr>
        <w:t xml:space="preserve"> </w:t>
      </w:r>
      <w:r w:rsidRPr="002E5AF2">
        <w:rPr>
          <w:rFonts w:ascii="Times New Roman" w:hAnsi="Times New Roman"/>
          <w:sz w:val="30"/>
          <w:szCs w:val="30"/>
          <w:lang w:val="be-BY"/>
        </w:rPr>
        <w:t xml:space="preserve">Коменский, И.Песталоццилер де қолданған, қазірде ғылымда пайдаланыланады. Педагогикалық тәжірибелерді зерттеу, бақылау, әңгімелесу, сауалнама, оқушылардың шығармашылық жұмыстарын, мектеп құжаттарын т.б. зерттеу әдіс-тәсілдері ізденіс жұмыстарында қолданылады. </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 xml:space="preserve">Бақылау – жаңа педагогикалық құбылыстарды мақсатты түрде қабылдап, оларды бұрынғы қоғамның даму кезеңдеріндегі мектептер мен педагогикалық ойлардың даму сатылармен салыстырып араларындағы </w:t>
      </w:r>
      <w:r w:rsidRPr="002E5AF2">
        <w:rPr>
          <w:rFonts w:ascii="Times New Roman" w:hAnsi="Times New Roman"/>
          <w:sz w:val="30"/>
          <w:szCs w:val="30"/>
          <w:lang w:val="be-BY"/>
        </w:rPr>
        <w:lastRenderedPageBreak/>
        <w:t xml:space="preserve">сабақтастықты, оқыту мен тәрбиелеу үрдісіндегі кемшіліктер мен жетістіктерін саралап дәлелдейді. Бақылау тәсілі өте қарапайым ұйымдастырылады. Бірақ, оның кемшілігі зерттеушінің тұлғалық ерекшелігіне байланысты, оның көзқарасына, ынтасына, психикалық күйіне орай субъективтік қорытынды жасауы мүмкін. </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 xml:space="preserve">Әңгімелесу </w:t>
      </w:r>
      <w:r w:rsidR="00153049" w:rsidRPr="002E5AF2">
        <w:rPr>
          <w:rFonts w:ascii="Times New Roman" w:hAnsi="Times New Roman"/>
          <w:sz w:val="30"/>
          <w:szCs w:val="30"/>
          <w:lang w:val="kk-KZ"/>
        </w:rPr>
        <w:t>–</w:t>
      </w:r>
      <w:r w:rsidRPr="002E5AF2">
        <w:rPr>
          <w:rFonts w:ascii="Times New Roman" w:hAnsi="Times New Roman"/>
          <w:sz w:val="30"/>
          <w:szCs w:val="30"/>
          <w:lang w:val="be-BY"/>
        </w:rPr>
        <w:t xml:space="preserve"> қосымша ақпараттар алуда педагог ғалымдардан, ағарту саласына еңбегі сіңген адамдардан алдын-ала күрделі мәселелер төңірегінде құрылған сұрақтарға әңгімелесу арқылы жауаптар алып, оларды жүйелейді. Әңгімелесуде жауап берушінің ақпараттары тікелей жазылмай, сырласу жағдайында күдік туғызбай зерттеуші материалдарды есте сақтауға тырысады. </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Сұхбат</w:t>
      </w:r>
      <w:r w:rsidRPr="002E5AF2">
        <w:rPr>
          <w:rFonts w:ascii="Times New Roman" w:hAnsi="Times New Roman"/>
          <w:b/>
          <w:sz w:val="30"/>
          <w:szCs w:val="30"/>
          <w:lang w:val="be-BY"/>
        </w:rPr>
        <w:t xml:space="preserve"> </w:t>
      </w:r>
      <w:r w:rsidRPr="002E5AF2">
        <w:rPr>
          <w:rFonts w:ascii="Times New Roman" w:hAnsi="Times New Roman"/>
          <w:sz w:val="30"/>
          <w:szCs w:val="30"/>
          <w:lang w:val="be-BY"/>
        </w:rPr>
        <w:t>– бұл зерттеудің дербестік және қосымша әдісі, бақылаудың жетіспей жатқан және алған ақпараттардың толық болмау жағдайларында қолданылады. Бұл тәсіл әлеуметтану ғылымынан педагогикаға енгізілген әдіс. Зерттеуші алдын-ала беретін сұрақтарын дайындап алып, сұхбаттасқан адамға бір жүйелікпен беріп, оның жауаптарын көзбе-көз жазып алады. Мысалы, ағарту саласымен шұғылданатын тарихшы ғалымнан педагогика тарихы жайлы мәселелер төңірегінде сұхбатасқанда қолма-қол қағазға түсіреді.</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Анкета жүргізу</w:t>
      </w:r>
      <w:r w:rsidRPr="002E5AF2">
        <w:rPr>
          <w:rFonts w:ascii="Times New Roman" w:hAnsi="Times New Roman"/>
          <w:b/>
          <w:sz w:val="30"/>
          <w:szCs w:val="30"/>
          <w:lang w:val="be-BY"/>
        </w:rPr>
        <w:t xml:space="preserve"> </w:t>
      </w:r>
      <w:r w:rsidRPr="002E5AF2">
        <w:rPr>
          <w:rFonts w:ascii="Times New Roman" w:hAnsi="Times New Roman"/>
          <w:sz w:val="30"/>
          <w:szCs w:val="30"/>
          <w:lang w:val="be-BY"/>
        </w:rPr>
        <w:t xml:space="preserve">– материал жинауда көпшілікке анкета сұрақтары таратылып, діттеген мәселелер аумағында жазба түрде адамдардан жауаптар алады. Әңгімелесу мен сұхбат бетпе-бет ұйымдастырылса, анкета – сырттай берілген сұрақтарға жазбаша жауаптар алғандықтан, оларды математикалық әдіспен талдап қорытындысын шығарады. </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 xml:space="preserve">Бақылау, әңгімелесу, сұхбаттасу, анкета жүргізудің нәтижесі берілетін сұрақтардың мазмұндары мен құрылымдарына байланысты. </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 xml:space="preserve">Бақылау объектісін белгілеу мен сұрақтарды құру төмендегідей кезеңдерден тұрады: </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b/>
          <w:sz w:val="30"/>
          <w:szCs w:val="30"/>
          <w:lang w:val="be-BY"/>
        </w:rPr>
      </w:pPr>
      <w:r w:rsidRPr="002E5AF2">
        <w:rPr>
          <w:rFonts w:ascii="Times New Roman" w:hAnsi="Times New Roman"/>
          <w:sz w:val="30"/>
          <w:szCs w:val="30"/>
          <w:lang w:val="be-BY"/>
        </w:rPr>
        <w:t>- бақылау мен сұрақтардың мақсат және міндеттерін белгілеу, сұрау объектісін және пәнін, жағдайын, мүмкіндіктерін таңдау;</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b/>
          <w:sz w:val="30"/>
          <w:szCs w:val="30"/>
          <w:lang w:val="be-BY"/>
        </w:rPr>
      </w:pPr>
      <w:r w:rsidRPr="002E5AF2">
        <w:rPr>
          <w:rFonts w:ascii="Times New Roman" w:hAnsi="Times New Roman"/>
          <w:sz w:val="30"/>
          <w:szCs w:val="30"/>
          <w:lang w:val="be-BY"/>
        </w:rPr>
        <w:t>- алынатын ақпараттардың бағдарын анықтау және қойылатын сұрақтардың бірнешеуін алдын-ала құрастыру;</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b/>
          <w:sz w:val="30"/>
          <w:szCs w:val="30"/>
          <w:lang w:val="be-BY"/>
        </w:rPr>
      </w:pPr>
      <w:r w:rsidRPr="002E5AF2">
        <w:rPr>
          <w:rFonts w:ascii="Times New Roman" w:hAnsi="Times New Roman"/>
          <w:sz w:val="30"/>
          <w:szCs w:val="30"/>
          <w:lang w:val="be-BY"/>
        </w:rPr>
        <w:t xml:space="preserve">- алдын-ала жасалған сұрақтарды тексерістен өткізу, қажеттік туғанда оларға түзетулер енгізу. </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Математикалық және статистикалық әдістер</w:t>
      </w:r>
      <w:r w:rsidRPr="002E5AF2">
        <w:rPr>
          <w:rFonts w:ascii="Times New Roman" w:hAnsi="Times New Roman"/>
          <w:b/>
          <w:sz w:val="30"/>
          <w:szCs w:val="30"/>
          <w:lang w:val="be-BY"/>
        </w:rPr>
        <w:t xml:space="preserve"> </w:t>
      </w:r>
      <w:r w:rsidR="00153049" w:rsidRPr="002E5AF2">
        <w:rPr>
          <w:rFonts w:ascii="Times New Roman" w:hAnsi="Times New Roman"/>
          <w:sz w:val="30"/>
          <w:szCs w:val="30"/>
          <w:lang w:val="kk-KZ"/>
        </w:rPr>
        <w:t>–</w:t>
      </w:r>
      <w:r w:rsidRPr="002E5AF2">
        <w:rPr>
          <w:rFonts w:ascii="Times New Roman" w:hAnsi="Times New Roman"/>
          <w:sz w:val="30"/>
          <w:szCs w:val="30"/>
          <w:lang w:val="be-BY"/>
        </w:rPr>
        <w:t xml:space="preserve"> әр кезеңдегі тарихи-</w:t>
      </w:r>
      <w:r w:rsidRPr="002E5AF2">
        <w:rPr>
          <w:rFonts w:ascii="Times New Roman" w:hAnsi="Times New Roman"/>
          <w:sz w:val="30"/>
          <w:szCs w:val="30"/>
          <w:lang w:val="be-BY"/>
        </w:rPr>
        <w:lastRenderedPageBreak/>
        <w:t>педагогикалық материалдарды салыстыру, жалпы сұрақтар мен эксперимент мәліметтерінің қорытындысын шығаруда қолданылатын әдіс. Бұл әдіс тәжірибелік-эксперимент жұмыстарының қорытындысын сенімділікпен бағалауға жағдай туғызады. Ал, статистикалық әдіс көптеп жинақталған материалдарды жүйелеп қорытуда арнайы формула арқылы есептеп қорытындысын график, диаграмма, кестелер арқылы шығарады.</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b/>
          <w:sz w:val="30"/>
          <w:szCs w:val="30"/>
          <w:lang w:val="be-BY"/>
        </w:rPr>
        <w:t xml:space="preserve">      </w:t>
      </w:r>
      <w:r w:rsidRPr="002E5AF2">
        <w:rPr>
          <w:rFonts w:ascii="Times New Roman" w:hAnsi="Times New Roman"/>
          <w:sz w:val="30"/>
          <w:szCs w:val="30"/>
          <w:lang w:val="be-BY"/>
        </w:rPr>
        <w:t xml:space="preserve">Дүниежүзілік және ұлттық педагогикалық мұралармен таныстырудың басты міндеттері: </w:t>
      </w:r>
    </w:p>
    <w:p w:rsidR="008C162E" w:rsidRPr="002E5AF2" w:rsidRDefault="008C162E" w:rsidP="002E5AF2">
      <w:pPr>
        <w:pStyle w:val="aa"/>
        <w:widowControl w:val="0"/>
        <w:shd w:val="clear" w:color="auto" w:fill="FFFFFF"/>
        <w:tabs>
          <w:tab w:val="left" w:pos="-851"/>
          <w:tab w:val="left" w:pos="0"/>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 бүкіл дүниежүзілік тарихи-педагогикалық үдерістің қозғаушы күштері мен даму белгілерін, факторлары мен алғы шарттарын, оның бірлігі мен жан-жақты байланысын, сонымен бірге, бастау көзі мен зерделеу әдіс-тәсілдерін және өткен өмірдегі құнды педагогикалық ой-пікірлер мен бағыттарын сұрыптап түсініктерін қалыптастыру;</w:t>
      </w:r>
    </w:p>
    <w:p w:rsidR="008C162E" w:rsidRPr="002E5AF2" w:rsidRDefault="008C162E" w:rsidP="002E5AF2">
      <w:pPr>
        <w:pStyle w:val="aa"/>
        <w:widowControl w:val="0"/>
        <w:shd w:val="clear" w:color="auto" w:fill="FFFFFF"/>
        <w:tabs>
          <w:tab w:val="left" w:pos="-851"/>
          <w:tab w:val="left" w:pos="0"/>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 xml:space="preserve">- әртүрлі тілдегі және өзіндік мәдениеті бар халықтардың әр тарихи дәуірлердегі білімдерінің мән-жайы, мүмкіндіктері мен ауқымы, оны іс-жүзіне асырудың жолдары мен құралдары, дәрежесі мен жағдайы, педагогикалық білімнің өзгешеліктері мен мазмұндық ерекшеліктерін айқындап, тәрбие мен оқыту мәселелерін шешудің шаралары жайлы студенттердің ұғым түсініктерін тереңдетіп, одан әрі толықтыруға объективті жағдайлар жасау; </w:t>
      </w:r>
    </w:p>
    <w:p w:rsidR="008C162E" w:rsidRPr="002E5AF2" w:rsidRDefault="008C162E" w:rsidP="002E5AF2">
      <w:pPr>
        <w:pStyle w:val="aa"/>
        <w:widowControl w:val="0"/>
        <w:shd w:val="clear" w:color="auto" w:fill="FFFFFF"/>
        <w:tabs>
          <w:tab w:val="left" w:pos="-851"/>
          <w:tab w:val="left" w:pos="0"/>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 xml:space="preserve">- білім берудің мақсат-міндеттерін белгілеу мен оны ұйымдастырудың әр жақты амалдары мен тәсілдерін саналы іскерлікпен пайдалана білуге және оларды нақты педагогикалық дәстүрлермен ұштастырып, </w:t>
      </w:r>
      <w:r w:rsidR="0037595C" w:rsidRPr="002E5AF2">
        <w:rPr>
          <w:rFonts w:ascii="Times New Roman" w:hAnsi="Times New Roman"/>
          <w:bCs/>
          <w:sz w:val="30"/>
          <w:szCs w:val="30"/>
          <w:lang w:val="kk-KZ"/>
        </w:rPr>
        <w:t>«</w:t>
      </w:r>
      <w:r w:rsidRPr="002E5AF2">
        <w:rPr>
          <w:rFonts w:ascii="Times New Roman" w:hAnsi="Times New Roman"/>
          <w:sz w:val="30"/>
          <w:szCs w:val="30"/>
          <w:lang w:val="be-BY"/>
        </w:rPr>
        <w:t>адам-қоғам-табиғат</w:t>
      </w:r>
      <w:r w:rsidR="0037595C" w:rsidRPr="002E5AF2">
        <w:rPr>
          <w:rFonts w:ascii="Times New Roman" w:hAnsi="Times New Roman"/>
          <w:sz w:val="30"/>
          <w:szCs w:val="30"/>
          <w:lang w:val="kk-KZ"/>
        </w:rPr>
        <w:t>»</w:t>
      </w:r>
      <w:r w:rsidRPr="002E5AF2">
        <w:rPr>
          <w:rFonts w:ascii="Times New Roman" w:hAnsi="Times New Roman"/>
          <w:sz w:val="30"/>
          <w:szCs w:val="30"/>
          <w:lang w:val="be-BY"/>
        </w:rPr>
        <w:t xml:space="preserve"> жүйелік байланысын тану және адамгершілік, эстетикалық т.б. әр салалы тәрбие үрдістерімен ұштастыра білу, студенттердің жүйелі тарихи-педагогикалық білімдері мен әдістемелік іскерліктерін тәрбиелеуге мүмкіндік туғызу.</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Ғылым әр уақытта жаңа фактілермен толықтырылып отырғандықтан ғана дамиды. Олардың жинақталып қалған кездерінде ғылыми-зерттеу әдістері арқылы талданғанда және теориялық ұстанымдарға негізделіп зерделенгенде ғылымда оны әдіснама деп атайды.</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eastAsia="Batang" w:hAnsi="Times New Roman"/>
          <w:sz w:val="30"/>
          <w:szCs w:val="30"/>
          <w:lang w:val="be-BY" w:eastAsia="ko-KR"/>
        </w:rPr>
      </w:pPr>
      <w:r w:rsidRPr="002E5AF2">
        <w:rPr>
          <w:rFonts w:ascii="Times New Roman" w:hAnsi="Times New Roman"/>
          <w:sz w:val="30"/>
          <w:szCs w:val="30"/>
          <w:lang w:val="be-BY"/>
        </w:rPr>
        <w:tab/>
        <w:t xml:space="preserve">Философиялық энциклопедиялық сөздікте әдіснама – бұл </w:t>
      </w:r>
      <w:r w:rsidR="0037595C" w:rsidRPr="002E5AF2">
        <w:rPr>
          <w:rFonts w:ascii="Times New Roman" w:hAnsi="Times New Roman"/>
          <w:bCs/>
          <w:sz w:val="30"/>
          <w:szCs w:val="30"/>
          <w:lang w:val="kk-KZ"/>
        </w:rPr>
        <w:t>«</w:t>
      </w:r>
      <w:r w:rsidRPr="002E5AF2">
        <w:rPr>
          <w:rFonts w:ascii="Times New Roman" w:eastAsia="Batang" w:hAnsi="Times New Roman"/>
          <w:sz w:val="30"/>
          <w:szCs w:val="30"/>
          <w:lang w:val="be-BY" w:eastAsia="ko-KR"/>
        </w:rPr>
        <w:t>теориялық және практикалық іс-әрекеттерді құру мен ұйымдастырудың ұстанымдар мен құрылымдар жүйесі</w:t>
      </w:r>
      <w:r w:rsidR="0037595C" w:rsidRPr="002E5AF2">
        <w:rPr>
          <w:rFonts w:ascii="Times New Roman" w:hAnsi="Times New Roman"/>
          <w:sz w:val="30"/>
          <w:szCs w:val="30"/>
          <w:lang w:val="kk-KZ"/>
        </w:rPr>
        <w:t>»</w:t>
      </w:r>
      <w:r w:rsidRPr="002E5AF2">
        <w:rPr>
          <w:rFonts w:ascii="Times New Roman" w:eastAsia="Batang" w:hAnsi="Times New Roman"/>
          <w:sz w:val="30"/>
          <w:szCs w:val="30"/>
          <w:lang w:val="be-BY" w:eastAsia="ko-KR"/>
        </w:rPr>
        <w:t xml:space="preserve"> деген анықтама беріледі.</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eastAsia="Batang" w:hAnsi="Times New Roman"/>
          <w:sz w:val="30"/>
          <w:szCs w:val="30"/>
          <w:lang w:val="be-BY" w:eastAsia="ko-KR"/>
        </w:rPr>
      </w:pPr>
      <w:r w:rsidRPr="002E5AF2">
        <w:rPr>
          <w:rFonts w:ascii="Times New Roman" w:eastAsia="Batang" w:hAnsi="Times New Roman"/>
          <w:sz w:val="30"/>
          <w:szCs w:val="30"/>
          <w:lang w:val="be-BY" w:eastAsia="ko-KR"/>
        </w:rPr>
        <w:tab/>
        <w:t xml:space="preserve">Қазіргі ғылыми әдебиеттерді талдағаннан түсінгеніміздей, әдіснама </w:t>
      </w:r>
      <w:r w:rsidRPr="002E5AF2">
        <w:rPr>
          <w:rFonts w:ascii="Times New Roman" w:eastAsia="Batang" w:hAnsi="Times New Roman"/>
          <w:sz w:val="30"/>
          <w:szCs w:val="30"/>
          <w:lang w:val="be-BY" w:eastAsia="ko-KR"/>
        </w:rPr>
        <w:lastRenderedPageBreak/>
        <w:t>деген ұғым</w:t>
      </w:r>
      <w:r w:rsidR="0037595C" w:rsidRPr="002E5AF2">
        <w:rPr>
          <w:rFonts w:ascii="Times New Roman" w:eastAsia="Batang" w:hAnsi="Times New Roman"/>
          <w:sz w:val="30"/>
          <w:szCs w:val="30"/>
          <w:lang w:val="be-BY" w:eastAsia="ko-KR"/>
        </w:rPr>
        <w:t xml:space="preserve"> </w:t>
      </w:r>
      <w:r w:rsidR="0037595C" w:rsidRPr="002E5AF2">
        <w:rPr>
          <w:rFonts w:ascii="Times New Roman" w:hAnsi="Times New Roman"/>
          <w:sz w:val="30"/>
          <w:szCs w:val="30"/>
          <w:lang w:val="be-BY"/>
        </w:rPr>
        <w:t>–</w:t>
      </w:r>
      <w:r w:rsidRPr="002E5AF2">
        <w:rPr>
          <w:rFonts w:ascii="Times New Roman" w:eastAsia="Batang" w:hAnsi="Times New Roman"/>
          <w:sz w:val="30"/>
          <w:szCs w:val="30"/>
          <w:lang w:val="be-BY" w:eastAsia="ko-KR"/>
        </w:rPr>
        <w:t xml:space="preserve"> бұл ғылыми-танымдық іс-әрекеттерді құрудың ұстанымдары, формалары мен амалдары туралы ілім. </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eastAsia="Batang" w:hAnsi="Times New Roman"/>
          <w:sz w:val="30"/>
          <w:szCs w:val="30"/>
          <w:lang w:val="be-BY" w:eastAsia="ko-KR"/>
        </w:rPr>
      </w:pPr>
      <w:r w:rsidRPr="002E5AF2">
        <w:rPr>
          <w:rFonts w:ascii="Times New Roman" w:eastAsia="Batang" w:hAnsi="Times New Roman"/>
          <w:sz w:val="30"/>
          <w:szCs w:val="30"/>
          <w:lang w:val="be-BY" w:eastAsia="ko-KR"/>
        </w:rPr>
        <w:tab/>
        <w:t xml:space="preserve">Ғылым әдіснамасы жалпы ғылыми-зерттеу компоненттеріне сипаттама беріп, оның нысаны, талдау пәні, зерттеу құралдары мен мақсат-міндеттерін анықтау үрдісінде зерттеушінің біртіндеп жүйелікпен жүргізетін іс-әрекеттерін көз алдына елестетіп, ұстаған зерттеу бағыт-бағдарының сапалық нәтижелеріне жетуге жағдай туғызатын нақты жол. </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eastAsia="Batang" w:hAnsi="Times New Roman"/>
          <w:sz w:val="30"/>
          <w:szCs w:val="30"/>
          <w:lang w:val="be-BY" w:eastAsia="ko-KR"/>
        </w:rPr>
      </w:pPr>
      <w:r w:rsidRPr="002E5AF2">
        <w:rPr>
          <w:rFonts w:ascii="Times New Roman" w:eastAsia="Batang" w:hAnsi="Times New Roman"/>
          <w:sz w:val="30"/>
          <w:szCs w:val="30"/>
          <w:lang w:val="be-BY" w:eastAsia="ko-KR"/>
        </w:rPr>
        <w:tab/>
        <w:t>Жоғарыда келтірілген анықтамалардан шығатын тұжырым, педагогика ғылымының әдіснамасы педагогикалық таным мен шындықты, яғни тұтас педагогикалық үдерісті дамыту немесе өзгерту туралы теориялық қағидалар мен тарихи-педагогикалық жүйелердің жиынтық байланыстарын қарастырады.</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eastAsia="Batang" w:hAnsi="Times New Roman"/>
          <w:sz w:val="30"/>
          <w:szCs w:val="30"/>
          <w:lang w:val="be-BY" w:eastAsia="ko-KR"/>
        </w:rPr>
      </w:pPr>
      <w:r w:rsidRPr="002E5AF2">
        <w:rPr>
          <w:rFonts w:ascii="Times New Roman" w:eastAsia="Batang" w:hAnsi="Times New Roman"/>
          <w:sz w:val="30"/>
          <w:szCs w:val="30"/>
          <w:lang w:val="be-BY" w:eastAsia="ko-KR"/>
        </w:rPr>
        <w:tab/>
        <w:t>Әдіснамалық білімдер құрылымын Э.Г.</w:t>
      </w:r>
      <w:r w:rsidR="0037595C" w:rsidRPr="002E5AF2">
        <w:rPr>
          <w:rFonts w:ascii="Times New Roman" w:eastAsia="Batang" w:hAnsi="Times New Roman"/>
          <w:sz w:val="30"/>
          <w:szCs w:val="30"/>
          <w:lang w:val="be-BY" w:eastAsia="ko-KR"/>
        </w:rPr>
        <w:t xml:space="preserve"> </w:t>
      </w:r>
      <w:r w:rsidRPr="002E5AF2">
        <w:rPr>
          <w:rFonts w:ascii="Times New Roman" w:eastAsia="Batang" w:hAnsi="Times New Roman"/>
          <w:sz w:val="30"/>
          <w:szCs w:val="30"/>
          <w:lang w:val="be-BY" w:eastAsia="ko-KR"/>
        </w:rPr>
        <w:t xml:space="preserve">Юдин төрт деңгейге: философиялық, жалпы ғылыми, нақты ғылыми, технологиялық деп бөледі. Біріншісі, философиялық әдіснаманың деңгейлік мазмұны таным ұстанымы мен ғылымның категориялық аппаратын құраса, сонымен бірге философиялық білім жүйесі әдіснамалық қызметтерін атқарады. Екінші деңгейде жалпы ғылыми-әдіснама теориялық тұжырымдаманы құрып, көптеген ғылыми пәндерге бағыт-бағдар береді. Үшінші деңгей – нақты ғылыми әдіснама, бұл арнайы ғылыми пәннің әдістерін айқындап, зерттеудің ұстанымдары мен ұйымдастыру жолдарын белгілейді. Төртінші деңгей – технологиялық әдіснама, зерттеудің әдістемесі мен техникасын құрайды. Мысалы, тәжірибелік-эксперимент материалдарын жинақтау, оларды алғашқы талдау, қорытындылау, ұсыныстар беру, т.б. жатады. Сонымен, әдіснаманың барлық деңгейлері бір-бірін толықтырып тұратын жүйені құрастырады.    </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eastAsia="Batang" w:hAnsi="Times New Roman"/>
          <w:sz w:val="30"/>
          <w:szCs w:val="30"/>
          <w:lang w:val="be-BY" w:eastAsia="ko-KR"/>
        </w:rPr>
      </w:pPr>
      <w:r w:rsidRPr="002E5AF2">
        <w:rPr>
          <w:rFonts w:ascii="Times New Roman" w:eastAsia="Batang" w:hAnsi="Times New Roman"/>
          <w:sz w:val="30"/>
          <w:szCs w:val="30"/>
          <w:lang w:val="be-BY" w:eastAsia="ko-KR"/>
        </w:rPr>
        <w:tab/>
        <w:t>Ал, педагогика тарихы мәселесіне байланысты алғанда жалпы білімдер әдіснамасы (педагогика) жеке білімге (педагогика тарихы) қатысты әдіснамалық бағдар ұсынады. Жалпы қағидалар (теория, ұстанымдар) жеке қағидаларды түсіндіріп, бағалап, олардың бағыт-бағдарын, жолдарын айқындап береді (Ж.Әбділдин, Б.Гершунский, Н.Никандров). Нақтылай келгенде, нақты-ғылыми әдіснама ретінде оның заңдары, заңдылықтар мен ұстанымдары педагогика тарихына, оның ішіндегі қазақ педагогика тарихына әдіснамалық негіз болады.</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eastAsia="Batang" w:hAnsi="Times New Roman"/>
          <w:sz w:val="30"/>
          <w:szCs w:val="30"/>
          <w:lang w:val="be-BY" w:eastAsia="ko-KR"/>
        </w:rPr>
      </w:pPr>
      <w:r w:rsidRPr="002E5AF2">
        <w:rPr>
          <w:rFonts w:ascii="Times New Roman" w:eastAsia="Batang" w:hAnsi="Times New Roman"/>
          <w:sz w:val="30"/>
          <w:szCs w:val="30"/>
          <w:lang w:val="be-BY" w:eastAsia="ko-KR"/>
        </w:rPr>
        <w:tab/>
        <w:t xml:space="preserve">Әдіснамалық белгілеріне қарай педагогика тарихы әдіснамалық </w:t>
      </w:r>
      <w:r w:rsidRPr="002E5AF2">
        <w:rPr>
          <w:rFonts w:ascii="Times New Roman" w:eastAsia="Batang" w:hAnsi="Times New Roman"/>
          <w:sz w:val="30"/>
          <w:szCs w:val="30"/>
          <w:lang w:val="be-BY" w:eastAsia="ko-KR"/>
        </w:rPr>
        <w:lastRenderedPageBreak/>
        <w:t xml:space="preserve">деңгейі бойынша жеке ғылымилық тұрғысынан педагогика ғылымы дейміз; пәндік мазмұны жағынан педагогика тарихы білімдерін жинақтаса, педагогикалық пәндер жүйесінде педагогика тарихы (пәні, оның міндеттері, ерекшеліктері) сипатына қарай танымдық құралдар мен практикалық әдіс-тәсілдерін, қазақ педагогика тарихының ұғымдық құрылымын анықтаумен қатар басқа ғылымдардың (этнология, этнопсихология, фольклор, мәдениет теориялары, т.б.) жетістіктерін, амалдарын зерттеу жұмыстарында пайдаланады.    </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Педагогика тарихының әдіснамалық негізі</w:t>
      </w:r>
      <w:r w:rsidRPr="002E5AF2">
        <w:rPr>
          <w:rFonts w:ascii="Times New Roman" w:hAnsi="Times New Roman"/>
          <w:b/>
          <w:sz w:val="30"/>
          <w:szCs w:val="30"/>
          <w:lang w:val="be-BY"/>
        </w:rPr>
        <w:t xml:space="preserve"> </w:t>
      </w:r>
      <w:r w:rsidRPr="002E5AF2">
        <w:rPr>
          <w:rFonts w:ascii="Times New Roman" w:hAnsi="Times New Roman"/>
          <w:sz w:val="30"/>
          <w:szCs w:val="30"/>
          <w:lang w:val="be-BY"/>
        </w:rPr>
        <w:t>философиялық диалектика, ол ғылыми әдіснама ретінде жеке тұлға және таным теорияларының қалыптасып дамуына негіз болып, шындықты бейнелеудің басты жолдарын анықтайды. Яғни, жеке тұлғаның жан-жақты қалыптасуында, оған сан-салалы әлеуметтік байланыстар жиынтығының ықпалды әсер етуінен, бір жағынан, әрбір адам қоғамдық қарым-қатынастардың жемісі болса, екінші жағынан, қоғамдық дамытуда өзіндік үлес қосатын жеке тұлға болып қалыптасады.</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Қоғамның тарихи әлеуметтік-мәдени дамуында жеке тұлғаның жан-жақты қалыптастырудағы басты философиялық қағидалар бар. Олар: бүкіл адамзат қоғамының даму тарихында, ғылыми-зерттеу жұмыстары дәлелдегендей, адам және оны тәрбиелеудің мәселелері өзектілігімен (Л.С.</w:t>
      </w:r>
      <w:r w:rsidR="00CF3C64" w:rsidRPr="002E5AF2">
        <w:rPr>
          <w:rFonts w:ascii="Times New Roman" w:hAnsi="Times New Roman"/>
          <w:sz w:val="30"/>
          <w:szCs w:val="30"/>
          <w:lang w:val="be-BY"/>
        </w:rPr>
        <w:t xml:space="preserve"> </w:t>
      </w:r>
      <w:r w:rsidRPr="002E5AF2">
        <w:rPr>
          <w:rFonts w:ascii="Times New Roman" w:hAnsi="Times New Roman"/>
          <w:sz w:val="30"/>
          <w:szCs w:val="30"/>
          <w:lang w:val="be-BY"/>
        </w:rPr>
        <w:t>Выготский, А.Н.</w:t>
      </w:r>
      <w:r w:rsidR="0037595C" w:rsidRPr="002E5AF2">
        <w:rPr>
          <w:rFonts w:ascii="Times New Roman" w:hAnsi="Times New Roman"/>
          <w:sz w:val="30"/>
          <w:szCs w:val="30"/>
          <w:lang w:val="be-BY"/>
        </w:rPr>
        <w:t xml:space="preserve"> </w:t>
      </w:r>
      <w:r w:rsidRPr="002E5AF2">
        <w:rPr>
          <w:rFonts w:ascii="Times New Roman" w:hAnsi="Times New Roman"/>
          <w:sz w:val="30"/>
          <w:szCs w:val="30"/>
          <w:lang w:val="be-BY"/>
        </w:rPr>
        <w:t>Леонтьев, Д.В.</w:t>
      </w:r>
      <w:r w:rsidR="0037595C" w:rsidRPr="002E5AF2">
        <w:rPr>
          <w:rFonts w:ascii="Times New Roman" w:hAnsi="Times New Roman"/>
          <w:sz w:val="30"/>
          <w:szCs w:val="30"/>
          <w:lang w:val="be-BY"/>
        </w:rPr>
        <w:t xml:space="preserve"> </w:t>
      </w:r>
      <w:r w:rsidRPr="002E5AF2">
        <w:rPr>
          <w:rFonts w:ascii="Times New Roman" w:hAnsi="Times New Roman"/>
          <w:sz w:val="30"/>
          <w:szCs w:val="30"/>
          <w:lang w:val="be-BY"/>
        </w:rPr>
        <w:t>Эльконин, С.Жақыпов, т.б.) анықталады: философиялық, тарихи, әлеуметтік, психологиялық және педагогикалық ғылыми зерттеулерді ретроспективті талдау жасау нәтижесінде, адамның тұлғалық құрылымында ерекше орын алатын басты қасиет: адамның өзін-өзі тануы, айналасындағы адамдармен қарым-қатынасы және олармен рухани-адамгершілікті байланыстар (Ж.Әбділдин, В.Г.</w:t>
      </w:r>
      <w:r w:rsidR="00CF3C64" w:rsidRPr="002E5AF2">
        <w:rPr>
          <w:rFonts w:ascii="Times New Roman" w:hAnsi="Times New Roman"/>
          <w:sz w:val="30"/>
          <w:szCs w:val="30"/>
          <w:lang w:val="be-BY"/>
        </w:rPr>
        <w:t xml:space="preserve"> </w:t>
      </w:r>
      <w:r w:rsidRPr="002E5AF2">
        <w:rPr>
          <w:rFonts w:ascii="Times New Roman" w:hAnsi="Times New Roman"/>
          <w:sz w:val="30"/>
          <w:szCs w:val="30"/>
          <w:lang w:val="be-BY"/>
        </w:rPr>
        <w:t>Афанасьев, Г.С.</w:t>
      </w:r>
      <w:r w:rsidR="0037595C" w:rsidRPr="002E5AF2">
        <w:rPr>
          <w:rFonts w:ascii="Times New Roman" w:hAnsi="Times New Roman"/>
          <w:sz w:val="30"/>
          <w:szCs w:val="30"/>
          <w:lang w:val="be-BY"/>
        </w:rPr>
        <w:t xml:space="preserve"> </w:t>
      </w:r>
      <w:r w:rsidRPr="002E5AF2">
        <w:rPr>
          <w:rFonts w:ascii="Times New Roman" w:hAnsi="Times New Roman"/>
          <w:sz w:val="30"/>
          <w:szCs w:val="30"/>
          <w:lang w:val="be-BY"/>
        </w:rPr>
        <w:t>Батышев, Ә.Нысанбаев т.б.) жасайды: әрбір тарихи әлеуметтік-мәдени орта жағдайында адамның мораль тұрғысынан қалыптасуына өзі өмір сүріп отырған қоғамның және әлеуметтік ортаның, шағын ортаның (отбасы, мектеп, жора-жолдастары, т.б.) тәрбиелік ықпалы (Б.Т.</w:t>
      </w:r>
      <w:r w:rsidR="0037595C" w:rsidRPr="002E5AF2">
        <w:rPr>
          <w:rFonts w:ascii="Times New Roman" w:hAnsi="Times New Roman"/>
          <w:sz w:val="30"/>
          <w:szCs w:val="30"/>
          <w:lang w:val="be-BY"/>
        </w:rPr>
        <w:t xml:space="preserve"> </w:t>
      </w:r>
      <w:r w:rsidRPr="002E5AF2">
        <w:rPr>
          <w:rFonts w:ascii="Times New Roman" w:hAnsi="Times New Roman"/>
          <w:sz w:val="30"/>
          <w:szCs w:val="30"/>
          <w:lang w:val="be-BY"/>
        </w:rPr>
        <w:t>Ананьев, В.Н.</w:t>
      </w:r>
      <w:r w:rsidR="0037595C" w:rsidRPr="002E5AF2">
        <w:rPr>
          <w:rFonts w:ascii="Times New Roman" w:hAnsi="Times New Roman"/>
          <w:sz w:val="30"/>
          <w:szCs w:val="30"/>
          <w:lang w:val="be-BY"/>
        </w:rPr>
        <w:t xml:space="preserve"> </w:t>
      </w:r>
      <w:r w:rsidRPr="002E5AF2">
        <w:rPr>
          <w:rFonts w:ascii="Times New Roman" w:hAnsi="Times New Roman"/>
          <w:sz w:val="30"/>
          <w:szCs w:val="30"/>
          <w:lang w:val="be-BY"/>
        </w:rPr>
        <w:t>Мясищев, Б.Ф.</w:t>
      </w:r>
      <w:r w:rsidR="0037595C" w:rsidRPr="002E5AF2">
        <w:rPr>
          <w:rFonts w:ascii="Times New Roman" w:hAnsi="Times New Roman"/>
          <w:sz w:val="30"/>
          <w:szCs w:val="30"/>
          <w:lang w:val="be-BY"/>
        </w:rPr>
        <w:t xml:space="preserve"> </w:t>
      </w:r>
      <w:r w:rsidRPr="002E5AF2">
        <w:rPr>
          <w:rFonts w:ascii="Times New Roman" w:hAnsi="Times New Roman"/>
          <w:sz w:val="30"/>
          <w:szCs w:val="30"/>
          <w:lang w:val="be-BY"/>
        </w:rPr>
        <w:t>Ломов, М.Мұқанов, т.б.) зор.</w:t>
      </w:r>
    </w:p>
    <w:p w:rsidR="008C162E" w:rsidRPr="002E5AF2" w:rsidRDefault="008C162E" w:rsidP="002E5AF2">
      <w:pPr>
        <w:pStyle w:val="aa"/>
        <w:widowControl w:val="0"/>
        <w:shd w:val="clear" w:color="auto" w:fill="FFFFFF"/>
        <w:tabs>
          <w:tab w:val="left" w:pos="-851"/>
          <w:tab w:val="left" w:pos="0"/>
          <w:tab w:val="left" w:pos="567"/>
          <w:tab w:val="left" w:pos="851"/>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 xml:space="preserve">Сонымен ғылымның әдіснамасы – бұл қағидалар, қорытындылар, ұстанымдар, танымдық әдістер арқылы әр жақты жағдайлар тоғысында шындықты бейнелеу ақиқатын зерделеп түсіндіретін ілім. Ал, педагогика тарихы әдіснамасы әр тарихи дәуірдегі педагогикалық білім мен тәрбиені,  </w:t>
      </w:r>
      <w:r w:rsidRPr="002E5AF2">
        <w:rPr>
          <w:rFonts w:ascii="Times New Roman" w:hAnsi="Times New Roman"/>
          <w:sz w:val="30"/>
          <w:szCs w:val="30"/>
          <w:lang w:val="be-BY"/>
        </w:rPr>
        <w:lastRenderedPageBreak/>
        <w:t xml:space="preserve">ойлар мен идеяларды талдап жүйелеу, оларды ұғындыру технологиясы (тұжырымдар жасау) арқылы педагогикалық үрдіске өзгерістер енгізу немесе жетілдіру мақсатында пайдаланатын педагогика ғылымының бір саласы. </w:t>
      </w:r>
    </w:p>
    <w:p w:rsidR="008C162E" w:rsidRPr="002E5AF2" w:rsidRDefault="008C162E" w:rsidP="002E5AF2">
      <w:pPr>
        <w:pStyle w:val="aa"/>
        <w:widowControl w:val="0"/>
        <w:shd w:val="clear" w:color="auto" w:fill="FFFFFF"/>
        <w:tabs>
          <w:tab w:val="left" w:pos="-851"/>
          <w:tab w:val="left" w:pos="0"/>
          <w:tab w:val="left" w:pos="567"/>
          <w:tab w:val="left" w:pos="851"/>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 xml:space="preserve">Педагогика тарихы әдіснамасы төмендегідей жүйелі құрылымнан тұрады: </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 xml:space="preserve">- тарихи-педагогикалық білім құрылымы мен қызметтері жайлы ілім; </w:t>
      </w:r>
    </w:p>
    <w:p w:rsidR="008C162E" w:rsidRPr="002E5AF2" w:rsidRDefault="0037595C"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b/>
          <w:sz w:val="30"/>
          <w:szCs w:val="30"/>
          <w:lang w:val="be-BY"/>
        </w:rPr>
      </w:pPr>
      <w:r w:rsidRPr="002E5AF2">
        <w:rPr>
          <w:rFonts w:ascii="Times New Roman" w:hAnsi="Times New Roman"/>
          <w:sz w:val="30"/>
          <w:szCs w:val="30"/>
          <w:lang w:val="be-BY"/>
        </w:rPr>
        <w:t>-</w:t>
      </w:r>
      <w:r w:rsidR="008C162E" w:rsidRPr="002E5AF2">
        <w:rPr>
          <w:rFonts w:ascii="Times New Roman" w:hAnsi="Times New Roman"/>
          <w:sz w:val="30"/>
          <w:szCs w:val="30"/>
          <w:lang w:val="be-BY"/>
        </w:rPr>
        <w:t xml:space="preserve">педагогикалық идеялар, ой-пікірлер, іс-тәжірибелер, үлгілер, негізгі педагогикалық қағидалар (идея, теория, тұжырымдама, болжамдар); </w:t>
      </w:r>
    </w:p>
    <w:p w:rsidR="008C162E" w:rsidRPr="002E5AF2" w:rsidRDefault="0037595C" w:rsidP="002E5AF2">
      <w:pPr>
        <w:pStyle w:val="aa"/>
        <w:widowControl w:val="0"/>
        <w:shd w:val="clear" w:color="auto" w:fill="FFFFFF"/>
        <w:tabs>
          <w:tab w:val="left" w:pos="-851"/>
          <w:tab w:val="left" w:pos="0"/>
          <w:tab w:val="left" w:pos="567"/>
          <w:tab w:val="left" w:pos="851"/>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w:t>
      </w:r>
      <w:r w:rsidR="008C162E" w:rsidRPr="002E5AF2">
        <w:rPr>
          <w:rFonts w:ascii="Times New Roman" w:hAnsi="Times New Roman"/>
          <w:sz w:val="30"/>
          <w:szCs w:val="30"/>
          <w:lang w:val="be-BY"/>
        </w:rPr>
        <w:t xml:space="preserve">тарихи-педагогикалық білім мен тәрбиені өңдеп жетілдіру арқылы педагогикалық </w:t>
      </w:r>
    </w:p>
    <w:p w:rsidR="008C162E" w:rsidRPr="002E5AF2" w:rsidRDefault="008C162E" w:rsidP="002E5AF2">
      <w:pPr>
        <w:pStyle w:val="aa"/>
        <w:widowControl w:val="0"/>
        <w:shd w:val="clear" w:color="auto" w:fill="FFFFFF"/>
        <w:tabs>
          <w:tab w:val="left" w:pos="-851"/>
          <w:tab w:val="left" w:pos="0"/>
          <w:tab w:val="left" w:pos="567"/>
          <w:tab w:val="left" w:pos="851"/>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r>
      <w:r w:rsidRPr="002E5AF2">
        <w:rPr>
          <w:rFonts w:ascii="Times New Roman" w:hAnsi="Times New Roman"/>
          <w:i/>
          <w:sz w:val="30"/>
          <w:szCs w:val="30"/>
          <w:lang w:val="be-BY"/>
        </w:rPr>
        <w:t>Жалпығылыми ұстанымдар.</w:t>
      </w:r>
      <w:r w:rsidRPr="002E5AF2">
        <w:rPr>
          <w:rFonts w:ascii="Times New Roman" w:hAnsi="Times New Roman"/>
          <w:b/>
          <w:sz w:val="30"/>
          <w:szCs w:val="30"/>
          <w:lang w:val="be-BY"/>
        </w:rPr>
        <w:t xml:space="preserve"> </w:t>
      </w:r>
      <w:r w:rsidRPr="002E5AF2">
        <w:rPr>
          <w:rFonts w:ascii="Times New Roman" w:hAnsi="Times New Roman"/>
          <w:sz w:val="30"/>
          <w:szCs w:val="30"/>
          <w:lang w:val="be-BY"/>
        </w:rPr>
        <w:t xml:space="preserve">Осындай үлгіні (модель) психологиялық, педагогикалық ғылымдарда және олардың салалары мен басқа ғылымдардың байланысында қолданылуымен қатар тарихи-педагогикалық, психологиялық және педагогикалық ғылыми-зерттеу жұмыстары да жалпығылыми ұстанымдарға негізделіп жүргізіледі. Ғылыми зерттеу ұстанымдары мен оларға қойылатын талаптар әдіснамалық білімде ерекше орын алады. Өйткені, олар тарихи-педагогикалық білімді, теория мен практиканы біріктіріп білім беру мекемелеріне ғылыми негізделген бағдар береді. </w:t>
      </w:r>
    </w:p>
    <w:p w:rsidR="008C162E" w:rsidRPr="002E5AF2" w:rsidRDefault="008C162E" w:rsidP="002E5AF2">
      <w:pPr>
        <w:pStyle w:val="aa"/>
        <w:widowControl w:val="0"/>
        <w:shd w:val="clear" w:color="auto" w:fill="FFFFFF"/>
        <w:tabs>
          <w:tab w:val="left" w:pos="-851"/>
          <w:tab w:val="left" w:pos="0"/>
          <w:tab w:val="left" w:pos="567"/>
          <w:tab w:val="left" w:pos="851"/>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 xml:space="preserve">Қандай бір ғылыми жұмыстары болмасын, олардың тіректі ұстанымдар қатарына жататын ең басты, негізгі әдіснамалық ұстаным – жүйелік амал. Сондықтан жүйелік амалы жалпы ғылыми-әдіснамалық зерттеудің бір құралы ретінде оқу-тәрбие үрдісінің және бір-бірімен байланысты құбылыстарды жүйелі зерттеуге өзіндік сапалылығымен сипатталатын ғылыми амал. Жүйелік амалдың мәні төменде көрсетілген қағидаларда айқындалып, жүйелі объектілердің сапасын және оны жетілдіру жолдарын анықтауға көмектеседі. Олар: </w:t>
      </w:r>
    </w:p>
    <w:p w:rsidR="008C162E" w:rsidRPr="002E5AF2" w:rsidRDefault="008C162E" w:rsidP="002E5AF2">
      <w:pPr>
        <w:pStyle w:val="aa"/>
        <w:widowControl w:val="0"/>
        <w:shd w:val="clear" w:color="auto" w:fill="FFFFFF"/>
        <w:tabs>
          <w:tab w:val="left" w:pos="-851"/>
          <w:tab w:val="left" w:pos="0"/>
          <w:tab w:val="left" w:pos="567"/>
          <w:tab w:val="left" w:pos="851"/>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 xml:space="preserve">- сыртқы ортаға байланысты жүйенің тұтастығы және оны ортамен бірлікте зерттеу. Мысалы, білім берудің мәселесін жүйелік амалы арқылы зерттегенде бұл тақырыпты еліміздегі әлеуметтік және экономикалық даму үрдісімен және қоғамның сұранысына орай ұштастыра зерттейміз; </w:t>
      </w:r>
    </w:p>
    <w:p w:rsidR="008C162E" w:rsidRPr="002E5AF2" w:rsidRDefault="008C162E" w:rsidP="002E5AF2">
      <w:pPr>
        <w:pStyle w:val="aa"/>
        <w:widowControl w:val="0"/>
        <w:shd w:val="clear" w:color="auto" w:fill="FFFFFF"/>
        <w:tabs>
          <w:tab w:val="left" w:pos="-851"/>
          <w:tab w:val="left" w:pos="0"/>
          <w:tab w:val="left" w:pos="567"/>
          <w:tab w:val="left" w:pos="851"/>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 xml:space="preserve">- тұтас педагогикалық үрдісті бөлшектеп элементтерге бөлу, өйткені, элементтердің сапалық қасиеттері белгілі бір жүйеге жатуына байланысты. Ал, жүйенің сапалық қасиеті, оның элементтерінің өзара </w:t>
      </w:r>
      <w:r w:rsidRPr="002E5AF2">
        <w:rPr>
          <w:rFonts w:ascii="Times New Roman" w:hAnsi="Times New Roman"/>
          <w:sz w:val="30"/>
          <w:szCs w:val="30"/>
          <w:lang w:val="be-BY"/>
        </w:rPr>
        <w:lastRenderedPageBreak/>
        <w:t>байланысындағы нәтижелері кейде бір-бірімен ұштаспай жатуы мүмкін;</w:t>
      </w:r>
    </w:p>
    <w:p w:rsidR="008C162E" w:rsidRPr="002E5AF2" w:rsidRDefault="008C162E" w:rsidP="002E5AF2">
      <w:pPr>
        <w:pStyle w:val="aa"/>
        <w:widowControl w:val="0"/>
        <w:shd w:val="clear" w:color="auto" w:fill="FFFFFF"/>
        <w:tabs>
          <w:tab w:val="left" w:pos="-851"/>
          <w:tab w:val="left" w:pos="0"/>
          <w:tab w:val="left" w:pos="567"/>
          <w:tab w:val="left" w:pos="851"/>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 барлық жүйенің элементтері бір-бірімен өзара байланыста болғанымен, олардың ішінен ең басты анықтаушы жүйе құрушы элементін іріктеп алу керек;</w:t>
      </w:r>
    </w:p>
    <w:p w:rsidR="008C162E" w:rsidRPr="002E5AF2" w:rsidRDefault="008C162E" w:rsidP="002E5AF2">
      <w:pPr>
        <w:pStyle w:val="aa"/>
        <w:widowControl w:val="0"/>
        <w:shd w:val="clear" w:color="auto" w:fill="FFFFFF"/>
        <w:tabs>
          <w:tab w:val="left" w:pos="-851"/>
          <w:tab w:val="left" w:pos="0"/>
          <w:tab w:val="left" w:pos="851"/>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 элементтердің жиынтығы объект жүйесінің құрылымы мен ұйымдастыру технологиясы жайлы түсініктер аламыз;</w:t>
      </w:r>
    </w:p>
    <w:p w:rsidR="008C162E" w:rsidRPr="002E5AF2" w:rsidRDefault="008C162E" w:rsidP="002E5AF2">
      <w:pPr>
        <w:pStyle w:val="aa"/>
        <w:widowControl w:val="0"/>
        <w:shd w:val="clear" w:color="auto" w:fill="FFFFFF"/>
        <w:tabs>
          <w:tab w:val="left" w:pos="-851"/>
          <w:tab w:val="left" w:pos="0"/>
          <w:tab w:val="left" w:pos="851"/>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 xml:space="preserve">- жүйе элементтерінің бір-бірімен байланыстарын арнайы реттеу және олардың өзгерістерін басқару (мақсат қою, құралдарды таңдау, бақылау және түзету, қорытындысын талдау) қажет. </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 xml:space="preserve">Жалпы ғылыми ұстанымдардың бірі – зерттеудің тұжырымдамалық бірлік ұстанымы дейміз. Зерттеуші оған ғылыми тұжырымдамасын жасап немесе басқа зерттеушінің тұжырымдамалық идеясына негіздеп, ізденіс жүргізер алдында оны қорғау, зерттеу барысында алдына қойған мақсат, міндеттерін ғылыми болжамын анықтап, ғылыми ізденісін жүргізсе, нақты ғылыми жетістерге жетуге болады. Ол үшін алғашқы ғылыми болжамын тексеріп, дамытып, қажет болса іздену жұмысына түзетулер енгізіп, тұжырымдамасын жетілдіреді. Әлеуметтік-педагогикалық үрдістердің ішкі және сыртқы факторларының қызметтері мен дамуы, олардың элементтері мен қарым-қатынастары жүйелік тұрғыдан зерттелуі тиіс. </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 xml:space="preserve">Жоғарыда аталған әдіснамалық ұстанымдарының ішіндегі зерттеу амалдарының ең бастысы </w:t>
      </w:r>
      <w:r w:rsidR="0037595C" w:rsidRPr="002E5AF2">
        <w:rPr>
          <w:rFonts w:ascii="Times New Roman" w:hAnsi="Times New Roman"/>
          <w:sz w:val="30"/>
          <w:szCs w:val="30"/>
          <w:lang w:val="be-BY"/>
        </w:rPr>
        <w:t>–</w:t>
      </w:r>
      <w:r w:rsidRPr="002E5AF2">
        <w:rPr>
          <w:rFonts w:ascii="Times New Roman" w:hAnsi="Times New Roman"/>
          <w:sz w:val="30"/>
          <w:szCs w:val="30"/>
          <w:lang w:val="be-BY"/>
        </w:rPr>
        <w:t xml:space="preserve"> ақиқаттылық ұстаным, зерттеу объектісі жайлы шындықты бейнелеу, оның әрбір құбылысына ықпал жасаған, дамытқан факторларды, шарттарды есепке алып зерттегенде, зерттеу құралдары мен тәсілдерді дұрыс қолданып, жиналған фактілерді бағалай білу, қорытындысын шығаруда ақиқатты ұғым-түсініктер жасауға мүмкіндіктер туғызады.</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 xml:space="preserve">Әрине, ақиқатты тану ұстанымы зерттеу жұмысының алғашқы болжамын, қисынын және оның қорытындысына дәлелді талап қоятын болғандықтан фактілерді іріктеп жүйелеуде, оларды талдаудан жасалған қорытындысын ғылыми айналымға түсетін болғандықтан ақиқат шындық тұрғысынан қарастырылуы тиіс. </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 xml:space="preserve">Ғылыми ізденістердің объектісін баламалық ұстаным тұрғысынан қарастырғанда және оған дәлелді талап қойғанымызда тарихи-педагогикалық материалдарды немесе педагогикалық үрдісті талдағанда, күрделі педагогикалық мәселелердің шешімін табуда әртүрлі көзқарастар </w:t>
      </w:r>
      <w:r w:rsidRPr="002E5AF2">
        <w:rPr>
          <w:rFonts w:ascii="Times New Roman" w:hAnsi="Times New Roman"/>
          <w:sz w:val="30"/>
          <w:szCs w:val="30"/>
          <w:lang w:val="be-BY"/>
        </w:rPr>
        <w:lastRenderedPageBreak/>
        <w:t xml:space="preserve">айтылады. Ондай көзқарастардың бірі дұрыс болуы мүмкін немесе оған қарама-қарсы пікірлер айтылып жатады. Бұл жағдайда баламалықтың мәні туындаған мәселенің шешімін іздестіргенде және объектінің жұмысын ұтымды ұйымдастырғанда алға қойған мақсаттың нәтижелі орындалып, соның негізінде нақты жетістіктерге жеткен көлемін анықтауда көмегін тигізеді. </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 xml:space="preserve">Бұл қарастырылған ұстанымға жақын әдіснамалық ұстаным – мәндік талдау ұстанымы. Әрбір қарастырылатын құбылыстардың жалпылығы, ерекшелілігі және жалқылығын анықтап, объектінің ішкі құрылымына, атқаратын қызметі мен өсу-өрбу заңдылықтарына, шарттары мен даму факторларына талдау жүргізіліп, олардың мақсатты түрде өзгерістерге түсу мүмкіндіктері де зерделенеді. Бұл ұстаным зерттеу қисынын қарапайым қағазға түсіруден бастап, жан-жақты ұғындыруға, одан педагогикалық құбылыс пен үрдістің болжамды түрде дамуына дейінгі кезеңді қарастырады. Сондықтан педагогикалық жүйені тұтас алғанда, оның зерттелетін элементтерінің дамуын, үздіксіз өзгеріске түсіп тұратындығын есепке алу, оған қойылатын талаптың бірі деп санаймыз. Себебі, көптеген элементтердің қызметі жүйенің даму үрдісінде өзгеріске ұшырасса, кейбір элементтері қарама-қайшы күйге түсуі мүмкін. </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 xml:space="preserve">Тарихи-педагогикалық және психологиялық-педагогикалық зерттеулерде генетикалық ұстанымды ескеру керектігін тәжірибе көрсетуде. Бұл ұстанымның мәні – педагогикалық фактілер мен құбылыстарды зерттегенде, олардың пайда болуын, одан кейінгі дамуын, әрбір саяси-экономикалық жағдайларда білім беру үрдісінің бір деңгейден келесі деңгейге ауысуы (сапалы жағынан) жан-жақты қарастырылады. </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 xml:space="preserve">Келесі бір ұстаным </w:t>
      </w:r>
      <w:r w:rsidR="0037595C" w:rsidRPr="002E5AF2">
        <w:rPr>
          <w:rFonts w:ascii="Times New Roman" w:hAnsi="Times New Roman"/>
          <w:sz w:val="30"/>
          <w:szCs w:val="30"/>
          <w:lang w:val="be-BY"/>
        </w:rPr>
        <w:t>–</w:t>
      </w:r>
      <w:r w:rsidRPr="002E5AF2">
        <w:rPr>
          <w:rFonts w:ascii="Times New Roman" w:hAnsi="Times New Roman"/>
          <w:sz w:val="30"/>
          <w:szCs w:val="30"/>
          <w:lang w:val="be-BY"/>
        </w:rPr>
        <w:t xml:space="preserve"> қисындылық және тарихи бірлік ұстанымы, ол әрбір зерттеу жұмыстарында объектінің тарихын (генетикалық аспект) және теориясын (құрылымы, қызметі, объектінің қазіргі жағдайы) және оның даму болашағын бірлікте зерттейді. Ғылыми жұмыста тарихи талдаудың қажеттілігі, оның объект құрылымы мен қызметін талдаудан белгілі-бір ғылыми тұжырымдама жасау үшін қажет. Ал, теориялық талдау объектінің генезисін (пайда болуы, қалыптасуы) қарастырмай ақиқатқа жету мүмкін емес. Сондықтан тарихи-педагогикалық және ғылыми-теориялық зерттеулердің бір-бірінен айырмашылығы зерттеушінің ғылыми болжамына байланысты болмақ. Қарастырып </w:t>
      </w:r>
      <w:r w:rsidRPr="002E5AF2">
        <w:rPr>
          <w:rFonts w:ascii="Times New Roman" w:hAnsi="Times New Roman"/>
          <w:sz w:val="30"/>
          <w:szCs w:val="30"/>
          <w:lang w:val="be-BY"/>
        </w:rPr>
        <w:lastRenderedPageBreak/>
        <w:t xml:space="preserve">отырған ұстанымнан шығатын талап, зерттеудің сабақтастығы, жинақталған тәжірибе, дәстүр, ғылыми жетістіктер, бұрынғы зерттеу объектілерінің генезисін тарихи-педагогикалық тұрғыдан талдаудан шығады. </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 xml:space="preserve">Білім беру жүйесіне тұтастық амал тұрғысынан қарап, тұтастық ұстанымына негізделген ғылыми-зерттеу жұмысын жүргізгенде педагогикалық үрдістің кей жақтарын, элементтерін, қарым-қатынастарын бөлшектеп қарастырғанда өте сақтықпен қарау қажет екендігін практика көрсетуде. Өйткені, педагогика тарихын және білім беру жүйесін тұтастық амал тұрғысынан зерттегенде ерекше назар аудару керек. Себебі, тұтас педагогикалық үрдісті, оның кейбір жақтарын, элементтерін, қарым-қатынастарын бөліп алып арнайы зерттегендегі алған нәтижені, әр уақытта тұтас үрдісті ұйымдастырып жүргізу барысымен және қорытынды нәтижесімен салыстырылып отырылады. </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 xml:space="preserve">Оқушылар бір-бірімен рухани-адамгершілік қарым-қатынастарда болып, бір-біріне өзара ықпалдар жасағанымен әлеуметтік ортаның жеке тұлғаларды қалыптастырудағы ықпалы үстемдік алады. Оқушының дүниетанымын, бағыт-бағдарын, қажеттілігін, ынта-ықыласын, мұратын, талпыныс-тілегін қалыптастырады. </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Тарихи және психологиялық-педагогикалық үрдістегі өзара байланысты синергетика</w:t>
      </w:r>
      <w:r w:rsidRPr="002E5AF2">
        <w:rPr>
          <w:rFonts w:ascii="Times New Roman" w:hAnsi="Times New Roman"/>
          <w:b/>
          <w:sz w:val="30"/>
          <w:szCs w:val="30"/>
          <w:lang w:val="be-BY"/>
        </w:rPr>
        <w:t xml:space="preserve"> </w:t>
      </w:r>
      <w:r w:rsidRPr="002E5AF2">
        <w:rPr>
          <w:rFonts w:ascii="Times New Roman" w:hAnsi="Times New Roman"/>
          <w:sz w:val="30"/>
          <w:szCs w:val="30"/>
          <w:lang w:val="be-BY"/>
        </w:rPr>
        <w:t>–</w:t>
      </w:r>
      <w:r w:rsidR="0037595C" w:rsidRPr="002E5AF2">
        <w:rPr>
          <w:rFonts w:ascii="Times New Roman" w:hAnsi="Times New Roman"/>
          <w:sz w:val="30"/>
          <w:szCs w:val="30"/>
          <w:lang w:val="be-BY"/>
        </w:rPr>
        <w:t xml:space="preserve"> </w:t>
      </w:r>
      <w:r w:rsidRPr="002E5AF2">
        <w:rPr>
          <w:rFonts w:ascii="Times New Roman" w:hAnsi="Times New Roman"/>
          <w:sz w:val="30"/>
          <w:szCs w:val="30"/>
          <w:lang w:val="be-BY"/>
        </w:rPr>
        <w:t xml:space="preserve">қазіргі бірлікті іс-әрекет теориясы зерттейді. Бұл теория тұтас жүйенің тұрақты болмай, өзгерісте болатындығын ескеріп, тұтастықтын ішінен нақты жағдайларда жоспарланған басты бір нұсқасын алып, болжамдалған нұсқамен байланыстыру синергетикалық үрдістің мағынасын ашады. </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 xml:space="preserve">Педагогикалық жүйенің бір-бірімен байланысты құзыреттіліктерін: білім мен тәрбие мақсаты, оның тарихи аспектісі, педагогикалық үрдістің субъектісі, педагогикалық идеялар мен ой-пікірлер, білім мазмұндары (жалпы, базалық және кәсіби мәдениет), материалдық базасы, т.б. бірлігін және құрылымдық-функциялық қызметтерін тұтастық амал арқылы зерделенеді. </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 xml:space="preserve">Іс-әрекет амалы тарихи-педагогикалық және психологиялық-педагогикалық зерттеулерде нақты  ғылыми-әдіснамалық ұстаным ретінде танылады. Педагогикалық үдерісті қайта құру немесе өзгерістер енгізудің алғашқы формасы – еңбек. Адамның материалдық және рухани </w:t>
      </w:r>
      <w:r w:rsidRPr="002E5AF2">
        <w:rPr>
          <w:rFonts w:ascii="Times New Roman" w:hAnsi="Times New Roman"/>
          <w:sz w:val="30"/>
          <w:szCs w:val="30"/>
          <w:lang w:val="be-BY"/>
        </w:rPr>
        <w:lastRenderedPageBreak/>
        <w:t>байлықтарды жасаудағы іс-әрекеттері еңбек барысында атқарылып, айналасын қоршаған дүниені шығармашылықпен өзгеріске түсіреді. Табиғатты өзгерту арқылы адам өзін де өзгертіп, өзін дамыту субъектісіне айналады. Белгілі психолог А.Н.</w:t>
      </w:r>
      <w:r w:rsidR="0037595C" w:rsidRPr="002E5AF2">
        <w:rPr>
          <w:rFonts w:ascii="Times New Roman" w:hAnsi="Times New Roman"/>
          <w:sz w:val="30"/>
          <w:szCs w:val="30"/>
          <w:lang w:val="be-BY"/>
        </w:rPr>
        <w:t xml:space="preserve"> </w:t>
      </w:r>
      <w:r w:rsidRPr="002E5AF2">
        <w:rPr>
          <w:rFonts w:ascii="Times New Roman" w:hAnsi="Times New Roman"/>
          <w:sz w:val="30"/>
          <w:szCs w:val="30"/>
          <w:lang w:val="be-BY"/>
        </w:rPr>
        <w:t xml:space="preserve">Леонтьевтің айтқанындай: </w:t>
      </w:r>
      <w:r w:rsidR="0037595C" w:rsidRPr="002E5AF2">
        <w:rPr>
          <w:rFonts w:ascii="Times New Roman" w:hAnsi="Times New Roman"/>
          <w:sz w:val="30"/>
          <w:szCs w:val="30"/>
          <w:lang w:val="be-BY"/>
        </w:rPr>
        <w:t>“</w:t>
      </w:r>
      <w:r w:rsidRPr="002E5AF2">
        <w:rPr>
          <w:rFonts w:ascii="Times New Roman" w:hAnsi="Times New Roman"/>
          <w:sz w:val="30"/>
          <w:szCs w:val="30"/>
          <w:lang w:val="be-BY"/>
        </w:rPr>
        <w:t>Адамзат мәдениетінің жетістіктерін игеруде, – деп жазады ол, - әр жаңа ұрпақ алдыңғы ұрпақтың тәжірибесін, қызметін, іс-әрекетін атқару арқылы, оның жетістіктерін одан әрі жетілдіреді”,- деген. Сондықтан, оқушыларды өмірге және жан-жақты іс-әрекеттерге дайындауда, олардың мүмкіндіктерін ескеріп, өз өмір тіршіліктеріне қажетті істерге тартып, әлеуметтік және адамгершілік тұрғыдан өмірін ұйымдастыру қажет.</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Ал, мәдениеттану амалы</w:t>
      </w:r>
      <w:r w:rsidRPr="002E5AF2">
        <w:rPr>
          <w:rFonts w:ascii="Times New Roman" w:hAnsi="Times New Roman"/>
          <w:b/>
          <w:sz w:val="30"/>
          <w:szCs w:val="30"/>
          <w:lang w:val="be-BY"/>
        </w:rPr>
        <w:t xml:space="preserve"> </w:t>
      </w:r>
      <w:r w:rsidRPr="002E5AF2">
        <w:rPr>
          <w:rFonts w:ascii="Times New Roman" w:hAnsi="Times New Roman"/>
          <w:sz w:val="30"/>
          <w:szCs w:val="30"/>
          <w:lang w:val="be-BY"/>
        </w:rPr>
        <w:t xml:space="preserve">– оқушының жеке тұлғасын зерттеп, құндылық бағдарын қалыптастыруда аксиологиялық құндылық іліміне сүйеніп, нақты ғылыми әдіснама ретінде таным мен педагогикалық іс-әрекеттерді қайта құру немесе өзгерістер енгізуге бағыт-бағдар алады. Мәдениет амалы жеке тұлғаның мәдениетпен объективтік байланысы негізінде, оның мінез-құлқына құндылықтар жүйесін тәрбиелейді. Өйткені, адам мәдениет арқылы дамығандықтан сол мәдениетке жаңа элементтер енгізуге үлес қосады. Сол себептен, адам мәдениет құндылықтар жүйесін игеріп өзін-өзі дамытса, екінші жағынан, оның шығармашылықты жеке тұлға болып дамуына жағдай туады. </w:t>
      </w:r>
    </w:p>
    <w:p w:rsidR="008C162E" w:rsidRPr="002E5AF2" w:rsidRDefault="008C162E" w:rsidP="002E5AF2">
      <w:pPr>
        <w:pStyle w:val="aa"/>
        <w:widowControl w:val="0"/>
        <w:shd w:val="clear" w:color="auto" w:fill="FFFFFF"/>
        <w:tabs>
          <w:tab w:val="left" w:pos="-851"/>
          <w:tab w:val="left" w:pos="0"/>
          <w:tab w:val="left" w:pos="567"/>
          <w:tab w:val="left" w:pos="5750"/>
          <w:tab w:val="left" w:pos="10490"/>
        </w:tabs>
        <w:spacing w:line="276" w:lineRule="auto"/>
        <w:ind w:left="0"/>
        <w:rPr>
          <w:rFonts w:ascii="Times New Roman" w:hAnsi="Times New Roman"/>
          <w:sz w:val="30"/>
          <w:szCs w:val="30"/>
          <w:lang w:val="be-BY"/>
        </w:rPr>
      </w:pPr>
      <w:r w:rsidRPr="002E5AF2">
        <w:rPr>
          <w:rFonts w:ascii="Times New Roman" w:hAnsi="Times New Roman"/>
          <w:sz w:val="30"/>
          <w:szCs w:val="30"/>
          <w:lang w:val="be-BY"/>
        </w:rPr>
        <w:tab/>
        <w:t>Этнопедагогикалық амалдың</w:t>
      </w:r>
      <w:r w:rsidRPr="002E5AF2">
        <w:rPr>
          <w:rFonts w:ascii="Times New Roman" w:hAnsi="Times New Roman"/>
          <w:b/>
          <w:sz w:val="30"/>
          <w:szCs w:val="30"/>
          <w:lang w:val="be-BY"/>
        </w:rPr>
        <w:t xml:space="preserve"> </w:t>
      </w:r>
      <w:r w:rsidRPr="002E5AF2">
        <w:rPr>
          <w:rFonts w:ascii="Times New Roman" w:hAnsi="Times New Roman"/>
          <w:sz w:val="30"/>
          <w:szCs w:val="30"/>
          <w:lang w:val="be-BY"/>
        </w:rPr>
        <w:t xml:space="preserve">мәні – этностың біріне жататын оқушы тұлғасы әлеуметтік-мәдени ортада өмір сүреді және білім мен тәрбиені алады. Халықтың ұлттық салт-дәстүріне, оның мәдениетіне, діліне, ұлтық-этникалық психологиясына, әдет-дағдыларына сүйеніп, педагогикалық үрдістің жобасын жасап, жоспарлап ұйымдастырады. Әртүрлі білім мекемелерінің ортақ мақсаты – оқушы-жастарды ұлттық мәдениетке ынта-ықыласын арттырып, өзін-өзі тәрбиелеуге жағдай туғызады. Ал, педагог бұл ортаны жан-жақты зерттеп, оқушылардың адамгершілік қарым-қатынастарда болуға септігін тигізіп, балаларды тәрбиелеуде ата-аналардың тәрбиелік мүмкіндіктерін нәтижелі пайдаланады. </w:t>
      </w:r>
    </w:p>
    <w:p w:rsidR="008C162E" w:rsidRPr="002E5AF2" w:rsidRDefault="008C162E" w:rsidP="002E5AF2">
      <w:pPr>
        <w:pStyle w:val="aa"/>
        <w:widowControl w:val="0"/>
        <w:shd w:val="clear" w:color="auto" w:fill="FFFFFF"/>
        <w:tabs>
          <w:tab w:val="left" w:pos="-851"/>
          <w:tab w:val="left" w:pos="0"/>
          <w:tab w:val="left" w:pos="567"/>
          <w:tab w:val="center" w:pos="4677"/>
        </w:tabs>
        <w:spacing w:line="276" w:lineRule="auto"/>
        <w:ind w:left="0"/>
        <w:rPr>
          <w:rFonts w:ascii="Times New Roman" w:hAnsi="Times New Roman"/>
          <w:b/>
          <w:sz w:val="30"/>
          <w:szCs w:val="30"/>
          <w:lang w:val="be-BY"/>
        </w:rPr>
      </w:pPr>
      <w:r w:rsidRPr="002E5AF2">
        <w:rPr>
          <w:rFonts w:ascii="Times New Roman" w:hAnsi="Times New Roman"/>
          <w:b/>
          <w:sz w:val="30"/>
          <w:szCs w:val="30"/>
          <w:lang w:val="be-BY"/>
        </w:rPr>
        <w:tab/>
      </w:r>
    </w:p>
    <w:p w:rsidR="0037595C" w:rsidRPr="002E5AF2" w:rsidRDefault="0037595C" w:rsidP="002E5AF2">
      <w:pPr>
        <w:spacing w:after="0"/>
        <w:ind w:firstLine="709"/>
        <w:jc w:val="both"/>
        <w:rPr>
          <w:rFonts w:ascii="Times New Roman" w:hAnsi="Times New Roman"/>
          <w:b/>
          <w:bCs/>
          <w:sz w:val="30"/>
          <w:szCs w:val="30"/>
          <w:lang w:val="kk-KZ"/>
        </w:rPr>
      </w:pPr>
    </w:p>
    <w:p w:rsidR="00650ACC" w:rsidRPr="002E5AF2" w:rsidRDefault="00650ACC" w:rsidP="002E5AF2">
      <w:pPr>
        <w:spacing w:after="0"/>
        <w:ind w:firstLine="709"/>
        <w:jc w:val="both"/>
        <w:rPr>
          <w:rFonts w:ascii="Times New Roman" w:hAnsi="Times New Roman"/>
          <w:b/>
          <w:bCs/>
          <w:sz w:val="30"/>
          <w:szCs w:val="30"/>
          <w:lang w:val="kk-KZ"/>
        </w:rPr>
      </w:pPr>
    </w:p>
    <w:p w:rsidR="00650ACC" w:rsidRPr="002E5AF2" w:rsidRDefault="00650ACC" w:rsidP="002E5AF2">
      <w:pPr>
        <w:spacing w:after="0"/>
        <w:ind w:firstLine="709"/>
        <w:jc w:val="both"/>
        <w:rPr>
          <w:rFonts w:ascii="Times New Roman" w:hAnsi="Times New Roman"/>
          <w:b/>
          <w:bCs/>
          <w:sz w:val="30"/>
          <w:szCs w:val="30"/>
          <w:lang w:val="kk-KZ"/>
        </w:rPr>
      </w:pPr>
    </w:p>
    <w:p w:rsidR="00650ACC" w:rsidRPr="002E5AF2" w:rsidRDefault="00650ACC" w:rsidP="002E5AF2">
      <w:pPr>
        <w:spacing w:after="0"/>
        <w:ind w:firstLine="709"/>
        <w:jc w:val="both"/>
        <w:rPr>
          <w:rFonts w:ascii="Times New Roman" w:hAnsi="Times New Roman"/>
          <w:b/>
          <w:bCs/>
          <w:sz w:val="30"/>
          <w:szCs w:val="30"/>
          <w:lang w:val="kk-KZ"/>
        </w:rPr>
      </w:pPr>
    </w:p>
    <w:p w:rsidR="008C162E" w:rsidRPr="002E5AF2" w:rsidRDefault="008C162E" w:rsidP="002E5AF2">
      <w:pPr>
        <w:spacing w:after="0"/>
        <w:ind w:firstLine="567"/>
        <w:jc w:val="both"/>
        <w:rPr>
          <w:rFonts w:ascii="Times New Roman" w:hAnsi="Times New Roman"/>
          <w:b/>
          <w:bCs/>
          <w:sz w:val="30"/>
          <w:szCs w:val="30"/>
          <w:lang w:val="kk-KZ"/>
        </w:rPr>
      </w:pPr>
      <w:r w:rsidRPr="002E5AF2">
        <w:rPr>
          <w:rFonts w:ascii="Times New Roman" w:hAnsi="Times New Roman"/>
          <w:b/>
          <w:bCs/>
          <w:sz w:val="30"/>
          <w:szCs w:val="30"/>
          <w:lang w:val="kk-KZ"/>
        </w:rPr>
        <w:lastRenderedPageBreak/>
        <w:t>ІІІ ТАРАУ ҒЫЛЫМ ТАРИХЫ МЕН ФИЛОСОФИЯСЫ – БІЛІМ САЛАСЫ РЕТІНДЕ</w:t>
      </w:r>
    </w:p>
    <w:p w:rsidR="008C162E" w:rsidRDefault="008C162E" w:rsidP="002E5AF2">
      <w:pPr>
        <w:tabs>
          <w:tab w:val="left" w:pos="540"/>
        </w:tabs>
        <w:spacing w:after="0"/>
        <w:ind w:firstLine="567"/>
        <w:jc w:val="both"/>
        <w:rPr>
          <w:rFonts w:ascii="Times New Roman" w:hAnsi="Times New Roman"/>
          <w:b/>
          <w:sz w:val="30"/>
          <w:szCs w:val="30"/>
          <w:lang w:val="kk-KZ"/>
        </w:rPr>
      </w:pPr>
      <w:r w:rsidRPr="002E5AF2">
        <w:rPr>
          <w:rFonts w:ascii="Times New Roman" w:hAnsi="Times New Roman"/>
          <w:b/>
          <w:sz w:val="30"/>
          <w:szCs w:val="30"/>
          <w:lang w:val="kk-KZ"/>
        </w:rPr>
        <w:t>3.1 Өркениет пен мәдениеттегі ғылым. Ғылым философиясы мен методологиясы философиялық білімнің саласы ретінде</w:t>
      </w:r>
    </w:p>
    <w:p w:rsidR="005F64DD" w:rsidRPr="002E5AF2" w:rsidRDefault="005F64DD" w:rsidP="002E5AF2">
      <w:pPr>
        <w:tabs>
          <w:tab w:val="left" w:pos="540"/>
        </w:tabs>
        <w:spacing w:after="0"/>
        <w:ind w:firstLine="567"/>
        <w:jc w:val="both"/>
        <w:rPr>
          <w:rFonts w:ascii="Times New Roman" w:hAnsi="Times New Roman"/>
          <w:b/>
          <w:sz w:val="30"/>
          <w:szCs w:val="30"/>
          <w:lang w:val="kk-KZ"/>
        </w:rPr>
      </w:pPr>
    </w:p>
    <w:p w:rsidR="008C162E" w:rsidRPr="002E5AF2" w:rsidRDefault="008C162E" w:rsidP="002E5AF2">
      <w:pPr>
        <w:tabs>
          <w:tab w:val="left" w:pos="0"/>
        </w:tabs>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Ғылым философиясының пәні және ғылыммен және философиямен байланысы.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Ғылым философиясының негізгі идеялары мен принциптері </w:t>
      </w:r>
      <w:r w:rsidRPr="002E5AF2">
        <w:rPr>
          <w:rFonts w:ascii="Times New Roman" w:hAnsi="Times New Roman"/>
          <w:color w:val="000000"/>
          <w:sz w:val="30"/>
          <w:szCs w:val="30"/>
          <w:lang w:val="kk-KZ"/>
        </w:rPr>
        <w:t xml:space="preserve">XVII </w:t>
      </w:r>
      <w:r w:rsidRPr="002E5AF2">
        <w:rPr>
          <w:rFonts w:ascii="Times New Roman" w:hAnsi="Times New Roman"/>
          <w:noProof/>
          <w:color w:val="000000"/>
          <w:sz w:val="30"/>
          <w:szCs w:val="30"/>
          <w:lang w:val="kk-KZ"/>
        </w:rPr>
        <w:t>ғасырда қалыптаса бастаған еді, өйткені классикалық ғылымның негізін құрған тәжірибелік, эксперименттік жаратылыстану сол кезде шық</w:t>
      </w:r>
      <w:r w:rsidR="003A32F4" w:rsidRPr="002E5AF2">
        <w:rPr>
          <w:rFonts w:ascii="Times New Roman" w:hAnsi="Times New Roman"/>
          <w:noProof/>
          <w:color w:val="000000"/>
          <w:sz w:val="30"/>
          <w:szCs w:val="30"/>
          <w:lang w:val="kk-KZ"/>
        </w:rPr>
        <w:t>ты</w:t>
      </w:r>
      <w:r w:rsidRPr="002E5AF2">
        <w:rPr>
          <w:rFonts w:ascii="Times New Roman" w:hAnsi="Times New Roman"/>
          <w:noProof/>
          <w:color w:val="000000"/>
          <w:sz w:val="30"/>
          <w:szCs w:val="30"/>
          <w:lang w:val="kk-KZ"/>
        </w:rPr>
        <w:t xml:space="preserve">. Бірақ ол тек </w:t>
      </w:r>
      <w:r w:rsidRPr="002E5AF2">
        <w:rPr>
          <w:rFonts w:ascii="Times New Roman" w:hAnsi="Times New Roman"/>
          <w:color w:val="000000"/>
          <w:sz w:val="30"/>
          <w:szCs w:val="30"/>
          <w:lang w:val="kk-KZ"/>
        </w:rPr>
        <w:t xml:space="preserve">XX </w:t>
      </w:r>
      <w:r w:rsidRPr="002E5AF2">
        <w:rPr>
          <w:rFonts w:ascii="Times New Roman" w:hAnsi="Times New Roman"/>
          <w:noProof/>
          <w:color w:val="000000"/>
          <w:sz w:val="30"/>
          <w:szCs w:val="30"/>
          <w:lang w:val="kk-KZ"/>
        </w:rPr>
        <w:t>ғасырдың екінші жартысында ғана дербес философиялық пәнге айналды. Дүниежүзілік екінші соғыстан кейін ғылыми білімнің тез өсуі және жаңа ғылыми жаңалықтардың техникада кең қолданыс табуы өнеркәсібі дамыған көптеген елдерде ғылыми-техникалық прогрестің кеңінен өріс алуына алып келді. Ал бұл ғылымды дамыту, ғылыми білімнің даму қарқынын жылдамдату және ғылымның өнеркәсіппен, бүкіл халық шаруашылығымен байланысын күшейту істеріне деген қоғамдық мүддені жандандырды. Осындай қоғамдық қажеттіліктерге жауап ретінде түрлі ғылым салаларын зерттеуге бағытталған бір қатар жаңа пәндер туды: ғылымтану (науковедение), ғылым экономикасы мен социологиясы, ғылым тарихы және ғылыми зерттеу психологиясы</w:t>
      </w:r>
      <w:r w:rsidR="003A32F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Бұл ғылымдардың ішінде жетекші орын алатын ғылым философиясы болды.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Ғылыми қызметтің түрлі жақтарын зерттеуші пәндер жүйесінде ғылым философияның орнын анықтау үшін оны басқа пәндерден айырып тұратын айрықша ерекшеліктерін ашып көрсету қажет. Егер </w:t>
      </w:r>
      <w:r w:rsidRPr="002E5AF2">
        <w:rPr>
          <w:rFonts w:ascii="Times New Roman" w:hAnsi="Times New Roman"/>
          <w:i/>
          <w:iCs/>
          <w:noProof/>
          <w:color w:val="000000"/>
          <w:sz w:val="30"/>
          <w:szCs w:val="30"/>
          <w:lang w:val="kk-KZ"/>
        </w:rPr>
        <w:t xml:space="preserve">ғылым тарихы </w:t>
      </w:r>
      <w:r w:rsidRPr="002E5AF2">
        <w:rPr>
          <w:rFonts w:ascii="Times New Roman" w:hAnsi="Times New Roman"/>
          <w:noProof/>
          <w:color w:val="000000"/>
          <w:sz w:val="30"/>
          <w:szCs w:val="30"/>
          <w:lang w:val="kk-KZ"/>
        </w:rPr>
        <w:t>деструкциялық, яғни тек баяндаушы ғылым ретінде түрлі ғылымдардың түрлі тарихи кезендерде ашқан жаңалықтарын ретіне қарай баяндап берумен айналысса, ғылым философиясының басты міндеті ғылыми таным процесін, оның заңдылықтарын зерттеу болып табылады. Одан ғылым социологиясының айырмашылығы сол, ол ғылыми мекемелер мен қауымдастықтарының құрылысын, ғылыми мекеме мүшелерінің ара</w:t>
      </w:r>
      <w:r w:rsidR="003A32F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қатынасын, т.б. ұйымдасу   жақтарын   зерттейді.   Алайда   ғылым</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философиясынан басқа бірде</w:t>
      </w:r>
      <w:r w:rsidR="003A32F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бір ғылым ғылыми зерттеу процесінің өзін, ғылымның өсуі мен даму заңдарын арнайы зерттемейді.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lastRenderedPageBreak/>
        <w:t xml:space="preserve">Сөйтіп, </w:t>
      </w:r>
      <w:r w:rsidRPr="002E5AF2">
        <w:rPr>
          <w:rFonts w:ascii="Times New Roman" w:hAnsi="Times New Roman"/>
          <w:iCs/>
          <w:noProof/>
          <w:color w:val="000000"/>
          <w:sz w:val="30"/>
          <w:szCs w:val="30"/>
          <w:lang w:val="kk-KZ"/>
        </w:rPr>
        <w:t>ғылым философиясының негізгі пәні қоғам дамуының түрлі тарихи кезеңдерінде ғылыми білімдерді өндірудің, ақиқаттығын тексеріп, негіздеудің жалпы заңдылықтарын зерттеу болып табылады.</w:t>
      </w:r>
    </w:p>
    <w:p w:rsidR="008C162E" w:rsidRPr="002E5AF2" w:rsidRDefault="008C162E" w:rsidP="002E5AF2">
      <w:pPr>
        <w:tabs>
          <w:tab w:val="left" w:pos="0"/>
        </w:tabs>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Ғылымды оқып-үйренудің негізгі аспектілері, олардың ерекшелігі мен өзара байланысы.</w:t>
      </w:r>
      <w:r w:rsidRPr="002E5AF2">
        <w:rPr>
          <w:rFonts w:ascii="Times New Roman" w:hAnsi="Times New Roman"/>
          <w:b/>
          <w:sz w:val="30"/>
          <w:szCs w:val="30"/>
          <w:lang w:val="kk-KZ"/>
        </w:rPr>
        <w:t xml:space="preserve"> </w:t>
      </w:r>
      <w:r w:rsidRPr="002E5AF2">
        <w:rPr>
          <w:rFonts w:ascii="Times New Roman" w:hAnsi="Times New Roman"/>
          <w:noProof/>
          <w:color w:val="000000"/>
          <w:sz w:val="30"/>
          <w:szCs w:val="30"/>
          <w:lang w:val="kk-KZ"/>
        </w:rPr>
        <w:t>Ғылыми білімді негіздеудің, дамытудың жалпы заңдылықтарын зерттей отырып, ғылым философиясы қоғам тарихының түрлі кезеңдерінде объективтік ақиқат білімдерге қол жеткізудің рационалдық (тиімді) әдістері мен нормаларын табады. Алайда ғылым тарихшыларының мұқият зерттеп жинақтаған зерттеулерін пайдаланбайынша ғылым философиясы ол міндетті өз бетінше орындай алмайды. Соңдықтан ол бұл жерде ғылым тарихшыларының көмегіне сүйене отырып, ғылым дамуының жаңа бағыттарын анықтай алады. Ғылым социологтарының зерттеулері ғылыми білім өндірудің қазіргі нақты әлеуметтік-қоғамдық жағдайлары мен мүмкіндіктерін анықтауға жағдай жасайды. Ал ғылыми-творчестволық еңбекке психологиялық талдау жасаудың нәтижелері ғылыми ақиқат іздеудің логикалық-методикалық және психологиялық әдістерінің арасындағы айырмашықтарды анықтап, таным процесінің объективтік және субъективтік критерийлерін (өлшеуішін) ажырата білуге көмектеседі. Бұл бір жағынан.</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Екінші жағынан алғанда, ғылым философиясы жеке ғылымдарды зерттеуші нақты пәндер үшін дүниеге көзқарастық және методологиялық тұрғыдан жалпы бағдар болып табылады. Ғылыми жаңалықтың нәтижелерін (ғылыми білімді) оны ашу процесіне (таным процесіне) қарама-қарсы қоюшы неопозитивистер мен сыншыл рационалистердің (К.Поппер т.б.) әрекеті ғылымды зерттеуші ғалымдардың күшін біріктіріп үйлестіруге көмектеспеді. Сондықтан ғылым дамуының гипотезалық-дедукциялық әдісіне негізделген олардың бағыты сынға ұшырағаннан кейін оны талдаудың жаңа әдіс-тәсілдерін іздеу басталды. Ғалымдардың көпшілігі неопозитивистердің ғылыми білімді негіздеумен ғана шектелуі жаңа ғылыми идеялар мен гипотезалар табудың немесе жасаудың мүмкіндігін жоққа шығара алмайтынына баса назар аударды. Мұндай жұмысты ғылым философтары ғылыми творчество саласында психологиялық зерттеу жүргізуші ғалымдармен және сондай-ақ компьютерлік ғылымдардың өкілдерімен бірлесе жүргізуі тиіс. Жаңа </w:t>
      </w:r>
      <w:r w:rsidRPr="002E5AF2">
        <w:rPr>
          <w:rFonts w:ascii="Times New Roman" w:hAnsi="Times New Roman"/>
          <w:noProof/>
          <w:color w:val="000000"/>
          <w:sz w:val="30"/>
          <w:szCs w:val="30"/>
          <w:lang w:val="kk-KZ"/>
        </w:rPr>
        <w:lastRenderedPageBreak/>
        <w:t>ғылыми идеялар іздеп табу процесіне сын көзбен талдау жасау, жаңа зерттеу проблемалары міндеттерін ұсыну ғылыми зерттеудің нақты барысын дұрыс түсінуге мүмкіндіктер тудырады. Сол себепті</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де неопозитивизмді сынаушылар ең алдымен оның ғылым философиясына қарсы шықты, өйткені ол философия өзінің міндетін тек ғылымды негіздеу ісімен ғана байланыстырды.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Ғылым философиясы ғылым тарихымен өзара қарым-қатынасқа түскенде жеке тарихи фактілерді баяндаумен ғана шектелмеуі тиіс. Ол ғылымның даму тарихының заңдылықтары мен мәнді байланыстарын ашып беруі тиіс, ғылымның рухани мәдениетпен және практикалық қызметпен жан-жақты байланысын көрсететін зерттеу болашағына бағыт сілтеп, көмектесуі қажет. Сонымен бірге ғылым философиясының ойдағыдай дамуы үшін ғылым тарихыңдағы бай нақты факті материалдарына арқа сүйеп отыруы қажет. Мұндай өзара творчестволық байланыссыз ғылым философиясы құры бос сөзге айналар еді, ал ақиқат ғылыми дүниеге көзқарассыз ғылым тарихы айқын бағдарсыз, адасқан бірдеңе болар еді.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Ғылым автономиясын, яғни осы күнгі философиядан мүлдем тәуелсіз ғылым концепциясын ұсынушы позитивизмге қарсы қазіргі кезде ғылымды адамның басқа іс-әрекеттерімен тығыз байланысты құндылықтарды зерттеу проблемасы барған сайын алға тартылуда. Ғылым практикалық іс-әрекетте қажетті нәтижелерге жетуге көмектесетін техникалық құралдар, таным әдіс-тәсілдерін жасаумен ғана шектелмейді. Ол өзінің құндылықтар жүйесін басшылыққа алады. Бұл жүйедегі ең басты құндылық- объективтік ақиқатты іздеу процесі. Сондықтан қазіргі ғылым философиясында ғылымның ең басты мақсаты мен атқаратын қызметін ғылыми танымға тән құндылықтар тұрғысынан қайта қарау процесі жүргізілуде.</w:t>
      </w:r>
    </w:p>
    <w:p w:rsidR="003A32F4" w:rsidRPr="002E5AF2" w:rsidRDefault="008C162E" w:rsidP="002E5AF2">
      <w:pPr>
        <w:tabs>
          <w:tab w:val="left" w:pos="0"/>
          <w:tab w:val="left" w:pos="567"/>
        </w:tabs>
        <w:spacing w:after="0"/>
        <w:jc w:val="both"/>
        <w:rPr>
          <w:rFonts w:ascii="Times New Roman" w:hAnsi="Times New Roman"/>
          <w:sz w:val="30"/>
          <w:szCs w:val="30"/>
          <w:lang w:val="kk-KZ"/>
        </w:rPr>
      </w:pPr>
      <w:r w:rsidRPr="002E5AF2">
        <w:rPr>
          <w:rFonts w:ascii="Times New Roman" w:hAnsi="Times New Roman"/>
          <w:sz w:val="30"/>
          <w:szCs w:val="30"/>
          <w:lang w:val="kk-KZ"/>
        </w:rPr>
        <w:tab/>
      </w:r>
      <w:r w:rsidRPr="002E5AF2">
        <w:rPr>
          <w:rFonts w:ascii="Times New Roman" w:hAnsi="Times New Roman"/>
          <w:i/>
          <w:sz w:val="30"/>
          <w:szCs w:val="30"/>
          <w:lang w:val="kk-KZ"/>
        </w:rPr>
        <w:t>Ғылым философиясының методологиялық негіздері</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Қазіргі ғылыми-техникалық прогресс ғылыми білімнің өсуі мен дамуын аса маңызды проблемаға айналдырып отыр. Осыған байланысты ғылымды дамытудың көптеген түрлі жолдары мен концепциялары ұсынылуда. Солардың ішіндегі бір аса маңыздысы </w:t>
      </w:r>
      <w:r w:rsidRPr="002E5AF2">
        <w:rPr>
          <w:rFonts w:ascii="Times New Roman" w:hAnsi="Times New Roman"/>
          <w:iCs/>
          <w:noProof/>
          <w:color w:val="000000"/>
          <w:sz w:val="30"/>
          <w:szCs w:val="30"/>
          <w:lang w:val="kk-KZ"/>
        </w:rPr>
        <w:t>интерналистік</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 xml:space="preserve">деп аталатын, яғни ғылыми білімнің өсуінің ішкі себептері мен мүмкіндіктеріне, факторына негізделген концепциялар ерекше орын алады. Көптеген ғалымдар ғылым </w:t>
      </w:r>
      <w:r w:rsidRPr="002E5AF2">
        <w:rPr>
          <w:rFonts w:ascii="Times New Roman" w:hAnsi="Times New Roman"/>
          <w:noProof/>
          <w:color w:val="000000"/>
          <w:sz w:val="30"/>
          <w:szCs w:val="30"/>
          <w:lang w:val="kk-KZ"/>
        </w:rPr>
        <w:lastRenderedPageBreak/>
        <w:t>прогресі ең алдымен объективтік ақиқатты іздеумен және оған жетудің рациональдық (тиімді) әдіс-тәсілдерімен анықталады деген көзқарасты ұстанады. Алайда кейбір философтар ғылымның прогресін дүние жайлы объективті ақиқат білімнің өсуінен гөрі, нақты ғылыми проблемаларды шешуге ғылымның қаншалықты тиімді екендігімен түсіндіруге тырысады. Ал проблеманың тиімді шешілуі теорияның дамуымен қаншалықты байланысты екендігін еске алсақ, олардың арасындағы әлгіңде келтірілген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қарама-қарсы қоюдың қисынсыздығын байқау қиын емес. Міне сондықтан да ақиқат білім ғылымның ең негізгі құндылығы болып табылады. Олай болса, ғылыми танымның бүкіл қызметі ақиқатты іздеуге және негіздеуге бағытталуы тиіс.</w:t>
      </w:r>
      <w:r w:rsidR="003A32F4" w:rsidRPr="002E5AF2">
        <w:rPr>
          <w:rFonts w:ascii="Times New Roman" w:hAnsi="Times New Roman"/>
          <w:noProof/>
          <w:color w:val="000000"/>
          <w:sz w:val="30"/>
          <w:szCs w:val="30"/>
          <w:lang w:val="kk-KZ"/>
        </w:rPr>
        <w:t xml:space="preserve"> </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Ғылым философиясының қазіргі ғылыми-техникалық революциямен тығыз байланыстылығының екінші бір маңызды көрінісі </w:t>
      </w:r>
      <w:r w:rsidR="003A32F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оның дамуында біртіндеп болатын эволюциялық өзгерістер мен бірден болатын түбірлі сапалық, революциялық өзгерістердің өзара байланыста болатындығы. Бұл проблеманы талқылау батыстың ғылым философиясында 1970 жылдары, американдық ғылым философы. әрі тарихшысы Т.Кунның </w:t>
      </w:r>
      <w:r w:rsidR="003A32F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Ғылыми революциялардың құрылымы</w:t>
      </w:r>
      <w:r w:rsidR="003A32F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 кітабы жарыққа шыққаннан кейін басталды. Ол бұл кітабында ғылым дамуына деген </w:t>
      </w:r>
      <w:r w:rsidRPr="002E5AF2">
        <w:rPr>
          <w:rFonts w:ascii="Times New Roman" w:hAnsi="Times New Roman"/>
          <w:iCs/>
          <w:noProof/>
          <w:color w:val="000000"/>
          <w:sz w:val="30"/>
          <w:szCs w:val="30"/>
          <w:lang w:val="kk-KZ"/>
        </w:rPr>
        <w:t>кумуляциялық</w:t>
      </w:r>
      <w:r w:rsidRPr="002E5AF2">
        <w:rPr>
          <w:rFonts w:ascii="Times New Roman" w:hAnsi="Times New Roman"/>
          <w:iCs/>
          <w:noProof/>
          <w:color w:val="000000"/>
          <w:sz w:val="30"/>
          <w:szCs w:val="30"/>
          <w:vertAlign w:val="superscript"/>
          <w:lang w:val="kk-KZ"/>
        </w:rPr>
        <w:t xml:space="preserve"> </w:t>
      </w:r>
      <w:r w:rsidRPr="002E5AF2">
        <w:rPr>
          <w:rFonts w:ascii="Times New Roman" w:hAnsi="Times New Roman"/>
          <w:noProof/>
          <w:color w:val="000000"/>
          <w:sz w:val="30"/>
          <w:szCs w:val="30"/>
          <w:lang w:val="kk-KZ"/>
        </w:rPr>
        <w:t>көзқарасты сенімді түрде орынды сынады. Бұл теория бойынша, ғылым дамуы көп жаңа ғылыми ақиқаттардың үздіксіз жай жинақталуынан ғана тұрады; жаңа ақиқаттарды іздеу, жаңа зандардың ашылуы және жаңа ғылыми теориялардың құрылуы бұрын тұжырымдалған заңдар мен теорияларға ешқандай әсерін тигізбейді. Т.Кун астрономия, механика, физика мен химия ғылымдарынан көп нақты мысалдар келтіре отырып, ғылым дамуының кумуляциялық ұғымының қателігін көрсетіп, ғылым дамуында революциялық өзгерістердің қажетті түрде болатынын дәлелдеді. Ол ғылымдағы революция деп ғылымның даму барысында зерттеудің бір парадигмасынан екіншісіне өту арқылы бұрынғы түсініктердің қайта қаралуын, сөйтіп зерттеудің жаңа стратегиясына өтуді түсінді. Аталған кітаптың төңірегінде өрбіген айтыстар мен дискуссиялар ғылымның дамуына тарихи көзқарастың қалыптасуына көмектесіп, сонымен бірге ғылым тарихына тек баяндаушылық тұрғыдан ғана қарауға болмайтындығын көрсетті.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lastRenderedPageBreak/>
        <w:t>Сонымен, ғылым философиясы ғылымды әр түрлі тұрғыдан талдайтын жеке пәндер үшін дүниеге көзқарастық бағдар сілтеуші болып табылады, себебі ол ғылыми білімнің табиғаты мен құрылымын және сондай-ақ дүние туралы объективтік ақиқат білім алудың әдіс-тәсілдері мен нормаларын зерттейді.</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Мәдениет жүйесіндегі ғылым және оның қоғамдағы орны мен функциялары.</w:t>
      </w:r>
      <w:r w:rsidRPr="002E5AF2">
        <w:rPr>
          <w:rFonts w:ascii="Times New Roman" w:hAnsi="Times New Roman"/>
          <w:b/>
          <w:sz w:val="30"/>
          <w:szCs w:val="30"/>
          <w:lang w:val="kk-KZ"/>
        </w:rPr>
        <w:t xml:space="preserve"> </w:t>
      </w:r>
      <w:r w:rsidRPr="002E5AF2">
        <w:rPr>
          <w:rFonts w:ascii="Times New Roman" w:hAnsi="Times New Roman"/>
          <w:noProof/>
          <w:color w:val="000000"/>
          <w:sz w:val="30"/>
          <w:szCs w:val="30"/>
          <w:lang w:val="kk-KZ"/>
        </w:rPr>
        <w:t xml:space="preserve">Қазіргі заманы ғылым философиясының кейбір бастама идеяларын антик заманы философиясынан кездестіруге болады. Оған ертедегі Грецияның диалектикалық ойлау әдісін, математикалык, білімдерді құрудың аксиомалық әдісін және </w:t>
      </w:r>
      <w:r w:rsidRPr="002E5AF2">
        <w:rPr>
          <w:rFonts w:ascii="Times New Roman" w:hAnsi="Times New Roman"/>
          <w:bCs/>
          <w:noProof/>
          <w:color w:val="000000"/>
          <w:sz w:val="30"/>
          <w:szCs w:val="30"/>
          <w:lang w:val="kk-KZ"/>
        </w:rPr>
        <w:t>Аристотельдің</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 xml:space="preserve">формальдық логикасын жатқызуға болады. Ертедегі  тәжірибелік білімдерінің дамыған жүйесі болмағандықтан, </w:t>
      </w:r>
      <w:r w:rsidRPr="002E5AF2">
        <w:rPr>
          <w:rFonts w:ascii="Times New Roman" w:hAnsi="Times New Roman"/>
          <w:color w:val="000000"/>
          <w:sz w:val="30"/>
          <w:szCs w:val="30"/>
          <w:lang w:val="kk-KZ"/>
        </w:rPr>
        <w:t xml:space="preserve">XVII </w:t>
      </w:r>
      <w:r w:rsidRPr="002E5AF2">
        <w:rPr>
          <w:rFonts w:ascii="Times New Roman" w:hAnsi="Times New Roman"/>
          <w:noProof/>
          <w:color w:val="000000"/>
          <w:sz w:val="30"/>
          <w:szCs w:val="30"/>
          <w:lang w:val="kk-KZ"/>
        </w:rPr>
        <w:t xml:space="preserve">ғ. Жаңа заман ғылымына тәжірибелік  зерттеудің жаңа әдіс-тәсілдерін жасаудан бастауға тура келді. Осы мақсатта ағылшынның </w:t>
      </w:r>
      <w:r w:rsidRPr="002E5AF2">
        <w:rPr>
          <w:rFonts w:ascii="Times New Roman" w:hAnsi="Times New Roman"/>
          <w:color w:val="000000"/>
          <w:sz w:val="30"/>
          <w:szCs w:val="30"/>
          <w:lang w:val="kk-KZ"/>
        </w:rPr>
        <w:t xml:space="preserve">XVII </w:t>
      </w:r>
      <w:r w:rsidRPr="002E5AF2">
        <w:rPr>
          <w:rFonts w:ascii="Times New Roman" w:hAnsi="Times New Roman"/>
          <w:noProof/>
          <w:color w:val="000000"/>
          <w:sz w:val="30"/>
          <w:szCs w:val="30"/>
          <w:lang w:val="kk-KZ"/>
        </w:rPr>
        <w:t>ғ. философы Ф.Бэкон зерттеудің индукциялық әдісін жасады. Сонымен қатар италиян ғалымы Г.Галилей бақылау мен математикалық есептеу әдісін біріктіретін әлдеқайда күрделі де нәзік зерттеу әдістерін жасады. Ол</w:t>
      </w:r>
      <w:r w:rsidR="003E4E41" w:rsidRPr="002E5AF2">
        <w:rPr>
          <w:rFonts w:ascii="Times New Roman" w:hAnsi="Times New Roman"/>
          <w:noProof/>
          <w:color w:val="000000"/>
          <w:sz w:val="30"/>
          <w:szCs w:val="30"/>
          <w:lang w:val="kk-KZ"/>
        </w:rPr>
        <w:t>ардың ішіндегі ең бір маңыздысы</w:t>
      </w:r>
      <w:r w:rsidRPr="002E5AF2">
        <w:rPr>
          <w:rFonts w:ascii="Times New Roman" w:hAnsi="Times New Roman"/>
          <w:noProof/>
          <w:color w:val="000000"/>
          <w:sz w:val="30"/>
          <w:szCs w:val="30"/>
          <w:lang w:val="kk-KZ"/>
        </w:rPr>
        <w:t xml:space="preserve"> </w:t>
      </w:r>
      <w:r w:rsidRPr="002E5AF2">
        <w:rPr>
          <w:rFonts w:ascii="Times New Roman" w:hAnsi="Times New Roman"/>
          <w:iCs/>
          <w:noProof/>
          <w:color w:val="000000"/>
          <w:sz w:val="30"/>
          <w:szCs w:val="30"/>
          <w:lang w:val="kk-KZ"/>
        </w:rPr>
        <w:t>эксперименттік әдісті</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 xml:space="preserve">Галилей механикалық қозғалыстың қарапайым формаларын зерттеу үшін қолданды. Бұл әдістің ерекшелігі сол, ол табиғат құбылыстарын натурфилософтар сияқты белгісіз бір күштердің және натурфилософиялық принциптердің көмегімен түсіндіруден бас тартты. Мұның орнына ол арнайы экспериментгер жасап, солардың көмегімен белгілі бір гипотезалар құру арқылы табиғатқа </w:t>
      </w:r>
      <w:r w:rsidR="003E4E41"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сұрақтар қоя</w:t>
      </w:r>
      <w:r w:rsidR="003E4E41"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бастады. Ол гипотеза-сұрақтарды тексеру үшін эксперименттердің нәтижесін математикалық тұрғыдан өндеу тәсілін қолданды. И.Кеплер планеталар қозғалысының заңдарын ашты және ақыр соңында И.Ньютон жасаған классикалық механика мен гравитация теориясы дүниенің механикалық көрінісін (бейнесін) жасауды аяқтады.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Дүниенің бұл ғылыми бейнесінің негізін құрған шындық дүниені ең жалпы детерминистік зандар басқарады деген түсінік болды, яғни </w:t>
      </w:r>
      <w:r w:rsidRPr="002E5AF2">
        <w:rPr>
          <w:rFonts w:ascii="Times New Roman" w:hAnsi="Times New Roman"/>
          <w:iCs/>
          <w:noProof/>
          <w:color w:val="000000"/>
          <w:sz w:val="30"/>
          <w:szCs w:val="30"/>
          <w:lang w:val="kk-KZ"/>
        </w:rPr>
        <w:t>дүниенің механистік көрінісінің мәні механикалық детерминизм принципінде</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деген ұғым берік орнады. Осы тұрғыдан қарағанда, шындық дүниеде барлық заттар мен құбылыстар механикалық себептер мен салдарлардың үздіксіз байланысынан тұрады, сондықтан олардың бәрі алдын-ала белгіленген деген түсінік үстем болды.</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lastRenderedPageBreak/>
        <w:t>Философиялық концепциялардың ғылымның дамуына әсері.</w:t>
      </w:r>
      <w:r w:rsidRPr="002E5AF2">
        <w:rPr>
          <w:rFonts w:ascii="Times New Roman" w:hAnsi="Times New Roman"/>
          <w:b/>
          <w:sz w:val="30"/>
          <w:szCs w:val="30"/>
          <w:lang w:val="kk-KZ"/>
        </w:rPr>
        <w:t xml:space="preserve"> </w:t>
      </w:r>
      <w:r w:rsidRPr="002E5AF2">
        <w:rPr>
          <w:rFonts w:ascii="Times New Roman" w:hAnsi="Times New Roman"/>
          <w:noProof/>
          <w:color w:val="000000"/>
          <w:sz w:val="30"/>
          <w:szCs w:val="30"/>
          <w:lang w:val="kk-KZ"/>
        </w:rPr>
        <w:t xml:space="preserve">Астрономияда, физика мен химияда үстем идеяға айналған құбылыстардың өзара заңды байланысы туралы түсінік социология ғылымының бастамашысы болған және классикалық позитивизмнің негізін салған Огюст Контқа қатты әсер еткені сонша, ол механистік принципті қоғам өміріне қолдануға кірісті. Ол қоғамдық ғылымдардағы түрліше қияли-утопиялық жобалардан бас тартып, әлеуметтік өмірдің нақты фактілерін зерттеуге кірісу қажет, оларды мұқият талдау, жүйеге келтіру және жалпылау арқылы социологияны әлеуметтік физикаға айналдыруға болады деп есептеді. Ал ғылым философиясына келсек, ол ғылым ешқандай философияны қажет етпейді, нақты ғылымдардың үстінен қарайтын, сөйтіп оларға өз принциптерін жүктейтін метафизикадан ешқандай пайда жоқ деп санады. Сондықтан </w:t>
      </w:r>
      <w:r w:rsidR="003E4E41"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позитивтік (оң) философияның міндеті ғылыми танымның нақты нәтижелері мен қорытындыларын жай талдау, классификациялап, жүйеге келтіру ғана</w:t>
      </w:r>
      <w:r w:rsidR="003E4E41"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деп тұжырымдады О.Конт. Оның пікірінше, ғылым қайсы бір құбылыстар </w:t>
      </w:r>
      <w:r w:rsidRPr="002E5AF2">
        <w:rPr>
          <w:rFonts w:ascii="Times New Roman" w:hAnsi="Times New Roman"/>
          <w:iCs/>
          <w:noProof/>
          <w:color w:val="000000"/>
          <w:sz w:val="30"/>
          <w:szCs w:val="30"/>
          <w:lang w:val="kk-KZ"/>
        </w:rPr>
        <w:t>не себепті</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пайда болды деп сұрақ қоймастан, қалай пайда болғанын жай баяндап беруге міндетті. Осылайша құбылыстардың түпкі себебі мен мәнін зерттеуден бас тарту кейіннен позитивизмнің басты бір ережесіне айналды.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Белгілі ағылшын философы, экономисті Джон Стюарт Милль </w:t>
      </w:r>
      <w:r w:rsidR="003E4E41"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Логика системасы</w:t>
      </w:r>
      <w:r w:rsidR="003E4E41"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 кітабында ғылымды индукциялық логиканың көмегімен тәжірибелік түрғыдан негіздеу дәстүрін жалғастыра отырып, өзінен бұрьш Ф.Бэкон тұжырымдаған индукцияның ережелерін жүйеге келтіріп, әрі қарай жетілдірді. Тәжірибеге жүгіну индукцияны негіздеу үшін жеткіліксіз екенін түсіне отырып, Милль табиғаттың біркелкі екендігі туралы априорлық принципті енгізді, сөйтіп эмпиризмнен алшақ кетті.</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Ғылым тарихының әлеуметтік жақтары.</w:t>
      </w:r>
      <w:r w:rsidRPr="002E5AF2">
        <w:rPr>
          <w:rFonts w:ascii="Times New Roman" w:hAnsi="Times New Roman"/>
          <w:b/>
          <w:sz w:val="30"/>
          <w:szCs w:val="30"/>
          <w:lang w:val="kk-KZ"/>
        </w:rPr>
        <w:t xml:space="preserve"> </w:t>
      </w:r>
      <w:r w:rsidRPr="002E5AF2">
        <w:rPr>
          <w:rFonts w:ascii="Times New Roman" w:hAnsi="Times New Roman"/>
          <w:color w:val="000000"/>
          <w:sz w:val="30"/>
          <w:szCs w:val="30"/>
          <w:lang w:val="kk-KZ"/>
        </w:rPr>
        <w:t>XIX</w:t>
      </w:r>
      <w:r w:rsidRPr="002E5AF2">
        <w:rPr>
          <w:rFonts w:ascii="Times New Roman" w:hAnsi="Times New Roman"/>
          <w:noProof/>
          <w:color w:val="000000"/>
          <w:sz w:val="30"/>
          <w:szCs w:val="30"/>
          <w:lang w:val="kk-KZ"/>
        </w:rPr>
        <w:t xml:space="preserve">ғ. аяғы мен </w:t>
      </w:r>
      <w:r w:rsidRPr="002E5AF2">
        <w:rPr>
          <w:rFonts w:ascii="Times New Roman" w:hAnsi="Times New Roman"/>
          <w:color w:val="000000"/>
          <w:sz w:val="30"/>
          <w:szCs w:val="30"/>
          <w:lang w:val="kk-KZ"/>
        </w:rPr>
        <w:t xml:space="preserve">XX </w:t>
      </w:r>
      <w:r w:rsidRPr="002E5AF2">
        <w:rPr>
          <w:rFonts w:ascii="Times New Roman" w:hAnsi="Times New Roman"/>
          <w:noProof/>
          <w:color w:val="000000"/>
          <w:sz w:val="30"/>
          <w:szCs w:val="30"/>
          <w:lang w:val="kk-KZ"/>
        </w:rPr>
        <w:t>ғ. басына қарай ғалымдардың назары жаратылыстануда революция тудырған физика мен химияда болған ұлы жаңалықтарға ауды. Табиғи радиоактивтіктің ашылуы, энергияның сәулеленуі мен жұтылушының дискреттік сипаты, бұған дейін материяның әрі қарай бөлінбейтін ең кіші бөлшегі деп есептеліп келген атом құрылысының күрделі екендігінің ашылуы</w:t>
      </w:r>
      <w:r w:rsidR="003E4E41" w:rsidRPr="002E5AF2">
        <w:rPr>
          <w:rFonts w:ascii="Times New Roman" w:hAnsi="Times New Roman"/>
          <w:noProof/>
          <w:color w:val="000000"/>
          <w:sz w:val="30"/>
          <w:szCs w:val="30"/>
          <w:lang w:val="kk-KZ"/>
        </w:rPr>
        <w:t>. М</w:t>
      </w:r>
      <w:r w:rsidRPr="002E5AF2">
        <w:rPr>
          <w:rFonts w:ascii="Times New Roman" w:hAnsi="Times New Roman"/>
          <w:noProof/>
          <w:color w:val="000000"/>
          <w:sz w:val="30"/>
          <w:szCs w:val="30"/>
          <w:lang w:val="kk-KZ"/>
        </w:rPr>
        <w:t xml:space="preserve">ұның бәрі классикалық физика жасаған дүниенің ғылыми </w:t>
      </w:r>
      <w:r w:rsidRPr="002E5AF2">
        <w:rPr>
          <w:rFonts w:ascii="Times New Roman" w:hAnsi="Times New Roman"/>
          <w:noProof/>
          <w:color w:val="000000"/>
          <w:sz w:val="30"/>
          <w:szCs w:val="30"/>
          <w:lang w:val="kk-KZ"/>
        </w:rPr>
        <w:lastRenderedPageBreak/>
        <w:t>көрінісі жайлы ғалымдардың түсінігін түбірінен өзгертті. Оның орнына кванттық механика мен салыстырмалылық теорияға сүйенген дүниенің жаңа ғылыми көрінісі келді. Бірақ материя, энергия, кеңістік пен уақыт туралы бұрынғы түсініктердің түбірлі өзгерісі ғалымдардың кейбір тобының арасында ғылым зандары мен ұғымдарының объективтік мазмұнына күмәнданушылық тудырды. Мұндай релятивизмді жақтаушылар, егер ұғымдарымыз бен принциптеріміз өзгереді екен, онда олардың мазмұнында анық ақиқат ештеңе болмағаны деп пайымдады. Мұндай жағдайда ғылыми білімдердің салыстырмалылық мәселесі, салыстырмалы және абсолюттік ақиқаттардың арақатынас проблемасы бірінші қатарға шығатыны табиғи нәрсе.</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color w:val="000000"/>
          <w:sz w:val="30"/>
          <w:szCs w:val="30"/>
          <w:lang w:val="kk-KZ"/>
        </w:rPr>
        <w:t xml:space="preserve">XX </w:t>
      </w:r>
      <w:r w:rsidRPr="002E5AF2">
        <w:rPr>
          <w:rFonts w:ascii="Times New Roman" w:hAnsi="Times New Roman"/>
          <w:noProof/>
          <w:color w:val="000000"/>
          <w:sz w:val="30"/>
          <w:szCs w:val="30"/>
          <w:lang w:val="kk-KZ"/>
        </w:rPr>
        <w:t xml:space="preserve">ғасырдың 30 жылдарында ғылым философиясында </w:t>
      </w:r>
      <w:r w:rsidRPr="002E5AF2">
        <w:rPr>
          <w:rFonts w:ascii="Times New Roman" w:hAnsi="Times New Roman"/>
          <w:color w:val="000000"/>
          <w:sz w:val="30"/>
          <w:szCs w:val="30"/>
          <w:lang w:val="kk-KZ"/>
        </w:rPr>
        <w:t xml:space="preserve">XIX </w:t>
      </w:r>
      <w:r w:rsidRPr="002E5AF2">
        <w:rPr>
          <w:rFonts w:ascii="Times New Roman" w:hAnsi="Times New Roman"/>
          <w:noProof/>
          <w:color w:val="000000"/>
          <w:sz w:val="30"/>
          <w:szCs w:val="30"/>
          <w:lang w:val="kk-KZ"/>
        </w:rPr>
        <w:t>ғасырда позитивистер күн тәртібіне қойған проблемалар</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қайта көтеріле бастады. Ол проблемаларды шешу үшін зерттеудің жаңа әдіс-тәсілдері, атап айтқанда, сол кезге қарай жасалған математикалық (символдық) логика әдістері қолданыла бастады. Вена үйірмесінің және кейіннен неопозитивистер деп аталған эмпириктік философияның Берлиндік тобының өкілдері ғылым тіліне логикалық талдау жасау, сөйтіп теориялық физиканың тілі сияқты бір ізге келтірілген ғылыми тіл жасау </w:t>
      </w:r>
      <w:r w:rsidR="003E4E41"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ғылым философиясының басты мақсаты деп жариялады. Осыған байланысты неопозитивистер логикалық позитивистер деген екінші атауға ие болды.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Тек тәжірибелік білімді ғана ақиқат білім деп санаған неопозитивистер теориялық ұғымдар мен пікірлерді қабылдау арқылы алынған сөйлемдерге жатқызуға тырысты. Осы сияқты мақсатты көздей отырып, қабылдауға негізделген таза тіл жасауға әрекеттенді. Бірақ олардың бұл әрекеті іске аспады, өйткені ғылым тілін теориялық терминдерден тазарта алмады. Верификация критерийінің көмегімен олар философиялық ой-пікірлер мазмұнсыз деп жариялауға әрекеттенді, өйткені оларды тәжірибелік жолмен тексеру мүмкін емес. Бірақ бұдан түк шықпады, өйткені оңда таза математикалық теоремаларды да, тіпті жаратылыстанудың негізгі теориялық қағидаларын да жалған деп жариялауға тура келер еді.</w:t>
      </w:r>
    </w:p>
    <w:p w:rsidR="008C162E" w:rsidRPr="002E5AF2" w:rsidRDefault="008C162E" w:rsidP="002E5AF2">
      <w:pPr>
        <w:spacing w:after="0"/>
        <w:ind w:firstLine="567"/>
        <w:jc w:val="both"/>
        <w:rPr>
          <w:rFonts w:ascii="Times New Roman" w:hAnsi="Times New Roman"/>
          <w:sz w:val="30"/>
          <w:szCs w:val="30"/>
        </w:rPr>
      </w:pPr>
      <w:r w:rsidRPr="002E5AF2">
        <w:rPr>
          <w:rFonts w:ascii="Times New Roman" w:hAnsi="Times New Roman"/>
          <w:i/>
          <w:sz w:val="30"/>
          <w:szCs w:val="30"/>
          <w:lang w:val="kk-KZ"/>
        </w:rPr>
        <w:t>Ғылымның шығармашылығындағы философияның рөлі.</w:t>
      </w:r>
      <w:r w:rsidRPr="002E5AF2">
        <w:rPr>
          <w:rFonts w:ascii="Times New Roman" w:hAnsi="Times New Roman"/>
          <w:b/>
          <w:i/>
          <w:sz w:val="30"/>
          <w:szCs w:val="30"/>
          <w:lang w:val="kk-KZ"/>
        </w:rPr>
        <w:t xml:space="preserve"> </w:t>
      </w:r>
      <w:r w:rsidRPr="002E5AF2">
        <w:rPr>
          <w:rFonts w:ascii="Times New Roman" w:hAnsi="Times New Roman"/>
          <w:noProof/>
          <w:color w:val="000000"/>
          <w:sz w:val="30"/>
          <w:szCs w:val="30"/>
          <w:lang w:val="kk-KZ"/>
        </w:rPr>
        <w:t xml:space="preserve">Неопозитивистік ғылым философисы жаңа білімді іздеу және дамыту проблемаларын мүлдем қарастырмай, дайын білімдерді тексерумен және </w:t>
      </w:r>
      <w:r w:rsidRPr="002E5AF2">
        <w:rPr>
          <w:rFonts w:ascii="Times New Roman" w:hAnsi="Times New Roman"/>
          <w:noProof/>
          <w:color w:val="000000"/>
          <w:sz w:val="30"/>
          <w:szCs w:val="30"/>
          <w:lang w:val="kk-KZ"/>
        </w:rPr>
        <w:lastRenderedPageBreak/>
        <w:t xml:space="preserve">негіздеумен ғана айналысуды өз міндеті деп санайтынын жоғарыда айттық. </w:t>
      </w:r>
      <w:r w:rsidRPr="002E5AF2">
        <w:rPr>
          <w:rFonts w:ascii="Times New Roman" w:hAnsi="Times New Roman"/>
          <w:noProof/>
          <w:color w:val="000000"/>
          <w:sz w:val="30"/>
          <w:szCs w:val="30"/>
        </w:rPr>
        <w:t>Ғылыми жаңалық ашу проблемаларымен ғылыми творчество психологиясы айналысуы тиіс деп санайды. Осындай мі</w:t>
      </w:r>
      <w:r w:rsidRPr="002E5AF2">
        <w:rPr>
          <w:rFonts w:ascii="Times New Roman" w:hAnsi="Times New Roman"/>
          <w:noProof/>
          <w:color w:val="000000"/>
          <w:sz w:val="30"/>
          <w:szCs w:val="30"/>
          <w:lang w:val="kk-KZ"/>
        </w:rPr>
        <w:t>н</w:t>
      </w:r>
      <w:r w:rsidRPr="002E5AF2">
        <w:rPr>
          <w:rFonts w:ascii="Times New Roman" w:hAnsi="Times New Roman"/>
          <w:noProof/>
          <w:color w:val="000000"/>
          <w:sz w:val="30"/>
          <w:szCs w:val="30"/>
        </w:rPr>
        <w:t xml:space="preserve">детгі басшылыққа алған неопозитивистер ғылыми зерттеудің </w:t>
      </w:r>
      <w:r w:rsidRPr="002E5AF2">
        <w:rPr>
          <w:rFonts w:ascii="Times New Roman" w:hAnsi="Times New Roman"/>
          <w:iCs/>
          <w:noProof/>
          <w:color w:val="000000"/>
          <w:sz w:val="30"/>
          <w:szCs w:val="30"/>
        </w:rPr>
        <w:t>гипотезалық-деду</w:t>
      </w:r>
      <w:r w:rsidRPr="002E5AF2">
        <w:rPr>
          <w:rFonts w:ascii="Times New Roman" w:hAnsi="Times New Roman"/>
          <w:iCs/>
          <w:noProof/>
          <w:color w:val="000000"/>
          <w:sz w:val="30"/>
          <w:szCs w:val="30"/>
          <w:lang w:val="kk-KZ"/>
        </w:rPr>
        <w:t>кц</w:t>
      </w:r>
      <w:r w:rsidRPr="002E5AF2">
        <w:rPr>
          <w:rFonts w:ascii="Times New Roman" w:hAnsi="Times New Roman"/>
          <w:iCs/>
          <w:noProof/>
          <w:color w:val="000000"/>
          <w:sz w:val="30"/>
          <w:szCs w:val="30"/>
        </w:rPr>
        <w:t>иялық</w:t>
      </w:r>
      <w:r w:rsidRPr="002E5AF2">
        <w:rPr>
          <w:rFonts w:ascii="Times New Roman" w:hAnsi="Times New Roman"/>
          <w:i/>
          <w:iCs/>
          <w:noProof/>
          <w:color w:val="000000"/>
          <w:sz w:val="30"/>
          <w:szCs w:val="30"/>
        </w:rPr>
        <w:t xml:space="preserve"> </w:t>
      </w:r>
      <w:r w:rsidRPr="002E5AF2">
        <w:rPr>
          <w:rFonts w:ascii="Times New Roman" w:hAnsi="Times New Roman"/>
          <w:noProof/>
          <w:color w:val="000000"/>
          <w:sz w:val="30"/>
          <w:szCs w:val="30"/>
        </w:rPr>
        <w:t>әдісін қолданды. Бұл әдіс бойынша, ғылым философиясы гипотезалар жасаумен немесе ойлап табумен айналыспай, гипотезаларды, ғылыми жорамалдарды логикалық жағынан талдаумен, яғни олардан туатын қажетті логикалық салдардың б</w:t>
      </w:r>
      <w:r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rPr>
        <w:t>рін қорытып шығарып, оларды эксперименттермен және бақылаулардың нәтижелерімен салыстыру ғана.</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Карл Поппер ақиқатты анықтаудың верификациялық критерийіне қарсы шығып, оның орнына шын ғылымды жалған ғылымнан айырудың басқа критерийін ұсынды</w:t>
      </w:r>
      <w:r w:rsidR="003E4E41" w:rsidRPr="002E5AF2">
        <w:rPr>
          <w:rFonts w:ascii="Times New Roman" w:hAnsi="Times New Roman"/>
          <w:noProof/>
          <w:color w:val="000000"/>
          <w:sz w:val="30"/>
          <w:szCs w:val="30"/>
          <w:lang w:val="kk-KZ"/>
        </w:rPr>
        <w:t>. О</w:t>
      </w:r>
      <w:r w:rsidRPr="002E5AF2">
        <w:rPr>
          <w:rFonts w:ascii="Times New Roman" w:hAnsi="Times New Roman"/>
          <w:noProof/>
          <w:color w:val="000000"/>
          <w:sz w:val="30"/>
          <w:szCs w:val="30"/>
          <w:lang w:val="kk-KZ"/>
        </w:rPr>
        <w:t xml:space="preserve">л ғылыми гипотезалар мен теорияларды </w:t>
      </w:r>
      <w:r w:rsidRPr="002E5AF2">
        <w:rPr>
          <w:rFonts w:ascii="Times New Roman" w:hAnsi="Times New Roman"/>
          <w:iCs/>
          <w:noProof/>
          <w:color w:val="000000"/>
          <w:sz w:val="30"/>
          <w:szCs w:val="30"/>
          <w:lang w:val="kk-KZ"/>
        </w:rPr>
        <w:t>фальсификациялауға,</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 xml:space="preserve">яғни </w:t>
      </w:r>
      <w:r w:rsidRPr="002E5AF2">
        <w:rPr>
          <w:rFonts w:ascii="Times New Roman" w:hAnsi="Times New Roman"/>
          <w:iCs/>
          <w:noProof/>
          <w:color w:val="000000"/>
          <w:sz w:val="30"/>
          <w:szCs w:val="30"/>
          <w:lang w:val="kk-KZ"/>
        </w:rPr>
        <w:t>бекерлеуге</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негізделді. Поппер бірақ ғылым философиясы ғылыми білімді негіздеу мәселелерімен ғана айналысуы тиіс деген неопозитивистердің басты тезисін теріске шығармады.</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Ғылымның концепциялары.</w:t>
      </w:r>
      <w:r w:rsidRPr="002E5AF2">
        <w:rPr>
          <w:rFonts w:ascii="Times New Roman" w:hAnsi="Times New Roman"/>
          <w:b/>
          <w:sz w:val="30"/>
          <w:szCs w:val="30"/>
          <w:lang w:val="kk-KZ"/>
        </w:rPr>
        <w:t xml:space="preserve"> </w:t>
      </w:r>
      <w:r w:rsidRPr="002E5AF2">
        <w:rPr>
          <w:rFonts w:ascii="Times New Roman" w:hAnsi="Times New Roman"/>
          <w:noProof/>
          <w:color w:val="000000"/>
          <w:sz w:val="30"/>
          <w:szCs w:val="30"/>
          <w:lang w:val="kk-KZ"/>
        </w:rPr>
        <w:t>Ғылым философиясының неопозитивистік түсінігі қатаң</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сынға көп ұшырап, кейін басқа түсініктермен, көзқарастармен ауыстырылуға мәжбүр болды, сөйтіп оның орнына көптеген оған қарама-қарсы бағыттар, көзқарастар мен мектептер пайда болды. Солардың ішіндегі ең беделдісі ғылыми білімді зерттеу процесіне </w:t>
      </w:r>
      <w:r w:rsidRPr="002E5AF2">
        <w:rPr>
          <w:rFonts w:ascii="Times New Roman" w:hAnsi="Times New Roman"/>
          <w:iCs/>
          <w:noProof/>
          <w:color w:val="000000"/>
          <w:sz w:val="30"/>
          <w:szCs w:val="30"/>
          <w:lang w:val="kk-KZ"/>
        </w:rPr>
        <w:t>тарихи көзқарас</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тұрғысынан қарау болды. Қазіргі ғылым философиясын зерттеудің одан басқа да жаңа бағыттары шықты.</w:t>
      </w:r>
    </w:p>
    <w:p w:rsidR="00F25223" w:rsidRPr="002E5AF2" w:rsidRDefault="00F25223" w:rsidP="002E5AF2">
      <w:pPr>
        <w:spacing w:after="0"/>
        <w:ind w:firstLine="567"/>
        <w:jc w:val="both"/>
        <w:rPr>
          <w:rFonts w:ascii="Times New Roman" w:hAnsi="Times New Roman"/>
          <w:b/>
          <w:sz w:val="30"/>
          <w:szCs w:val="30"/>
          <w:lang w:val="kk-KZ"/>
        </w:rPr>
      </w:pPr>
    </w:p>
    <w:p w:rsidR="00B076A3" w:rsidRDefault="004707CC" w:rsidP="002E5AF2">
      <w:pPr>
        <w:pStyle w:val="a8"/>
        <w:spacing w:line="276" w:lineRule="auto"/>
        <w:ind w:firstLine="567"/>
        <w:rPr>
          <w:rFonts w:ascii="Times New Roman" w:hAnsi="Times New Roman"/>
          <w:b/>
          <w:spacing w:val="-2"/>
          <w:sz w:val="30"/>
          <w:szCs w:val="30"/>
          <w:lang w:val="kk-KZ"/>
        </w:rPr>
      </w:pPr>
      <w:r w:rsidRPr="002E5AF2">
        <w:rPr>
          <w:rFonts w:ascii="Times New Roman" w:hAnsi="Times New Roman"/>
          <w:b/>
          <w:sz w:val="30"/>
          <w:szCs w:val="30"/>
          <w:lang w:val="kk-KZ"/>
        </w:rPr>
        <w:t>3</w:t>
      </w:r>
      <w:r w:rsidR="00EF5870" w:rsidRPr="002E5AF2">
        <w:rPr>
          <w:rFonts w:ascii="Times New Roman" w:hAnsi="Times New Roman"/>
          <w:b/>
          <w:sz w:val="30"/>
          <w:szCs w:val="30"/>
          <w:lang w:val="kk-KZ"/>
        </w:rPr>
        <w:t xml:space="preserve">.2 </w:t>
      </w:r>
      <w:r w:rsidR="00EF5870" w:rsidRPr="002E5AF2">
        <w:rPr>
          <w:rFonts w:ascii="Times New Roman" w:hAnsi="Times New Roman"/>
          <w:b/>
          <w:sz w:val="30"/>
          <w:szCs w:val="30"/>
          <w:lang w:val="tr-TR"/>
        </w:rPr>
        <w:t>Ғылыми қызметкердің әдіснамалық рефлексиясы</w:t>
      </w:r>
      <w:r w:rsidR="00EF5870" w:rsidRPr="002E5AF2">
        <w:rPr>
          <w:rFonts w:ascii="Times New Roman" w:hAnsi="Times New Roman"/>
          <w:b/>
          <w:sz w:val="30"/>
          <w:szCs w:val="30"/>
          <w:lang w:val="kk-KZ"/>
        </w:rPr>
        <w:t xml:space="preserve"> </w:t>
      </w:r>
      <w:r w:rsidR="00EF5870" w:rsidRPr="002E5AF2">
        <w:rPr>
          <w:rFonts w:ascii="Times New Roman" w:hAnsi="Times New Roman"/>
          <w:b/>
          <w:spacing w:val="-2"/>
          <w:sz w:val="30"/>
          <w:szCs w:val="30"/>
          <w:lang w:val="kk-KZ"/>
        </w:rPr>
        <w:t>және педагогикадағы ғылыми зерттеу</w:t>
      </w:r>
    </w:p>
    <w:p w:rsidR="00EF5870" w:rsidRPr="002E5AF2" w:rsidRDefault="00EF5870" w:rsidP="002E5AF2">
      <w:pPr>
        <w:pStyle w:val="a8"/>
        <w:spacing w:line="276" w:lineRule="auto"/>
        <w:ind w:firstLine="567"/>
        <w:rPr>
          <w:rFonts w:ascii="Times New Roman" w:hAnsi="Times New Roman"/>
          <w:b/>
          <w:sz w:val="30"/>
          <w:szCs w:val="30"/>
          <w:lang w:val="kk-KZ"/>
        </w:rPr>
      </w:pPr>
      <w:r w:rsidRPr="002E5AF2">
        <w:rPr>
          <w:rFonts w:ascii="Times New Roman" w:hAnsi="Times New Roman"/>
          <w:b/>
          <w:sz w:val="30"/>
          <w:szCs w:val="30"/>
          <w:lang w:val="kk-KZ"/>
        </w:rPr>
        <w:t xml:space="preserve"> </w:t>
      </w:r>
    </w:p>
    <w:p w:rsidR="00EF5870" w:rsidRPr="002E5AF2" w:rsidRDefault="00EF5870" w:rsidP="002E5AF2">
      <w:pPr>
        <w:pStyle w:val="a8"/>
        <w:spacing w:line="276" w:lineRule="auto"/>
        <w:ind w:firstLine="567"/>
        <w:rPr>
          <w:rFonts w:ascii="Times New Roman" w:hAnsi="Times New Roman"/>
          <w:spacing w:val="-4"/>
          <w:sz w:val="30"/>
          <w:szCs w:val="30"/>
          <w:lang w:val="kk-KZ"/>
        </w:rPr>
      </w:pPr>
      <w:r w:rsidRPr="002E5AF2">
        <w:rPr>
          <w:rFonts w:ascii="Times New Roman" w:hAnsi="Times New Roman"/>
          <w:spacing w:val="-4"/>
          <w:sz w:val="30"/>
          <w:szCs w:val="30"/>
          <w:lang w:val="kk-KZ"/>
        </w:rPr>
        <w:t xml:space="preserve">Кез-келген адам сияқты академикке де, студентке де мәтінді дұрыс жазу үшін сауаттылық қажет, ал әдіснамалық сауаттылық, кеңірек айтқанда, мәдениет ғылыми қызметкерге де, университет мұғаліміне де, ғылыми жұмысқа қосылғысы келетін мұғалімге де қажет. Педагогика ғылымының жалпы теориялық аспектілеріне жеткіліксіз назар аударуына қарамастан, педагогика әдістемесі шынайы ғылыми әлеуетті жинақтады, педагогикалық ғылымның практикамен және басқа да ғылыми пәндермен байланысының формалары мен тәсілдері туралы нормативтік, аспаптық білім жүйесін жасады. Бұл </w:t>
      </w:r>
      <w:r w:rsidRPr="002E5AF2">
        <w:rPr>
          <w:rFonts w:ascii="Times New Roman" w:hAnsi="Times New Roman"/>
          <w:spacing w:val="-2"/>
          <w:sz w:val="30"/>
          <w:szCs w:val="30"/>
          <w:lang w:val="kk-KZ"/>
        </w:rPr>
        <w:t xml:space="preserve">– </w:t>
      </w:r>
      <w:r w:rsidRPr="002E5AF2">
        <w:rPr>
          <w:rFonts w:ascii="Times New Roman" w:hAnsi="Times New Roman"/>
          <w:spacing w:val="-4"/>
          <w:sz w:val="30"/>
          <w:szCs w:val="30"/>
          <w:lang w:val="kk-KZ"/>
        </w:rPr>
        <w:t xml:space="preserve">педагогикалық зерттеуді қалай жүргізу керектігі, оның </w:t>
      </w:r>
      <w:r w:rsidRPr="002E5AF2">
        <w:rPr>
          <w:rFonts w:ascii="Times New Roman" w:hAnsi="Times New Roman"/>
          <w:spacing w:val="-4"/>
          <w:sz w:val="30"/>
          <w:szCs w:val="30"/>
          <w:lang w:val="kk-KZ"/>
        </w:rPr>
        <w:lastRenderedPageBreak/>
        <w:t>сапасының критерийлері, кезеңдердің реттілігі және басқалары туралы білім. Ол тікелей зерттеушіге көмектесуге, ғылыми жұмыс саласында арнайы дағдыларды қалыптастыруға бағытталған.</w:t>
      </w:r>
    </w:p>
    <w:p w:rsidR="00EF5870" w:rsidRPr="002E5AF2" w:rsidRDefault="00EF5870" w:rsidP="002E5AF2">
      <w:pPr>
        <w:pStyle w:val="a8"/>
        <w:spacing w:line="276" w:lineRule="auto"/>
        <w:ind w:firstLine="567"/>
        <w:rPr>
          <w:rFonts w:ascii="Times New Roman" w:hAnsi="Times New Roman"/>
          <w:spacing w:val="-4"/>
          <w:sz w:val="30"/>
          <w:szCs w:val="30"/>
          <w:lang w:val="kk-KZ"/>
        </w:rPr>
      </w:pPr>
      <w:r w:rsidRPr="002E5AF2">
        <w:rPr>
          <w:rFonts w:ascii="Times New Roman" w:hAnsi="Times New Roman"/>
          <w:spacing w:val="-4"/>
          <w:sz w:val="30"/>
          <w:szCs w:val="30"/>
          <w:lang w:val="kk-KZ"/>
        </w:rPr>
        <w:t>Педагогтарды даярлау мен қайта даярлаудың табыстылығы білім беру саласындағы ғылыми-зерттеу жұмыстарының сапасын арттырумен тікелей байланысты. Мұндай жұмыстың едәуір бөлігін педагогикалық пәндер оқытушылары жүргізетінін ескерсек, бұл байланыс айқын болады. Оның мәні олар үшін педагогика ғылымына қосылмайды, бұл олардың оқу жұмысының сапасын жақсарту үшін маңызды. Студенттердің педагогикалық ойлауын дамыту, әдеттегі педагогикалық стереотиптерді жеңу, тәрбие мен оқытуға икемді, шығармашылық көзқарасты қалыптастыру мұғалімдердің ғылыми ойлауының даму деңгейіне тікелей байланысты. Заманауи талаптар деңгейінде болу үшін студент жастардың тәлімгерлерінің өздері ғылыммен терең және шығармашылықпен айналысуы керек.</w:t>
      </w:r>
    </w:p>
    <w:p w:rsidR="00EF5870" w:rsidRPr="002E5AF2" w:rsidRDefault="00EF5870" w:rsidP="002E5AF2">
      <w:pPr>
        <w:pStyle w:val="a8"/>
        <w:spacing w:line="276" w:lineRule="auto"/>
        <w:ind w:firstLine="567"/>
        <w:rPr>
          <w:rFonts w:ascii="Times New Roman" w:hAnsi="Times New Roman"/>
          <w:sz w:val="30"/>
          <w:szCs w:val="30"/>
          <w:lang w:val="kk-KZ"/>
        </w:rPr>
      </w:pPr>
      <w:r w:rsidRPr="002E5AF2">
        <w:rPr>
          <w:rFonts w:ascii="Times New Roman" w:hAnsi="Times New Roman"/>
          <w:spacing w:val="-4"/>
          <w:sz w:val="30"/>
          <w:szCs w:val="30"/>
          <w:lang w:val="kk-KZ"/>
        </w:rPr>
        <w:t xml:space="preserve">Бүгінгі таңда мұғалімдерге ұсынылатын «педагогикалық технологиялар» мол. </w:t>
      </w:r>
      <w:r w:rsidRPr="002E5AF2">
        <w:rPr>
          <w:rFonts w:ascii="Times New Roman" w:hAnsi="Times New Roman"/>
          <w:sz w:val="30"/>
          <w:szCs w:val="30"/>
          <w:lang w:val="kk-KZ"/>
        </w:rPr>
        <w:t>Білімді дайын түрде алу болашақ мұғалімдердің оларды кәсіби қызметінде қолдана алмайтындығына, ғылыми білімге жүгінуді қажет ететін міндеттерді өз бетінше қоюға және шешуге қабілетсіздігіне әкеледі. Зерттеушінің өзінің ғылыми жұмысына қатысты рефлексия қабілетін болжайтын әдіснамалық мәдениетті дайын білім мен рецепттердің жиынтығы ретінде беруге болмайды.</w:t>
      </w:r>
    </w:p>
    <w:p w:rsidR="00EF5870" w:rsidRPr="002E5AF2" w:rsidRDefault="00EF5870" w:rsidP="002E5AF2">
      <w:pPr>
        <w:pStyle w:val="a8"/>
        <w:spacing w:line="276" w:lineRule="auto"/>
        <w:ind w:firstLine="567"/>
        <w:rPr>
          <w:rFonts w:ascii="Times New Roman" w:hAnsi="Times New Roman"/>
          <w:sz w:val="30"/>
          <w:szCs w:val="30"/>
          <w:lang w:val="kk-KZ"/>
        </w:rPr>
      </w:pPr>
      <w:r w:rsidRPr="002E5AF2">
        <w:rPr>
          <w:rFonts w:ascii="Times New Roman" w:hAnsi="Times New Roman"/>
          <w:sz w:val="30"/>
          <w:szCs w:val="30"/>
          <w:lang w:val="kk-KZ"/>
        </w:rPr>
        <w:t xml:space="preserve">Мұндай олқылықтарды еңсерудің құралдары </w:t>
      </w:r>
      <w:r w:rsidRPr="002E5AF2">
        <w:rPr>
          <w:rFonts w:ascii="Times New Roman" w:hAnsi="Times New Roman"/>
          <w:spacing w:val="-2"/>
          <w:sz w:val="30"/>
          <w:szCs w:val="30"/>
          <w:lang w:val="kk-KZ"/>
        </w:rPr>
        <w:t xml:space="preserve">– </w:t>
      </w:r>
      <w:r w:rsidRPr="002E5AF2">
        <w:rPr>
          <w:rFonts w:ascii="Times New Roman" w:hAnsi="Times New Roman"/>
          <w:sz w:val="30"/>
          <w:szCs w:val="30"/>
          <w:lang w:val="kk-KZ"/>
        </w:rPr>
        <w:t xml:space="preserve">студенттердің танымдық іс-әрекетін ұйымдастыру, олардың тәуелсіздігін дамыту, іздеу процесіне қатысу, практикалық қызметті түсіну және жетілдіру үшін ғылымды пайдалану қабілетін қалыптастыру. Егер сіз мәселенің мәнін қысқаша жеткізетін танымал метафораны қолдансаңыз, білім ескіруі немесе өзгерген жағдайда қолданылмауы мүмкін. Бұл мәселедегі жетістік мұғалімнің шығармашылық, стандартты емес ойлау қабілетінің даму деңгейіне тікелей қатысты. Оның мұндай ойлау қабілеті қалай дамығанына байланысты, ол ғылыми жұмыспен қаншалықты мұқият айналысады. Ғылымды өз қолымен жасайтын адам болашақ және бүгінгі мұғалімдерді оның ғылыми педагогикалық білімін абстрактілі емес, өз жұмысын жетілдірудің құралы ретінде түсінуге және бағалауға үйрете алады. Нағыз ғылыми жұмысты жүргізбейтін педагогика пәнінің мұғалімі </w:t>
      </w:r>
      <w:r w:rsidRPr="002E5AF2">
        <w:rPr>
          <w:rFonts w:ascii="Times New Roman" w:hAnsi="Times New Roman"/>
          <w:sz w:val="30"/>
          <w:szCs w:val="30"/>
          <w:lang w:val="kk-KZ"/>
        </w:rPr>
        <w:lastRenderedPageBreak/>
        <w:t xml:space="preserve">ештеңеге күмәнданбайды және оқушыға сұрақ қоя алмайды. Күмәнданбайтын және проблемаларды көрмейтін адамды шығармашылық тұлғалардың қатарына жатқызуға болмайды. Қатаң нормативтен эвристикалыққа көшу оқытудың проблемалық сипатына, ақпараттық, рецептивті </w:t>
      </w:r>
      <w:r w:rsidRPr="002E5AF2">
        <w:rPr>
          <w:rFonts w:ascii="Times New Roman" w:hAnsi="Times New Roman"/>
          <w:spacing w:val="-2"/>
          <w:sz w:val="30"/>
          <w:szCs w:val="30"/>
          <w:lang w:val="kk-KZ"/>
        </w:rPr>
        <w:t>–</w:t>
      </w:r>
      <w:r w:rsidRPr="002E5AF2">
        <w:rPr>
          <w:rFonts w:ascii="Times New Roman" w:hAnsi="Times New Roman"/>
          <w:sz w:val="30"/>
          <w:szCs w:val="30"/>
          <w:lang w:val="kk-KZ"/>
        </w:rPr>
        <w:t xml:space="preserve"> рефлексиялық тәсілге қарсы ғылыми ізденіске деген көзқарастың болуын болжайды. Бұл мұғалімнің кәсіби дайындығының әдіснамалық аспектісін күшейтусіз мүмкін емес. </w:t>
      </w:r>
    </w:p>
    <w:p w:rsidR="00EF5870" w:rsidRPr="002E5AF2" w:rsidRDefault="00EF5870" w:rsidP="002E5AF2">
      <w:pPr>
        <w:pStyle w:val="a8"/>
        <w:spacing w:line="276" w:lineRule="auto"/>
        <w:ind w:firstLine="567"/>
        <w:rPr>
          <w:rFonts w:ascii="Times New Roman" w:hAnsi="Times New Roman"/>
          <w:sz w:val="30"/>
          <w:szCs w:val="30"/>
          <w:lang w:val="kk-KZ"/>
        </w:rPr>
      </w:pPr>
      <w:r w:rsidRPr="002E5AF2">
        <w:rPr>
          <w:rFonts w:ascii="Times New Roman" w:hAnsi="Times New Roman"/>
          <w:sz w:val="30"/>
          <w:szCs w:val="30"/>
          <w:lang w:val="kk-KZ"/>
        </w:rPr>
        <w:t>Педагогиканың өзіне қатысты оқытушылардың оқу жұмысын ғылыми қамтамасыз етудің үш көзі бар. Біріншісі,</w:t>
      </w:r>
      <w:r w:rsidRPr="002E5AF2">
        <w:rPr>
          <w:rFonts w:ascii="Times New Roman" w:hAnsi="Times New Roman"/>
          <w:spacing w:val="-2"/>
          <w:sz w:val="30"/>
          <w:szCs w:val="30"/>
          <w:lang w:val="kk-KZ"/>
        </w:rPr>
        <w:t xml:space="preserve"> </w:t>
      </w:r>
      <w:r w:rsidRPr="002E5AF2">
        <w:rPr>
          <w:rFonts w:ascii="Times New Roman" w:hAnsi="Times New Roman"/>
          <w:sz w:val="30"/>
          <w:szCs w:val="30"/>
          <w:lang w:val="kk-KZ"/>
        </w:rPr>
        <w:t>педагогикалық ғылым оның тұжырымдамалық түрінде, оны қалыптастыру процесінде білім ретінде теориялық тұжырымдамалар түрінде ұсынылған. Екіншісі,</w:t>
      </w:r>
      <w:r w:rsidRPr="002E5AF2">
        <w:rPr>
          <w:rFonts w:ascii="Times New Roman" w:hAnsi="Times New Roman"/>
          <w:spacing w:val="-2"/>
          <w:sz w:val="30"/>
          <w:szCs w:val="30"/>
          <w:lang w:val="kk-KZ"/>
        </w:rPr>
        <w:t xml:space="preserve"> </w:t>
      </w:r>
      <w:r w:rsidRPr="002E5AF2">
        <w:rPr>
          <w:rFonts w:ascii="Times New Roman" w:hAnsi="Times New Roman"/>
          <w:sz w:val="30"/>
          <w:szCs w:val="30"/>
          <w:lang w:val="kk-KZ"/>
        </w:rPr>
        <w:t>педагогикалық теорияның салдары ретінде ұсынылған және практикалық педагогикалық қызметтің тікелей немесе жанама реттеушілері ретінде қызмет ететін негізгі жалпы қабылданған ережелер жүйесі ретінде нормативтік нысандағы педагогикалық ғылым. Үшіншісі, оқытушының өзіндік ғылыми қызметінің нәтижелері. Мұғалімнің ғылыми қызметі туралы рефлексиясында педагогикалық білімнің екі сипаттамасы біріктіріледі: тұжырымдамалық және нормативтік. Мұғалімнің ойлауындағы стереотиптерден арылу мүмкіндігі бар, ол шығармашылық, яғни ғылымға конструктивті-белсенді, эвристикалық көзқарас, демек, ол ұсынған бағыт бойынша дамиды. Осылайша оқытушының өзіндік ғылыми жұмысы ғылыми қамсыздандыруға қатысты жүйе құраушы факторға айналады.</w:t>
      </w:r>
    </w:p>
    <w:p w:rsidR="00EF5870" w:rsidRPr="002E5AF2" w:rsidRDefault="00EF5870" w:rsidP="002E5AF2">
      <w:pPr>
        <w:pStyle w:val="a8"/>
        <w:spacing w:line="276" w:lineRule="auto"/>
        <w:ind w:firstLine="567"/>
        <w:rPr>
          <w:rFonts w:ascii="Times New Roman" w:hAnsi="Times New Roman"/>
          <w:sz w:val="30"/>
          <w:szCs w:val="30"/>
          <w:lang w:val="kk-KZ"/>
        </w:rPr>
      </w:pPr>
      <w:r w:rsidRPr="002E5AF2">
        <w:rPr>
          <w:rFonts w:ascii="Times New Roman" w:hAnsi="Times New Roman"/>
          <w:sz w:val="30"/>
          <w:szCs w:val="30"/>
          <w:lang w:val="kk-KZ"/>
        </w:rPr>
        <w:t xml:space="preserve">Педагогикалық ЖОО оқытушысының ғылыми жұмысты тиімді жүргізуі, сондықтан оның оқу іс-әрекетін дұрыс қамтамасыз етуі, егер ол тек әдіснамалық білімді ғана емес, сонымен қатар әдіснамалық рефлексия дағдыларын, өзінің зерттеу қызметін түсіну және бағалау қабілеттерін қамтитын мұқият дайындықтан өтпеген болса мүмкін емес. Педагогикалық ғылымға қатысты оның жұмысында үш функция жүзеге асырылады. Біріншіден, мұғалім ғылымды оқу іс-әрекетінде әдістемелік тірек ретінде пайдаланады, екіншіден, оны зерттеу барысында жасайды және үшіншіден, оқу курсында өзінің нәтижелері мен ұстанымдарының призмасы арқылы өзгертеді. </w:t>
      </w:r>
    </w:p>
    <w:p w:rsidR="00EF5870" w:rsidRPr="002E5AF2" w:rsidRDefault="00EF5870" w:rsidP="002E5AF2">
      <w:pPr>
        <w:pStyle w:val="a8"/>
        <w:spacing w:line="276" w:lineRule="auto"/>
        <w:ind w:firstLine="567"/>
        <w:rPr>
          <w:rFonts w:ascii="Times New Roman" w:hAnsi="Times New Roman"/>
          <w:color w:val="000000" w:themeColor="text1"/>
          <w:sz w:val="30"/>
          <w:szCs w:val="30"/>
          <w:lang w:val="kk-KZ"/>
        </w:rPr>
      </w:pPr>
      <w:r w:rsidRPr="002E5AF2">
        <w:rPr>
          <w:rFonts w:ascii="Times New Roman" w:hAnsi="Times New Roman"/>
          <w:color w:val="000000" w:themeColor="text1"/>
          <w:sz w:val="30"/>
          <w:szCs w:val="30"/>
          <w:lang w:val="kk-KZ"/>
        </w:rPr>
        <w:t xml:space="preserve">Бұл функциялар бір-бірін анықтайды. Оқу курсына енгізілген педагогикалық білімді түрлендіру ғылымға сындарлы және белсенді көзқарассыз, яғни әдіснамалық рефлексиясыз жүзеге асырылуы мүмкін </w:t>
      </w:r>
      <w:r w:rsidRPr="002E5AF2">
        <w:rPr>
          <w:rFonts w:ascii="Times New Roman" w:hAnsi="Times New Roman"/>
          <w:color w:val="000000" w:themeColor="text1"/>
          <w:sz w:val="30"/>
          <w:szCs w:val="30"/>
          <w:lang w:val="kk-KZ"/>
        </w:rPr>
        <w:lastRenderedPageBreak/>
        <w:t xml:space="preserve">емес. Ғылымды қолдану, оны құру және өзгерту </w:t>
      </w:r>
      <w:r w:rsidRPr="002E5AF2">
        <w:rPr>
          <w:rFonts w:ascii="Times New Roman" w:hAnsi="Times New Roman"/>
          <w:color w:val="000000" w:themeColor="text1"/>
          <w:spacing w:val="-2"/>
          <w:sz w:val="30"/>
          <w:szCs w:val="30"/>
          <w:lang w:val="kk-KZ"/>
        </w:rPr>
        <w:t xml:space="preserve">– </w:t>
      </w:r>
      <w:r w:rsidRPr="002E5AF2">
        <w:rPr>
          <w:rFonts w:ascii="Times New Roman" w:hAnsi="Times New Roman"/>
          <w:color w:val="000000" w:themeColor="text1"/>
          <w:sz w:val="30"/>
          <w:szCs w:val="30"/>
          <w:lang w:val="kk-KZ"/>
        </w:rPr>
        <w:t>бұл мұғалімнің оқу жұмысының педагогикасын жобалауының құрамдас бөлігі, басқаша айтқанда, қазіргі кезде «авторлық құқық» курсын құрастыру. Шын мәнінде, басқа курстар болмауы керек. Ең дұрысы, әрине осы.</w:t>
      </w:r>
    </w:p>
    <w:p w:rsidR="00EF5870" w:rsidRPr="002E5AF2" w:rsidRDefault="00EF5870" w:rsidP="002E5AF2">
      <w:pPr>
        <w:pStyle w:val="a8"/>
        <w:spacing w:line="276" w:lineRule="auto"/>
        <w:ind w:firstLine="567"/>
        <w:rPr>
          <w:rFonts w:ascii="Times New Roman" w:hAnsi="Times New Roman"/>
          <w:sz w:val="30"/>
          <w:szCs w:val="30"/>
          <w:lang w:val="kk-KZ"/>
        </w:rPr>
      </w:pPr>
      <w:r w:rsidRPr="002E5AF2">
        <w:rPr>
          <w:rFonts w:ascii="Times New Roman" w:hAnsi="Times New Roman"/>
          <w:sz w:val="30"/>
          <w:szCs w:val="30"/>
          <w:lang w:val="kk-KZ"/>
        </w:rPr>
        <w:t>Зерттеу жұмысының тәжірибесіндегі әлсіздіктерді зерттеуші мұғалімнің әдіснамалық қамтамасыз етілуін күшейту және ретке келтіру арқылы ғана жеңуге болады. Әдіснаманың зерттеушіге қозғалысы, егер ол зерттеушінің өзі қарсы қозғалысымен толықтырылмаса, қажетті нәтиже бермейді. Бұл өз жұмысын «зерттеу объектісі мен пәні», «мақсат» сияқты нақты әдіснамалық нұсқауларға сәйкес түсіндіруге және түзетуге тырысқандар үшін жақсы.</w:t>
      </w:r>
    </w:p>
    <w:p w:rsidR="00EF5870" w:rsidRPr="002E5AF2" w:rsidRDefault="00EF5870" w:rsidP="002E5AF2">
      <w:pPr>
        <w:pStyle w:val="a8"/>
        <w:spacing w:line="276" w:lineRule="auto"/>
        <w:ind w:firstLine="567"/>
        <w:rPr>
          <w:rFonts w:ascii="Times New Roman" w:hAnsi="Times New Roman"/>
          <w:sz w:val="30"/>
          <w:szCs w:val="30"/>
          <w:lang w:val="kk-KZ"/>
        </w:rPr>
      </w:pPr>
      <w:r w:rsidRPr="002E5AF2">
        <w:rPr>
          <w:rFonts w:ascii="Times New Roman" w:hAnsi="Times New Roman"/>
          <w:sz w:val="30"/>
          <w:szCs w:val="30"/>
          <w:lang w:val="kk-KZ"/>
        </w:rPr>
        <w:t xml:space="preserve">Көптеген ғылыми қызметкерлердің зерттеудің осындай сипаттамалары аясында өз жұмысын шынымен талдауға деген ықыласы мен қабілетінің болмауы көбінесе бұл сипаттамалардың формальды, мәні бойынша шамадан тыс болып саналатындығымен түсіндіріледі. Мұндай ұстанымды негіздеу үшін, шын мәнінде, жалпы зерттеуге ресми көзқараспен, «үлгі бойынша» орындалған кезде, әдіснамалық қамтамасыз ету объектінің мәніне терең ену процесінде қалыптаспайды, бірақ еліктейді. Бұл жағдайда олар модельденеді, әзірленбейді және әдіснамалық сипаттамалары. </w:t>
      </w:r>
    </w:p>
    <w:p w:rsidR="00EF5870" w:rsidRPr="002E5AF2" w:rsidRDefault="00EF5870" w:rsidP="002E5AF2">
      <w:pPr>
        <w:pStyle w:val="a8"/>
        <w:spacing w:line="276" w:lineRule="auto"/>
        <w:ind w:firstLine="567"/>
        <w:rPr>
          <w:rFonts w:ascii="Times New Roman" w:hAnsi="Times New Roman"/>
          <w:spacing w:val="-2"/>
          <w:sz w:val="30"/>
          <w:szCs w:val="30"/>
          <w:lang w:val="kk-KZ"/>
        </w:rPr>
      </w:pPr>
      <w:r w:rsidRPr="002E5AF2">
        <w:rPr>
          <w:rFonts w:ascii="Times New Roman" w:hAnsi="Times New Roman"/>
          <w:spacing w:val="-2"/>
          <w:sz w:val="30"/>
          <w:szCs w:val="30"/>
          <w:lang w:val="kk-KZ"/>
        </w:rPr>
        <w:t xml:space="preserve">Зерттеудің әдіснамалық параметрлері туралы нақты түсінік және оларды дәл тұжырымдау ғылыми жұмыстың жоғары сапасының қажетті, бірақ жеткіліксіз шарты болып табылады. Жұмыстың мақсатын дұрыс тұжырымдау жеткіліксіз, оны әлі де орындау керек. Мақсат пен нәтиже арасында үлкен қашықтық бар. Кез-келген нәрсе болуы мүмкін. Бірақ егер мақсат, оған жетудің құралдары және жолдың негізгі кезеңдері туралы нақты түсінік болмаса, қиындықтар болады. </w:t>
      </w:r>
    </w:p>
    <w:p w:rsidR="00EF5870" w:rsidRPr="002E5AF2" w:rsidRDefault="00EF5870" w:rsidP="002E5AF2">
      <w:pPr>
        <w:pStyle w:val="a8"/>
        <w:spacing w:line="276" w:lineRule="auto"/>
        <w:ind w:firstLine="567"/>
        <w:rPr>
          <w:rFonts w:ascii="Times New Roman" w:hAnsi="Times New Roman"/>
          <w:spacing w:val="-2"/>
          <w:sz w:val="30"/>
          <w:szCs w:val="30"/>
          <w:lang w:val="kk-KZ"/>
        </w:rPr>
      </w:pPr>
      <w:r w:rsidRPr="002E5AF2">
        <w:rPr>
          <w:rFonts w:ascii="Times New Roman" w:hAnsi="Times New Roman"/>
          <w:spacing w:val="-2"/>
          <w:sz w:val="30"/>
          <w:szCs w:val="30"/>
          <w:lang w:val="kk-KZ"/>
        </w:rPr>
        <w:t xml:space="preserve">Ғылыми жұмыстың жоғары сапасын қамтамасыз етудің екі шартын белгілейміз. Зерттеуші әдіснамалық рефлексияның үлкен маңыздылығын түсініп, қабылдауы керек. Оның жұмысын әдіснамалық қамтамасыз етілуіне кіретін бағдарлар тұрғысынан бағалауы қажет. Ал, сапасын бағалауға және таңдалған жолдың дұрыстығын тексеруге болатын педагогикалық зерттеудің сипаттамалар түрінде келесі тақырыпшада қарастырамыз. Алайда, осы сипаттамаларға көшпес бұрын, мұғалім </w:t>
      </w:r>
      <w:r w:rsidRPr="002E5AF2">
        <w:rPr>
          <w:rFonts w:ascii="Times New Roman" w:hAnsi="Times New Roman"/>
          <w:spacing w:val="-2"/>
          <w:sz w:val="30"/>
          <w:szCs w:val="30"/>
          <w:lang w:val="kk-KZ"/>
        </w:rPr>
        <w:lastRenderedPageBreak/>
        <w:t>қатысатын таным процесінің ғылым саласына жататындығын анықтау қажет.</w:t>
      </w:r>
    </w:p>
    <w:p w:rsidR="00EF5870" w:rsidRPr="002E5AF2" w:rsidRDefault="00EF5870" w:rsidP="002E5AF2">
      <w:pPr>
        <w:pStyle w:val="a8"/>
        <w:spacing w:line="276" w:lineRule="auto"/>
        <w:ind w:firstLine="567"/>
        <w:rPr>
          <w:rFonts w:ascii="Times New Roman" w:hAnsi="Times New Roman"/>
          <w:sz w:val="30"/>
          <w:szCs w:val="30"/>
          <w:lang w:val="kk-KZ"/>
        </w:rPr>
      </w:pPr>
      <w:r w:rsidRPr="002E5AF2">
        <w:rPr>
          <w:rFonts w:ascii="Times New Roman" w:hAnsi="Times New Roman"/>
          <w:i/>
          <w:spacing w:val="-2"/>
          <w:sz w:val="30"/>
          <w:szCs w:val="30"/>
          <w:lang w:val="kk-KZ"/>
        </w:rPr>
        <w:t>Педагогикадағы ғылыми зерттеу.</w:t>
      </w:r>
      <w:r w:rsidRPr="002E5AF2">
        <w:rPr>
          <w:rFonts w:ascii="Times New Roman" w:hAnsi="Times New Roman"/>
          <w:b/>
          <w:spacing w:val="-2"/>
          <w:sz w:val="30"/>
          <w:szCs w:val="30"/>
          <w:lang w:val="kk-KZ"/>
        </w:rPr>
        <w:t xml:space="preserve"> </w:t>
      </w:r>
      <w:r w:rsidRPr="002E5AF2">
        <w:rPr>
          <w:rFonts w:ascii="Times New Roman" w:hAnsi="Times New Roman"/>
          <w:sz w:val="30"/>
          <w:szCs w:val="30"/>
          <w:lang w:val="kk-KZ"/>
        </w:rPr>
        <w:t xml:space="preserve">Ғылыми зерттеу дегеніміз не және ол нені зерттейді. Бұл кітаптың басында ғылымның шындық туралы объективті білімді дамыту және теориялық жүйелеу жүзеге асырылатын қызмет саласы ретінде анықтамасы берілді. Ал ғылым саласындағы қызмет </w:t>
      </w:r>
      <w:r w:rsidRPr="002E5AF2">
        <w:rPr>
          <w:rFonts w:ascii="Times New Roman" w:hAnsi="Times New Roman"/>
          <w:color w:val="000000" w:themeColor="text1"/>
          <w:spacing w:val="-2"/>
          <w:sz w:val="30"/>
          <w:szCs w:val="30"/>
          <w:lang w:val="kk-KZ"/>
        </w:rPr>
        <w:t xml:space="preserve">– </w:t>
      </w:r>
      <w:r w:rsidRPr="002E5AF2">
        <w:rPr>
          <w:rFonts w:ascii="Times New Roman" w:hAnsi="Times New Roman"/>
          <w:sz w:val="30"/>
          <w:szCs w:val="30"/>
          <w:lang w:val="kk-KZ"/>
        </w:rPr>
        <w:t xml:space="preserve">бұл ғылыми зерттеу. Бұл таным процесінің ерекше формасы, ғылымның құралдары мен әдістерін қолданатын және зерттелетін объектілер туралы білімді қалыптастырумен аяқталатын объектілерді жүйелі және мақсатты зерттеу деп аталады. Педагогикалық қызметке кіретін жалпы шындықтың бөлігі, бұл оқушы, мұғалім, олардың іс-әрекеттері, оқыту және тәрбиелеу әдістері, оқулықтар, оларда не жазылған және т.б. Педагогикалық іс-әрекет тек онда ғана көрініс табуы мүмкін. Ғылым </w:t>
      </w:r>
      <w:r w:rsidRPr="002E5AF2">
        <w:rPr>
          <w:rFonts w:ascii="Times New Roman" w:hAnsi="Times New Roman"/>
          <w:color w:val="000000" w:themeColor="text1"/>
          <w:spacing w:val="-2"/>
          <w:sz w:val="30"/>
          <w:szCs w:val="30"/>
          <w:lang w:val="kk-KZ"/>
        </w:rPr>
        <w:t xml:space="preserve">– </w:t>
      </w:r>
      <w:r w:rsidRPr="002E5AF2">
        <w:rPr>
          <w:rFonts w:ascii="Times New Roman" w:hAnsi="Times New Roman"/>
          <w:sz w:val="30"/>
          <w:szCs w:val="30"/>
          <w:lang w:val="kk-KZ"/>
        </w:rPr>
        <w:t xml:space="preserve">бұл қоғамдық сананың бір ғана түрі. Шындық танымның қарапайым (стихиялық-эмпирикалық) процесінде де, көркем-бейнелі түрде де көрініс табуы мүмкін. Шекспирдің формулалармен, ал Эйнштейннің драмалар мен сонеталарды жазуын талап ету бірдей күлкілі. Бір жағынан ғылымдағы тәжірибенің орны мен рөлін, екінші жағынан көркем шығармада қолдану сипатында айырмашылықтар бар. Ғалым осы ғылымда жинақталған ақпараттан, жалпыадамзаттық тәжірибеден туындайды. Жалпыадамзаттық және жеке тәжірибе тұрғысынан көркем шығармада жеке тәжірибе үлкен маңызға ие. Жеке тәжірибенің сипаттамасы А.С. Макаренконың «педагогикалық поэмасында» оның көркемдік-бейнелі түсінуімен байланысты. Оның жұмысының жанры тікелей мұқабада көрсетілген монография немесе диссертация емес, өлең. Бұл жол басқа автор педагогтардың публицистикалық шығармаларында да жалғасын тапты. Екі жанрдың арасындағы айырмашылық мынада: егер көркем жалпылаудың негізгі формасы теру болса, онда ғылымда тұжырымдамаларда, гипотезаларда, теорияларда көрсетілген дерексіз, логикалық ойлау тиісті функцияны орындайды. Көркем шығармада терудің негізгі құралы </w:t>
      </w:r>
      <w:r w:rsidRPr="002E5AF2">
        <w:rPr>
          <w:rFonts w:ascii="Times New Roman" w:hAnsi="Times New Roman"/>
          <w:color w:val="000000" w:themeColor="text1"/>
          <w:spacing w:val="-2"/>
          <w:sz w:val="30"/>
          <w:szCs w:val="30"/>
          <w:lang w:val="kk-KZ"/>
        </w:rPr>
        <w:t xml:space="preserve">– </w:t>
      </w:r>
      <w:r w:rsidRPr="002E5AF2">
        <w:rPr>
          <w:rFonts w:ascii="Times New Roman" w:hAnsi="Times New Roman"/>
          <w:sz w:val="30"/>
          <w:szCs w:val="30"/>
          <w:lang w:val="kk-KZ"/>
        </w:rPr>
        <w:t>көркем образ.</w:t>
      </w:r>
    </w:p>
    <w:p w:rsidR="00EF5870" w:rsidRPr="002E5AF2" w:rsidRDefault="00EF5870" w:rsidP="002E5AF2">
      <w:pPr>
        <w:pStyle w:val="a8"/>
        <w:spacing w:line="276" w:lineRule="auto"/>
        <w:ind w:firstLine="567"/>
        <w:rPr>
          <w:rFonts w:ascii="Times New Roman" w:hAnsi="Times New Roman"/>
          <w:sz w:val="30"/>
          <w:szCs w:val="30"/>
          <w:lang w:val="kk-KZ"/>
        </w:rPr>
      </w:pPr>
      <w:r w:rsidRPr="002E5AF2">
        <w:rPr>
          <w:rFonts w:ascii="Times New Roman" w:hAnsi="Times New Roman"/>
          <w:sz w:val="30"/>
          <w:szCs w:val="30"/>
          <w:lang w:val="kk-KZ"/>
        </w:rPr>
        <w:t xml:space="preserve">Шындықты бейнелеудің осы әдістерінің арасындағы айырмашылықты біз ойланғанда бірден көретініміз Архимед немесе Ньютон заңдары. Объективті заңдылықтарды басқа біреу анықтайтыны түсінікті. Бірақ Лев Толстой болмаса, «соғыс және бейбітшілік» романы </w:t>
      </w:r>
      <w:r w:rsidRPr="002E5AF2">
        <w:rPr>
          <w:rFonts w:ascii="Times New Roman" w:hAnsi="Times New Roman"/>
          <w:sz w:val="30"/>
          <w:szCs w:val="30"/>
          <w:lang w:val="kk-KZ"/>
        </w:rPr>
        <w:lastRenderedPageBreak/>
        <w:t xml:space="preserve">жазылмас еді. Біз суретшінің сөздерді, оның шығармаларына қандай сюжеттер таңдағанына қарамастан, өмір бойы өзі туралы жазатындығын байқамадық. Сонымен қатар, ғалымдардың мінездері, темпераменті мен қабілеттерінің барлық айырмашылықтарымен олардың түпкілікті өнімі </w:t>
      </w:r>
      <w:r w:rsidRPr="002E5AF2">
        <w:rPr>
          <w:rFonts w:ascii="Times New Roman" w:hAnsi="Times New Roman"/>
          <w:color w:val="000000" w:themeColor="text1"/>
          <w:spacing w:val="-2"/>
          <w:sz w:val="30"/>
          <w:szCs w:val="30"/>
          <w:lang w:val="kk-KZ"/>
        </w:rPr>
        <w:t>–</w:t>
      </w:r>
      <w:r w:rsidRPr="002E5AF2">
        <w:rPr>
          <w:rFonts w:ascii="Times New Roman" w:hAnsi="Times New Roman"/>
          <w:sz w:val="30"/>
          <w:szCs w:val="30"/>
          <w:lang w:val="kk-KZ"/>
        </w:rPr>
        <w:t xml:space="preserve"> ғылыми білім. Енді, ғылыми және стихиялық-эмпирикалық (күнделікті) білім арасындағы негізгі айырмашылықтарды толығырақ қарастырайық.</w:t>
      </w:r>
    </w:p>
    <w:p w:rsidR="00EF5870" w:rsidRPr="002E5AF2" w:rsidRDefault="00EF5870" w:rsidP="002E5AF2">
      <w:pPr>
        <w:pStyle w:val="a8"/>
        <w:spacing w:line="276" w:lineRule="auto"/>
        <w:ind w:firstLine="567"/>
        <w:rPr>
          <w:rFonts w:ascii="Times New Roman" w:hAnsi="Times New Roman"/>
          <w:sz w:val="30"/>
          <w:szCs w:val="30"/>
          <w:lang w:val="kk-KZ"/>
        </w:rPr>
      </w:pPr>
      <w:r w:rsidRPr="002E5AF2">
        <w:rPr>
          <w:rFonts w:ascii="Times New Roman" w:hAnsi="Times New Roman"/>
          <w:sz w:val="30"/>
          <w:szCs w:val="30"/>
          <w:lang w:val="kk-KZ"/>
        </w:rPr>
        <w:t xml:space="preserve">Стихиялық-эмпирикалық білім бастапқы болып табылады. Ол әрқашан болған және қазір де бар: білім алу адамдардың практикалық іс-әрекетінен бөлінбейді. Білімнің қайнар көзі </w:t>
      </w:r>
      <w:r w:rsidRPr="002E5AF2">
        <w:rPr>
          <w:rFonts w:ascii="Times New Roman" w:hAnsi="Times New Roman"/>
          <w:color w:val="000000" w:themeColor="text1"/>
          <w:spacing w:val="-2"/>
          <w:sz w:val="30"/>
          <w:szCs w:val="30"/>
          <w:lang w:val="kk-KZ"/>
        </w:rPr>
        <w:t xml:space="preserve">– </w:t>
      </w:r>
      <w:r w:rsidRPr="002E5AF2">
        <w:rPr>
          <w:rFonts w:ascii="Times New Roman" w:hAnsi="Times New Roman"/>
          <w:sz w:val="30"/>
          <w:szCs w:val="30"/>
          <w:lang w:val="kk-KZ"/>
        </w:rPr>
        <w:t>объектілермен әртүрлі практикалық әрекеттер, адамдар өз тәжірибелерінен осы объектілердің қасиеттерін біледі. Оларды өңдеудің, пайдаланудың ең жақсы тәсілдерін үйренеді. Осылайша ежелгі уақытта олар пайдалы дәнді дақылдардың қасиеттері мен оларды өсіру ережелерін білді. Олар ғылыми медицинаның пайда болуын күтпеді. Халықтың жадында өсімдіктердің емдік қасиеттері туралы көптеген пайдалы рецепттер мен білім бар. Мұндай білімнің көпшілігі бүгінгі күнге дейін ескірген жоқ. Стихиялық-эмпирикалық білім өзінің мағынасын сақтайды, өйткені бұл қайталама емес, ғасырлар бойғы тәжірибемен дәлелденген толық білім.</w:t>
      </w:r>
    </w:p>
    <w:p w:rsidR="00EF5870" w:rsidRPr="002E5AF2" w:rsidRDefault="00EF5870" w:rsidP="002E5AF2">
      <w:pPr>
        <w:pStyle w:val="a8"/>
        <w:spacing w:line="276" w:lineRule="auto"/>
        <w:ind w:firstLine="567"/>
        <w:rPr>
          <w:rFonts w:ascii="Times New Roman" w:hAnsi="Times New Roman"/>
          <w:spacing w:val="-1"/>
          <w:sz w:val="30"/>
          <w:szCs w:val="30"/>
          <w:lang w:val="kk-KZ"/>
        </w:rPr>
      </w:pPr>
      <w:r w:rsidRPr="002E5AF2">
        <w:rPr>
          <w:rFonts w:ascii="Times New Roman" w:hAnsi="Times New Roman"/>
          <w:spacing w:val="-1"/>
          <w:sz w:val="30"/>
          <w:szCs w:val="30"/>
          <w:lang w:val="kk-KZ"/>
        </w:rPr>
        <w:t>Стихиялық-эмпирикалық білім халық педагогикасында өмір сүреді. Ұрпақтардың даналығы бізге мақал-мәтелдер түрінде көптеген педагогикалық кеңестер қалдырды. Олар белгілі бір педагогикалық заңдылықтарды көрсетеді. Мұндай білімді мұғалімнің өзі балалармен жұмыс жасау барысында алады. Ол белгілі бір түрдегі жағдайда не істеу керектігін, белгілі бір педагогикалық әрекеттің қандай нәтиже беретінін біледі.</w:t>
      </w:r>
    </w:p>
    <w:p w:rsidR="00EF5870" w:rsidRPr="002E5AF2" w:rsidRDefault="00EF5870" w:rsidP="002E5AF2">
      <w:pPr>
        <w:pStyle w:val="a8"/>
        <w:spacing w:line="276" w:lineRule="auto"/>
        <w:ind w:firstLine="567"/>
        <w:rPr>
          <w:rFonts w:ascii="Times New Roman" w:hAnsi="Times New Roman"/>
          <w:spacing w:val="-1"/>
          <w:sz w:val="30"/>
          <w:szCs w:val="30"/>
          <w:lang w:val="kk-KZ"/>
        </w:rPr>
      </w:pPr>
      <w:r w:rsidRPr="002E5AF2">
        <w:rPr>
          <w:rFonts w:ascii="Times New Roman" w:hAnsi="Times New Roman"/>
          <w:spacing w:val="-1"/>
          <w:sz w:val="30"/>
          <w:szCs w:val="30"/>
          <w:lang w:val="kk-KZ"/>
        </w:rPr>
        <w:t>Ғылыми білімнің ерекшелігі, ең алдымен, адамдардың арнайы топтары ғылыми жұмыспен айналысады, ал практикалық қызметпен айналысатындардың бәрі стихиялық-эмпирикалық білімді жүзеге асырады. Бұл арнайы алынған білім емес, жанама сияқты. Ғылымда арнайы танымдық мақсаттар қойылады, ал ғылыми зерттеу жүйелі және мақсатты, ғылыми мәселелерді шешуге бағытталған. Оның нәтижелері ғылыми білімдегі белгілі бір алшақтықты толтырады. Зерттеу барысында танымның арнайы құралдары қолданылады: модельдеу, гипотезалар жасау, эксперимент және т. б.</w:t>
      </w:r>
    </w:p>
    <w:p w:rsidR="00EF5870" w:rsidRPr="002E5AF2" w:rsidRDefault="00EF5870" w:rsidP="002E5AF2">
      <w:pPr>
        <w:pStyle w:val="a8"/>
        <w:spacing w:line="276" w:lineRule="auto"/>
        <w:ind w:firstLine="567"/>
        <w:rPr>
          <w:rFonts w:ascii="Times New Roman" w:hAnsi="Times New Roman"/>
          <w:spacing w:val="-1"/>
          <w:sz w:val="30"/>
          <w:szCs w:val="30"/>
          <w:lang w:val="kk-KZ"/>
        </w:rPr>
      </w:pPr>
      <w:r w:rsidRPr="002E5AF2">
        <w:rPr>
          <w:rFonts w:ascii="Times New Roman" w:hAnsi="Times New Roman"/>
          <w:spacing w:val="-1"/>
          <w:sz w:val="30"/>
          <w:szCs w:val="30"/>
          <w:lang w:val="kk-KZ"/>
        </w:rPr>
        <w:lastRenderedPageBreak/>
        <w:t>Ғылым тарихында танымның арнайы құралдары, ғылыми зерттеу әдістері құрылып, әзірленуде, ал стихиялық-эмпирикалық танымда мұндай құралдар жоқ. Ғылыми таным құралдарының қатарына, мысалы, модельдеу, идеализацияланған модельдерді қолдану, теориялар, гипотезалар жасау, эксперимент жатады.</w:t>
      </w:r>
    </w:p>
    <w:p w:rsidR="00EF5870" w:rsidRPr="002E5AF2" w:rsidRDefault="00EF5870" w:rsidP="002E5AF2">
      <w:pPr>
        <w:pStyle w:val="a8"/>
        <w:spacing w:line="276" w:lineRule="auto"/>
        <w:ind w:firstLine="567"/>
        <w:rPr>
          <w:rFonts w:ascii="Times New Roman" w:hAnsi="Times New Roman"/>
          <w:spacing w:val="-1"/>
          <w:sz w:val="30"/>
          <w:szCs w:val="30"/>
          <w:lang w:val="kk-KZ"/>
        </w:rPr>
      </w:pPr>
      <w:r w:rsidRPr="002E5AF2">
        <w:rPr>
          <w:rFonts w:ascii="Times New Roman" w:hAnsi="Times New Roman"/>
          <w:sz w:val="30"/>
          <w:szCs w:val="30"/>
          <w:lang w:val="kk-KZ"/>
        </w:rPr>
        <w:t xml:space="preserve">Стихиялық-эмпирикалық білімнің артықшылығы </w:t>
      </w:r>
      <w:r w:rsidRPr="002E5AF2">
        <w:rPr>
          <w:rFonts w:ascii="Times New Roman" w:hAnsi="Times New Roman"/>
          <w:color w:val="000000" w:themeColor="text1"/>
          <w:spacing w:val="-2"/>
          <w:sz w:val="30"/>
          <w:szCs w:val="30"/>
          <w:lang w:val="kk-KZ"/>
        </w:rPr>
        <w:t xml:space="preserve">– </w:t>
      </w:r>
      <w:r w:rsidRPr="002E5AF2">
        <w:rPr>
          <w:rFonts w:ascii="Times New Roman" w:hAnsi="Times New Roman"/>
          <w:sz w:val="30"/>
          <w:szCs w:val="30"/>
          <w:lang w:val="kk-KZ"/>
        </w:rPr>
        <w:t xml:space="preserve">оны дереу қолдануға мүмкіндік беретін тәжірибеге тікелей қатысу. Ғылыми білімнің артықшылығы </w:t>
      </w:r>
      <w:r w:rsidRPr="002E5AF2">
        <w:rPr>
          <w:rFonts w:ascii="Times New Roman" w:hAnsi="Times New Roman"/>
          <w:color w:val="000000" w:themeColor="text1"/>
          <w:spacing w:val="-2"/>
          <w:sz w:val="30"/>
          <w:szCs w:val="30"/>
          <w:lang w:val="kk-KZ"/>
        </w:rPr>
        <w:t xml:space="preserve">– </w:t>
      </w:r>
      <w:r w:rsidRPr="002E5AF2">
        <w:rPr>
          <w:rFonts w:ascii="Times New Roman" w:hAnsi="Times New Roman"/>
          <w:sz w:val="30"/>
          <w:szCs w:val="30"/>
          <w:lang w:val="kk-KZ"/>
        </w:rPr>
        <w:t>практикалық қолдану мүмкіндіктерінің кеңдігінде, сенімділіктің жоғары дәрежесінде, ғылыми тілде және бүкіл ғылыми білім контекстінде әсер ету механизмін объективті және сөзсіз түсіндіруде. Алайда әрдайым ғылыми білімді бірден қолдануға болмайды.</w:t>
      </w:r>
      <w:r w:rsidRPr="002E5AF2">
        <w:rPr>
          <w:rFonts w:ascii="Times New Roman" w:hAnsi="Times New Roman"/>
          <w:spacing w:val="-1"/>
          <w:sz w:val="30"/>
          <w:szCs w:val="30"/>
          <w:lang w:val="kk-KZ"/>
        </w:rPr>
        <w:t xml:space="preserve"> </w:t>
      </w:r>
      <w:r w:rsidRPr="002E5AF2">
        <w:rPr>
          <w:rFonts w:ascii="Times New Roman" w:hAnsi="Times New Roman"/>
          <w:sz w:val="30"/>
          <w:szCs w:val="30"/>
          <w:lang w:val="kk-KZ"/>
        </w:rPr>
        <w:t>Осыған байланысты, педагогикалық тәжірибенің функциялары туралы бөлімде не айтылғанын еске түсіру орынды. Мұндай тәжірибенің маңыздылығы, тіпті ең жақсысы, егер ол ғылымның диірмен тастарынан өтпесе, оны жүзеге асырудың тікелей саласымен шектеледі, мұнда тек арнайы емес, жанама стихиялық-эмпирикалық білімді қолдануға болады.</w:t>
      </w:r>
    </w:p>
    <w:p w:rsidR="00EF5870" w:rsidRPr="002E5AF2" w:rsidRDefault="00EF5870" w:rsidP="002E5AF2">
      <w:pPr>
        <w:pStyle w:val="a8"/>
        <w:spacing w:line="276" w:lineRule="auto"/>
        <w:ind w:firstLine="567"/>
        <w:rPr>
          <w:rFonts w:ascii="Times New Roman" w:hAnsi="Times New Roman"/>
          <w:sz w:val="30"/>
          <w:szCs w:val="30"/>
          <w:lang w:val="kk-KZ"/>
        </w:rPr>
      </w:pPr>
      <w:r w:rsidRPr="002E5AF2">
        <w:rPr>
          <w:rFonts w:ascii="Times New Roman" w:hAnsi="Times New Roman"/>
          <w:sz w:val="30"/>
          <w:szCs w:val="30"/>
          <w:lang w:val="kk-KZ"/>
        </w:rPr>
        <w:t xml:space="preserve">Педагогикалық ғылымдағы мақсат қою және оның практикадағы мақсат қоюдан айырмашылығы туралы мәселе туындайды. Зерттеу жұмысының мақсаты </w:t>
      </w:r>
      <w:r w:rsidRPr="002E5AF2">
        <w:rPr>
          <w:rFonts w:ascii="Times New Roman" w:hAnsi="Times New Roman"/>
          <w:color w:val="000000" w:themeColor="text1"/>
          <w:spacing w:val="-2"/>
          <w:sz w:val="30"/>
          <w:szCs w:val="30"/>
          <w:lang w:val="kk-KZ"/>
        </w:rPr>
        <w:t>–</w:t>
      </w:r>
      <w:r w:rsidRPr="002E5AF2">
        <w:rPr>
          <w:rFonts w:ascii="Times New Roman" w:hAnsi="Times New Roman"/>
          <w:sz w:val="30"/>
          <w:szCs w:val="30"/>
          <w:lang w:val="kk-KZ"/>
        </w:rPr>
        <w:t xml:space="preserve"> танымдық, ал практикалық, әрине, практикалық. Ғалым ғылыми идеялар жүйесін толықтырады және өзгертеді, ал практикалық қызметкер өзінің қызмет саласын өзгертеді. Ағаш кесумен айналысатын адам жаңа ғылыми білім алу туралы ойламайды. Оның мақсаты </w:t>
      </w:r>
      <w:r w:rsidRPr="002E5AF2">
        <w:rPr>
          <w:rFonts w:ascii="Times New Roman" w:hAnsi="Times New Roman"/>
          <w:color w:val="000000" w:themeColor="text1"/>
          <w:spacing w:val="-2"/>
          <w:sz w:val="30"/>
          <w:szCs w:val="30"/>
          <w:lang w:val="kk-KZ"/>
        </w:rPr>
        <w:t>–</w:t>
      </w:r>
      <w:r w:rsidRPr="002E5AF2">
        <w:rPr>
          <w:rFonts w:ascii="Times New Roman" w:hAnsi="Times New Roman"/>
          <w:sz w:val="30"/>
          <w:szCs w:val="30"/>
          <w:lang w:val="kk-KZ"/>
        </w:rPr>
        <w:t xml:space="preserve"> пешті жағу. Өз студенттерін жақсы тәрбиелеуге және тәрбиелеуге ұмтылатын мұғалім педагогикадағы ғылыми білімді толықтыруға алаңдамайды (егер ол, әрине, сырттай оқитын студент болмаса және тәжірибелік жұмыс жасамаса). Бірақ іс-жүзінде аталған тұлғалардың біріншісі балтаны қалай жақсы ұстау керектігі туралы пайдалы білім алады, ал екіншісі өзінің жұмысына қатысты осы жағдайларда тиімді болатын педагогикалық әдістер туралы білімді игере алады. Бұл өздігінен эмпирикалық білім болады. Мектепте параллель сыныптарда бірдей жұмыс істейтін екі мұғалім жұмыс істей алады. Дегенмен, олардың мақсаттары әртүрлі. Бір сыныпта мұғалім тек оқушылардың өздері қалаған нәрсені мүмкіндігінше сәтті игеруі туралы ойлайды және педагогикалық теорияға үлес қосуға тырыспайды. Басқа сыныпта мұғалім ғылыми жұмыс жүргізеді. Белгілі бір типтегі </w:t>
      </w:r>
      <w:r w:rsidRPr="002E5AF2">
        <w:rPr>
          <w:rFonts w:ascii="Times New Roman" w:hAnsi="Times New Roman"/>
          <w:sz w:val="30"/>
          <w:szCs w:val="30"/>
          <w:lang w:val="kk-KZ"/>
        </w:rPr>
        <w:lastRenderedPageBreak/>
        <w:t xml:space="preserve">материалды игеру үшін арнайы таңдалған оқыту әдістерінің тиімділігін эксперименталды түрде тексереді. Сондықтан эксперимент жүргізу мүмкін емес, мектеп оқушыларының кейбір бөлігі олардың зияткерлік және физикалық дамуы үшін қолайсыз жағдайларға тап болады. Бұл жағдайда педагогика медицинаға ұқсас, онда ғалым дәрігерге осындай тыйым салынады. Ең бастысы қалады. Екі жағдайда да мақсаттар </w:t>
      </w:r>
      <w:r w:rsidRPr="002E5AF2">
        <w:rPr>
          <w:rFonts w:ascii="Times New Roman" w:hAnsi="Times New Roman"/>
          <w:color w:val="000000" w:themeColor="text1"/>
          <w:spacing w:val="-2"/>
          <w:sz w:val="30"/>
          <w:szCs w:val="30"/>
          <w:lang w:val="kk-KZ"/>
        </w:rPr>
        <w:t>–</w:t>
      </w:r>
      <w:r w:rsidRPr="002E5AF2">
        <w:rPr>
          <w:rFonts w:ascii="Times New Roman" w:hAnsi="Times New Roman"/>
          <w:sz w:val="30"/>
          <w:szCs w:val="30"/>
          <w:lang w:val="kk-KZ"/>
        </w:rPr>
        <w:t xml:space="preserve"> әр түрлі.</w:t>
      </w:r>
    </w:p>
    <w:p w:rsidR="00EF5870" w:rsidRPr="002E5AF2" w:rsidRDefault="00EF5870" w:rsidP="002E5AF2">
      <w:pPr>
        <w:pStyle w:val="a8"/>
        <w:spacing w:line="276" w:lineRule="auto"/>
        <w:ind w:firstLine="567"/>
        <w:rPr>
          <w:rFonts w:ascii="Times New Roman" w:hAnsi="Times New Roman"/>
          <w:sz w:val="30"/>
          <w:szCs w:val="30"/>
          <w:lang w:val="kk-KZ"/>
        </w:rPr>
      </w:pPr>
      <w:r w:rsidRPr="002E5AF2">
        <w:rPr>
          <w:rFonts w:ascii="Times New Roman" w:hAnsi="Times New Roman"/>
          <w:sz w:val="30"/>
          <w:szCs w:val="30"/>
          <w:lang w:val="kk-KZ"/>
        </w:rPr>
        <w:t>Ғылыми танымның стихиялық-эмпирикалық процесінен айырмашылығы, адамдар өздерінің тікелей тәжірибесінде айналысатын пәндерді ғана емес, сонымен бірге ғылымның даму барысында анықталған пәндерді де зерттейді. Көбінесе оларды зерттеу практикалық қолданудан бұрын болады. Мысалы, атом энергиясын практикада қолдану атомның ғылым объектісі ретіндегі құрылымын зерттеудің ұзақ кезеңінен бұрын болған. Тек шын мәнінде жоқ, әдеттегідей, идеализацияланған.</w:t>
      </w:r>
    </w:p>
    <w:p w:rsidR="00EF5870" w:rsidRPr="002E5AF2" w:rsidRDefault="00EF5870" w:rsidP="002E5AF2">
      <w:pPr>
        <w:pStyle w:val="a8"/>
        <w:spacing w:line="276" w:lineRule="auto"/>
        <w:ind w:firstLine="567"/>
        <w:rPr>
          <w:rFonts w:ascii="Times New Roman" w:hAnsi="Times New Roman"/>
          <w:sz w:val="30"/>
          <w:szCs w:val="30"/>
          <w:lang w:val="kk-KZ"/>
        </w:rPr>
      </w:pPr>
      <w:r w:rsidRPr="002E5AF2">
        <w:rPr>
          <w:rFonts w:ascii="Times New Roman" w:hAnsi="Times New Roman"/>
          <w:sz w:val="30"/>
          <w:szCs w:val="30"/>
          <w:lang w:val="kk-KZ"/>
        </w:rPr>
        <w:t>Идеализация зерттеу әдістерінің бірі ретінде жаратылыстану ғылымдарында кеңінен қолданылады (физика, химия және т.б.). Бұл термин зерттеу процесінде шындық объектілерінің (түпнұсқа объектілердің) моделі ретінде қызмет ететін арнайы (идеализацияланған) объектілерді құрудан тұратын техниканы білдіреді. Олар зерттелетін құбылыстың маңызды сәттерін «таза түрде» (идеалды газ, геометриялық сызық және т.б.) бейнелейтін ақыл-ой құрылымдары болып табылады.</w:t>
      </w:r>
    </w:p>
    <w:p w:rsidR="00EF5870" w:rsidRPr="002E5AF2" w:rsidRDefault="00EF5870" w:rsidP="002E5AF2">
      <w:pPr>
        <w:pStyle w:val="a8"/>
        <w:spacing w:line="276" w:lineRule="auto"/>
        <w:ind w:firstLine="567"/>
        <w:rPr>
          <w:rFonts w:ascii="Times New Roman" w:hAnsi="Times New Roman"/>
          <w:sz w:val="30"/>
          <w:szCs w:val="30"/>
          <w:lang w:val="kk-KZ"/>
        </w:rPr>
      </w:pPr>
      <w:r w:rsidRPr="002E5AF2">
        <w:rPr>
          <w:rFonts w:ascii="Times New Roman" w:hAnsi="Times New Roman"/>
          <w:sz w:val="30"/>
          <w:szCs w:val="30"/>
          <w:lang w:val="kk-KZ"/>
        </w:rPr>
        <w:t xml:space="preserve">Идеализация және осы негізде пайда болатын идеализацияланған нысандар (модельдер) объектінің барлық қасиеттерінен, сипаттамаларынан, инвариантты, яғни үнемі қайталанатын маңызды құрал ретінде қызмет етеді. Сонымен қатар, әрбір идеализацияланған кескін тақырыптық корреляцияның шектеулі саласына ие, модельделген нысанды белгілі бір қатынаста көрсетеді. Әйтпесе, бұл модель емес, көшірме, осы нысанның тағы бір «данасы» болар еді. Бұл материалдық және психикалық модельдерге қатысты. Мысалы, кеме моделі су массасының кедергісі ең аз болатын корпустың пішінін табу үшін жасалуы мүмкін. Сонымен қатар, машина бөлмесінің, жолаушылар кабинасының және т.б. орналасуын көшірудің қажеті жоқ. Модель тек белгілі бір қатынаста модельделген объектіге ұқсас және ол тек осы тұрғыдан шындықпен салыстыру үшін жасалады. Сондықтан кейде шындықтың теориялық идеяларының сәйкес келмеуіне қатысты айыптау </w:t>
      </w:r>
      <w:r w:rsidRPr="002E5AF2">
        <w:rPr>
          <w:rFonts w:ascii="Times New Roman" w:hAnsi="Times New Roman"/>
          <w:sz w:val="30"/>
          <w:szCs w:val="30"/>
          <w:lang w:val="kk-KZ"/>
        </w:rPr>
        <w:lastRenderedPageBreak/>
        <w:t xml:space="preserve">әділетсіз болып табылады. Теория да модель болып табылады және ол өзінің объектісіне толық сәйкес келе алмайды және болмауы керек. </w:t>
      </w:r>
    </w:p>
    <w:p w:rsidR="00EF5870" w:rsidRPr="002E5AF2" w:rsidRDefault="00EF5870" w:rsidP="002E5AF2">
      <w:pPr>
        <w:pStyle w:val="a8"/>
        <w:spacing w:line="276" w:lineRule="auto"/>
        <w:ind w:firstLine="567"/>
        <w:rPr>
          <w:rFonts w:ascii="Times New Roman" w:hAnsi="Times New Roman"/>
          <w:spacing w:val="-6"/>
          <w:sz w:val="30"/>
          <w:szCs w:val="30"/>
          <w:lang w:val="kk-KZ"/>
        </w:rPr>
      </w:pPr>
      <w:r w:rsidRPr="002E5AF2">
        <w:rPr>
          <w:rFonts w:ascii="Times New Roman" w:hAnsi="Times New Roman"/>
          <w:spacing w:val="-6"/>
          <w:sz w:val="30"/>
          <w:szCs w:val="30"/>
          <w:lang w:val="kk-KZ"/>
        </w:rPr>
        <w:t>Идеал (идеализацияланған) модельдерді құру және оларды ғылыми, әсіресе эксперименттік жұмыста қолдану педагогикалық процестің барысын анықтайтын және сонымен бірге ондағы тұрақты байланыстарды табуды қиындататын факторлардың күрделілігі мен көптігіне байланысты педагогика саласында қиын да, өте қажет. Оқушы, сынып немесе мектеп тұтастай алғанда алдын-ала ескермеген көптеген факторлардың әсерін сезінбейтін жағдайларды жасаудың практикалық мүмкін еместігі идеалды объектілерді қолданудың орындылығын көрсетеді. Зерттеушінің өзі қабылдаған немесе енгізгеннен басқа ешқандай әсер етпейтін оқушының немесе сыныптың «таза» бейнесін (идеализацияланған модельді) психикалық жобалау мұндай кескінді шындықпен салыстыра отырып, эксперимент жүргізуші алаңдататын факторларды анықтауға және одан әрі зерттеуге мүмкіндік береді.</w:t>
      </w:r>
    </w:p>
    <w:p w:rsidR="00EF5870" w:rsidRPr="002E5AF2" w:rsidRDefault="00EF5870" w:rsidP="002E5AF2">
      <w:pPr>
        <w:pStyle w:val="a8"/>
        <w:spacing w:line="276" w:lineRule="auto"/>
        <w:ind w:firstLine="567"/>
        <w:rPr>
          <w:rFonts w:ascii="Times New Roman" w:hAnsi="Times New Roman"/>
          <w:spacing w:val="-6"/>
          <w:sz w:val="30"/>
          <w:szCs w:val="30"/>
          <w:lang w:val="kk-KZ"/>
        </w:rPr>
      </w:pPr>
      <w:r w:rsidRPr="002E5AF2">
        <w:rPr>
          <w:rFonts w:ascii="Times New Roman" w:hAnsi="Times New Roman"/>
          <w:spacing w:val="-6"/>
          <w:sz w:val="30"/>
          <w:szCs w:val="30"/>
          <w:lang w:val="kk-KZ"/>
        </w:rPr>
        <w:t xml:space="preserve">Педагогикалық пәндердің бірі </w:t>
      </w:r>
      <w:r w:rsidRPr="002E5AF2">
        <w:rPr>
          <w:rFonts w:ascii="Times New Roman" w:hAnsi="Times New Roman"/>
          <w:color w:val="000000" w:themeColor="text1"/>
          <w:spacing w:val="-2"/>
          <w:sz w:val="30"/>
          <w:szCs w:val="30"/>
          <w:lang w:val="kk-KZ"/>
        </w:rPr>
        <w:t>–</w:t>
      </w:r>
      <w:r w:rsidRPr="002E5AF2">
        <w:rPr>
          <w:rFonts w:ascii="Times New Roman" w:hAnsi="Times New Roman"/>
          <w:spacing w:val="-6"/>
          <w:sz w:val="30"/>
          <w:szCs w:val="30"/>
          <w:lang w:val="kk-KZ"/>
        </w:rPr>
        <w:t xml:space="preserve"> дидактиканың тұжырымдамалар жүйесіне «енгізу». Бұл жүйеде оқушы функционалдық жағынан </w:t>
      </w:r>
      <w:r w:rsidRPr="002E5AF2">
        <w:rPr>
          <w:rFonts w:ascii="Times New Roman" w:hAnsi="Times New Roman"/>
          <w:color w:val="000000" w:themeColor="text1"/>
          <w:spacing w:val="-2"/>
          <w:sz w:val="30"/>
          <w:szCs w:val="30"/>
          <w:lang w:val="kk-KZ"/>
        </w:rPr>
        <w:t>–</w:t>
      </w:r>
      <w:r w:rsidRPr="002E5AF2">
        <w:rPr>
          <w:rFonts w:ascii="Times New Roman" w:hAnsi="Times New Roman"/>
          <w:spacing w:val="-6"/>
          <w:sz w:val="30"/>
          <w:szCs w:val="30"/>
          <w:lang w:val="kk-KZ"/>
        </w:rPr>
        <w:t xml:space="preserve"> оқыту объектісі және оқу субъектісі ретінде айқындалатын болады. Бірақ ол анықтама бойынша «мінсіз» үйренеді, болжанғанның бәрін игереді. Әрине, бұл жансыз бейнені нағыз студентпен салыстырған кезде идеалды және нақты жағдай арасындағы айырмашылықтар анықталады. Зерттеушінің міндеті </w:t>
      </w:r>
      <w:r w:rsidRPr="002E5AF2">
        <w:rPr>
          <w:rFonts w:ascii="Times New Roman" w:hAnsi="Times New Roman"/>
          <w:color w:val="000000" w:themeColor="text1"/>
          <w:spacing w:val="-2"/>
          <w:sz w:val="30"/>
          <w:szCs w:val="30"/>
          <w:lang w:val="kk-KZ"/>
        </w:rPr>
        <w:t>–</w:t>
      </w:r>
      <w:r w:rsidRPr="002E5AF2">
        <w:rPr>
          <w:rFonts w:ascii="Times New Roman" w:hAnsi="Times New Roman"/>
          <w:spacing w:val="-6"/>
          <w:sz w:val="30"/>
          <w:szCs w:val="30"/>
          <w:lang w:val="kk-KZ"/>
        </w:rPr>
        <w:t xml:space="preserve">мұндай алшақтықтың себептерін және қажет болған жағдайда оларды жеңу жолдарын зерттеу. </w:t>
      </w:r>
    </w:p>
    <w:p w:rsidR="00EF5870" w:rsidRPr="002E5AF2" w:rsidRDefault="00EF5870" w:rsidP="002E5AF2">
      <w:pPr>
        <w:pStyle w:val="a8"/>
        <w:spacing w:line="276" w:lineRule="auto"/>
        <w:ind w:firstLine="567"/>
        <w:rPr>
          <w:rFonts w:ascii="Times New Roman" w:hAnsi="Times New Roman"/>
          <w:spacing w:val="-6"/>
          <w:sz w:val="30"/>
          <w:szCs w:val="30"/>
          <w:lang w:val="kk-KZ"/>
        </w:rPr>
      </w:pPr>
      <w:r w:rsidRPr="002E5AF2">
        <w:rPr>
          <w:rFonts w:ascii="Times New Roman" w:hAnsi="Times New Roman"/>
          <w:spacing w:val="-6"/>
          <w:sz w:val="30"/>
          <w:szCs w:val="30"/>
          <w:lang w:val="kk-KZ"/>
        </w:rPr>
        <w:t>Ғылымда олар танымдық іс-әрекеттің нәтижелерін, ғылыми білімді арнайы зерттей бастайды. Критерийлер жасалады, осыған сәйкес оларды стихиялық-эмпирикалық пікірлерден, алыпсатарлық пайымдаулардан және т.б. бөлуге болады. Арнайы жасалған символдық және логикалық құралдар қолданылады (мысалы, математика, химия). Алайда, егер қолданудың бірегейлігі сақталса, табиғи тіл ғылымның сапасына ие болады.</w:t>
      </w:r>
    </w:p>
    <w:p w:rsidR="00EF5870" w:rsidRPr="002E5AF2" w:rsidRDefault="00EF5870" w:rsidP="002E5AF2">
      <w:pPr>
        <w:pStyle w:val="a8"/>
        <w:spacing w:line="276" w:lineRule="auto"/>
        <w:ind w:firstLine="567"/>
        <w:rPr>
          <w:rFonts w:ascii="Times New Roman" w:hAnsi="Times New Roman"/>
          <w:spacing w:val="-6"/>
          <w:sz w:val="30"/>
          <w:szCs w:val="30"/>
          <w:lang w:val="kk-KZ"/>
        </w:rPr>
      </w:pPr>
      <w:r w:rsidRPr="002E5AF2">
        <w:rPr>
          <w:rFonts w:ascii="Times New Roman" w:hAnsi="Times New Roman"/>
          <w:spacing w:val="-6"/>
          <w:sz w:val="30"/>
          <w:szCs w:val="30"/>
          <w:lang w:val="kk-KZ"/>
        </w:rPr>
        <w:t xml:space="preserve">Ғылыми білімнің ерекшелігі </w:t>
      </w:r>
      <w:r w:rsidRPr="002E5AF2">
        <w:rPr>
          <w:rFonts w:ascii="Times New Roman" w:hAnsi="Times New Roman"/>
          <w:color w:val="000000" w:themeColor="text1"/>
          <w:spacing w:val="-2"/>
          <w:sz w:val="30"/>
          <w:szCs w:val="30"/>
          <w:lang w:val="kk-KZ"/>
        </w:rPr>
        <w:t xml:space="preserve">– </w:t>
      </w:r>
      <w:r w:rsidRPr="002E5AF2">
        <w:rPr>
          <w:rFonts w:ascii="Times New Roman" w:hAnsi="Times New Roman"/>
          <w:spacing w:val="-6"/>
          <w:sz w:val="30"/>
          <w:szCs w:val="30"/>
          <w:lang w:val="kk-KZ"/>
        </w:rPr>
        <w:t xml:space="preserve">оны стихиялық-эмпирикалық тұрғыдан түбегейлі ажыратады, ғылыми зерттеу жүйелі және мақсатты болып табылады, ол саналы түрде мақсат ретінде тұжырымдалған мәселелерді шешуге бағытталған. Осы сызық бойынша білімнің екі түрін ажырату мысалдары жоғарыда келтірілген. Біз үнемі стихиялық-эмпирикалық білім туралы әңгімеледік. Бірақ эмпирикалық білім, егер ол ғылым жүйесіне енсе, өзінің стихиялық сипатын жоғалтады. Егер мұғалім өз жұмысын немесе басқа </w:t>
      </w:r>
      <w:r w:rsidRPr="002E5AF2">
        <w:rPr>
          <w:rFonts w:ascii="Times New Roman" w:hAnsi="Times New Roman"/>
          <w:spacing w:val="-6"/>
          <w:sz w:val="30"/>
          <w:szCs w:val="30"/>
          <w:lang w:val="kk-KZ"/>
        </w:rPr>
        <w:lastRenderedPageBreak/>
        <w:t xml:space="preserve">практиктердің жұмысын ғылыми тұрғыдан мақсатты және жүйелі түрде бақыласа және ғылыми білімнің белгілі бір құралдарын қолданса, ол эмпирикалық материал алады және оны зерттеуге енгізе алады. Оның мақсаты оны пайдалану емес, білім алу болады. Алайда, барлық теориялық құрылыстарды тек тәжірибені бақылаудан алуға тырысатын ғалым өзін тиімсіз жұмыс деп айыптайды, өйткені эмпирикалық білім мәні туралы білім бере алмайды. Түсінікті болу үшін ғылым әдіснамасы бойынша әдебиеттерден алынған стихиялық-эмпирикалық және ғылыми танымның салыстырмалы сипаттамасын ұсынамыз (кесте 1).  </w:t>
      </w:r>
    </w:p>
    <w:p w:rsidR="00EF5870" w:rsidRPr="002E5AF2" w:rsidRDefault="00EF5870"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Осы тақырыпшада айтылғандардың барлығын қорытындылайтын болсақ, педагогика саласындағы жұмыс процесі мен нәтижелерінің ғылыми сипатының келесі белгілерін анықтауға болады: мақсат қою сипаты, арнайы зерттеу объектісін бөлу, пайдалану танымның ерекше құралдары, терминдердің бір мәнділігі.</w:t>
      </w:r>
    </w:p>
    <w:p w:rsidR="00EF5870" w:rsidRPr="002E5AF2" w:rsidRDefault="00EF5870"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Егер қандай да бір жұмыста, тіпті өте қызықты және тәжірибе үшін пайдалы болса, белгілі бір педагогикалық объект туралы білім алуға арналған параметр (танымдық мақсат) болмаса, бұл жұмысты ғылыми деп санауға болмайды. Егер ондағы ғылыми әдістерді қолданудың ізі болмаса және терминдердің бір мағыналылығы сақталмаса, дәл осылай айтуға болады.</w:t>
      </w:r>
    </w:p>
    <w:p w:rsidR="00EF5870" w:rsidRPr="002E5AF2" w:rsidRDefault="00EF5870" w:rsidP="002E5AF2">
      <w:pPr>
        <w:pStyle w:val="a8"/>
        <w:spacing w:line="276" w:lineRule="auto"/>
        <w:ind w:firstLine="567"/>
        <w:rPr>
          <w:rFonts w:ascii="Times New Roman" w:hAnsi="Times New Roman"/>
          <w:sz w:val="30"/>
          <w:szCs w:val="30"/>
          <w:lang w:val="kk-KZ"/>
        </w:rPr>
      </w:pPr>
      <w:r w:rsidRPr="002E5AF2">
        <w:rPr>
          <w:rFonts w:ascii="Times New Roman" w:hAnsi="Times New Roman"/>
          <w:sz w:val="30"/>
          <w:szCs w:val="30"/>
          <w:lang w:val="kk-KZ"/>
        </w:rPr>
        <w:t>Алайда ғылыми сипаттағы белгілерге сәйкес келмеуі оның екінші дәрежелі сапасын мүлде көрсетпейді. Жарқын көркем немесе публицистикалық шығарма қарапайым ғылыми еңбектен кем емес, құндырақ. Оның қай жанрға жататынын байсалды түрде анықтау керек.</w:t>
      </w:r>
    </w:p>
    <w:p w:rsidR="00EF5870" w:rsidRDefault="00EF5870" w:rsidP="002E5AF2">
      <w:pPr>
        <w:pStyle w:val="a8"/>
        <w:spacing w:line="276" w:lineRule="auto"/>
        <w:ind w:firstLine="567"/>
        <w:rPr>
          <w:rFonts w:ascii="Times New Roman" w:hAnsi="Times New Roman"/>
          <w:sz w:val="30"/>
          <w:szCs w:val="30"/>
          <w:lang w:val="kk-KZ"/>
        </w:rPr>
      </w:pPr>
    </w:p>
    <w:p w:rsidR="005F64DD" w:rsidRDefault="005F64DD" w:rsidP="002E5AF2">
      <w:pPr>
        <w:pStyle w:val="a8"/>
        <w:spacing w:line="276" w:lineRule="auto"/>
        <w:ind w:firstLine="567"/>
        <w:rPr>
          <w:rFonts w:ascii="Times New Roman" w:hAnsi="Times New Roman"/>
          <w:sz w:val="30"/>
          <w:szCs w:val="30"/>
          <w:lang w:val="kk-KZ"/>
        </w:rPr>
      </w:pPr>
    </w:p>
    <w:p w:rsidR="005F64DD" w:rsidRDefault="005F64DD" w:rsidP="002E5AF2">
      <w:pPr>
        <w:pStyle w:val="a8"/>
        <w:spacing w:line="276" w:lineRule="auto"/>
        <w:ind w:firstLine="567"/>
        <w:rPr>
          <w:rFonts w:ascii="Times New Roman" w:hAnsi="Times New Roman"/>
          <w:sz w:val="30"/>
          <w:szCs w:val="30"/>
          <w:lang w:val="kk-KZ"/>
        </w:rPr>
      </w:pPr>
    </w:p>
    <w:p w:rsidR="005F64DD" w:rsidRDefault="005F64DD" w:rsidP="002E5AF2">
      <w:pPr>
        <w:pStyle w:val="a8"/>
        <w:spacing w:line="276" w:lineRule="auto"/>
        <w:ind w:firstLine="567"/>
        <w:rPr>
          <w:rFonts w:ascii="Times New Roman" w:hAnsi="Times New Roman"/>
          <w:sz w:val="30"/>
          <w:szCs w:val="30"/>
          <w:lang w:val="kk-KZ"/>
        </w:rPr>
      </w:pPr>
    </w:p>
    <w:p w:rsidR="005F64DD" w:rsidRDefault="005F64DD" w:rsidP="002E5AF2">
      <w:pPr>
        <w:pStyle w:val="a8"/>
        <w:spacing w:line="276" w:lineRule="auto"/>
        <w:ind w:firstLine="567"/>
        <w:rPr>
          <w:rFonts w:ascii="Times New Roman" w:hAnsi="Times New Roman"/>
          <w:sz w:val="30"/>
          <w:szCs w:val="30"/>
          <w:lang w:val="kk-KZ"/>
        </w:rPr>
      </w:pPr>
    </w:p>
    <w:p w:rsidR="005F64DD" w:rsidRDefault="005F64DD" w:rsidP="002E5AF2">
      <w:pPr>
        <w:pStyle w:val="a8"/>
        <w:spacing w:line="276" w:lineRule="auto"/>
        <w:ind w:firstLine="567"/>
        <w:rPr>
          <w:rFonts w:ascii="Times New Roman" w:hAnsi="Times New Roman"/>
          <w:sz w:val="30"/>
          <w:szCs w:val="30"/>
          <w:lang w:val="kk-KZ"/>
        </w:rPr>
      </w:pPr>
    </w:p>
    <w:p w:rsidR="005F64DD" w:rsidRDefault="005F64DD" w:rsidP="002E5AF2">
      <w:pPr>
        <w:pStyle w:val="a8"/>
        <w:spacing w:line="276" w:lineRule="auto"/>
        <w:ind w:firstLine="567"/>
        <w:rPr>
          <w:rFonts w:ascii="Times New Roman" w:hAnsi="Times New Roman"/>
          <w:sz w:val="30"/>
          <w:szCs w:val="30"/>
          <w:lang w:val="kk-KZ"/>
        </w:rPr>
      </w:pPr>
    </w:p>
    <w:p w:rsidR="005F64DD" w:rsidRDefault="005F64DD" w:rsidP="002E5AF2">
      <w:pPr>
        <w:pStyle w:val="a8"/>
        <w:spacing w:line="276" w:lineRule="auto"/>
        <w:ind w:firstLine="567"/>
        <w:rPr>
          <w:rFonts w:ascii="Times New Roman" w:hAnsi="Times New Roman"/>
          <w:sz w:val="30"/>
          <w:szCs w:val="30"/>
          <w:lang w:val="kk-KZ"/>
        </w:rPr>
      </w:pPr>
    </w:p>
    <w:p w:rsidR="005F64DD" w:rsidRDefault="005F64DD" w:rsidP="002E5AF2">
      <w:pPr>
        <w:pStyle w:val="a8"/>
        <w:spacing w:line="276" w:lineRule="auto"/>
        <w:ind w:firstLine="567"/>
        <w:rPr>
          <w:rFonts w:ascii="Times New Roman" w:hAnsi="Times New Roman"/>
          <w:sz w:val="30"/>
          <w:szCs w:val="30"/>
          <w:lang w:val="kk-KZ"/>
        </w:rPr>
      </w:pPr>
    </w:p>
    <w:p w:rsidR="005F64DD" w:rsidRDefault="005F64DD" w:rsidP="002E5AF2">
      <w:pPr>
        <w:pStyle w:val="a8"/>
        <w:spacing w:line="276" w:lineRule="auto"/>
        <w:ind w:firstLine="567"/>
        <w:rPr>
          <w:rFonts w:ascii="Times New Roman" w:hAnsi="Times New Roman"/>
          <w:sz w:val="30"/>
          <w:szCs w:val="30"/>
          <w:lang w:val="kk-KZ"/>
        </w:rPr>
      </w:pPr>
    </w:p>
    <w:p w:rsidR="005F64DD" w:rsidRDefault="005F64DD" w:rsidP="002E5AF2">
      <w:pPr>
        <w:pStyle w:val="a8"/>
        <w:spacing w:line="276" w:lineRule="auto"/>
        <w:ind w:firstLine="567"/>
        <w:rPr>
          <w:rFonts w:ascii="Times New Roman" w:hAnsi="Times New Roman"/>
          <w:sz w:val="30"/>
          <w:szCs w:val="30"/>
          <w:lang w:val="kk-KZ"/>
        </w:rPr>
      </w:pPr>
    </w:p>
    <w:p w:rsidR="00EF5870" w:rsidRPr="002E5AF2" w:rsidRDefault="00EF5870" w:rsidP="002E5AF2">
      <w:pPr>
        <w:spacing w:after="0"/>
        <w:jc w:val="right"/>
        <w:rPr>
          <w:rFonts w:ascii="Times New Roman" w:hAnsi="Times New Roman"/>
          <w:i/>
          <w:sz w:val="30"/>
          <w:szCs w:val="30"/>
          <w:lang w:val="kk-KZ"/>
        </w:rPr>
      </w:pPr>
      <w:r w:rsidRPr="002E5AF2">
        <w:rPr>
          <w:rFonts w:ascii="Times New Roman" w:hAnsi="Times New Roman"/>
          <w:i/>
          <w:sz w:val="30"/>
          <w:szCs w:val="30"/>
          <w:lang w:val="kk-KZ"/>
        </w:rPr>
        <w:lastRenderedPageBreak/>
        <w:t>Кесте</w:t>
      </w:r>
      <w:r w:rsidRPr="002E5AF2">
        <w:rPr>
          <w:rFonts w:ascii="Times New Roman" w:hAnsi="Times New Roman"/>
          <w:i/>
          <w:spacing w:val="1"/>
          <w:sz w:val="30"/>
          <w:szCs w:val="30"/>
          <w:lang w:val="kk-KZ"/>
        </w:rPr>
        <w:t xml:space="preserve"> </w:t>
      </w:r>
      <w:r w:rsidRPr="002E5AF2">
        <w:rPr>
          <w:rFonts w:ascii="Times New Roman" w:hAnsi="Times New Roman"/>
          <w:i/>
          <w:sz w:val="30"/>
          <w:szCs w:val="30"/>
          <w:lang w:val="kk-KZ"/>
        </w:rPr>
        <w:t>1</w:t>
      </w:r>
    </w:p>
    <w:p w:rsidR="00EF5870" w:rsidRPr="002E5AF2" w:rsidRDefault="00EF5870" w:rsidP="002E5AF2">
      <w:pPr>
        <w:pStyle w:val="2"/>
        <w:spacing w:line="276" w:lineRule="auto"/>
        <w:ind w:hanging="3831"/>
        <w:jc w:val="center"/>
        <w:rPr>
          <w:rFonts w:ascii="Times New Roman" w:hAnsi="Times New Roman"/>
          <w:sz w:val="30"/>
          <w:szCs w:val="30"/>
        </w:rPr>
      </w:pPr>
      <w:r w:rsidRPr="002E5AF2">
        <w:rPr>
          <w:rFonts w:ascii="Times New Roman" w:hAnsi="Times New Roman"/>
          <w:sz w:val="30"/>
          <w:szCs w:val="30"/>
        </w:rPr>
        <w:t xml:space="preserve">                                                    Стихиялы-эмпирикалық және ғылыми танымның</w:t>
      </w:r>
    </w:p>
    <w:p w:rsidR="00EF5870" w:rsidRPr="002E5AF2" w:rsidRDefault="00EF5870" w:rsidP="002E5AF2">
      <w:pPr>
        <w:pStyle w:val="2"/>
        <w:spacing w:line="276" w:lineRule="auto"/>
        <w:ind w:hanging="3831"/>
        <w:jc w:val="center"/>
        <w:rPr>
          <w:rFonts w:ascii="Times New Roman" w:hAnsi="Times New Roman"/>
          <w:sz w:val="30"/>
          <w:szCs w:val="30"/>
        </w:rPr>
      </w:pPr>
      <w:r w:rsidRPr="002E5AF2">
        <w:rPr>
          <w:rFonts w:ascii="Times New Roman" w:hAnsi="Times New Roman"/>
          <w:sz w:val="30"/>
          <w:szCs w:val="30"/>
        </w:rPr>
        <w:t xml:space="preserve">                                                            салыстырмалы сипаттамасы</w:t>
      </w:r>
    </w:p>
    <w:tbl>
      <w:tblPr>
        <w:tblStyle w:val="TableNormal"/>
        <w:tblW w:w="0" w:type="auto"/>
        <w:tblInd w:w="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0"/>
        <w:gridCol w:w="4640"/>
      </w:tblGrid>
      <w:tr w:rsidR="00EF5870" w:rsidRPr="002E5AF2" w:rsidTr="00EF5870">
        <w:trPr>
          <w:trHeight w:val="268"/>
        </w:trPr>
        <w:tc>
          <w:tcPr>
            <w:tcW w:w="3790" w:type="dxa"/>
            <w:tcBorders>
              <w:top w:val="single" w:sz="4" w:space="0" w:color="000000"/>
              <w:left w:val="single" w:sz="4" w:space="0" w:color="000000"/>
              <w:bottom w:val="single" w:sz="4" w:space="0" w:color="000000"/>
              <w:right w:val="single" w:sz="4" w:space="0" w:color="000000"/>
            </w:tcBorders>
            <w:hideMark/>
          </w:tcPr>
          <w:p w:rsidR="00EF5870" w:rsidRPr="002E5AF2" w:rsidRDefault="00EF5870" w:rsidP="002E5AF2">
            <w:pPr>
              <w:pStyle w:val="TableParagraph"/>
              <w:spacing w:line="276" w:lineRule="auto"/>
              <w:ind w:left="0"/>
              <w:rPr>
                <w:sz w:val="30"/>
                <w:szCs w:val="30"/>
              </w:rPr>
            </w:pPr>
            <w:r w:rsidRPr="002E5AF2">
              <w:rPr>
                <w:sz w:val="30"/>
                <w:szCs w:val="30"/>
              </w:rPr>
              <w:t>Стихи</w:t>
            </w:r>
            <w:r w:rsidRPr="002E5AF2">
              <w:rPr>
                <w:sz w:val="30"/>
                <w:szCs w:val="30"/>
                <w:lang w:val="kk-KZ"/>
              </w:rPr>
              <w:t>ялы</w:t>
            </w:r>
            <w:r w:rsidRPr="002E5AF2">
              <w:rPr>
                <w:sz w:val="30"/>
                <w:szCs w:val="30"/>
              </w:rPr>
              <w:t>-эмпирикалық блім</w:t>
            </w:r>
          </w:p>
        </w:tc>
        <w:tc>
          <w:tcPr>
            <w:tcW w:w="4640" w:type="dxa"/>
            <w:tcBorders>
              <w:top w:val="single" w:sz="4" w:space="0" w:color="000000"/>
              <w:left w:val="single" w:sz="4" w:space="0" w:color="000000"/>
              <w:bottom w:val="single" w:sz="4" w:space="0" w:color="000000"/>
              <w:right w:val="single" w:sz="4" w:space="0" w:color="000000"/>
            </w:tcBorders>
            <w:hideMark/>
          </w:tcPr>
          <w:p w:rsidR="00EF5870" w:rsidRPr="002E5AF2" w:rsidRDefault="00EF5870" w:rsidP="002E5AF2">
            <w:pPr>
              <w:pStyle w:val="TableParagraph"/>
              <w:spacing w:line="276" w:lineRule="auto"/>
              <w:ind w:left="0"/>
              <w:rPr>
                <w:sz w:val="30"/>
                <w:szCs w:val="30"/>
              </w:rPr>
            </w:pPr>
            <w:r w:rsidRPr="002E5AF2">
              <w:rPr>
                <w:sz w:val="30"/>
                <w:szCs w:val="30"/>
                <w:lang w:val="kk-KZ"/>
              </w:rPr>
              <w:t xml:space="preserve">     </w:t>
            </w:r>
            <w:r w:rsidRPr="002E5AF2">
              <w:rPr>
                <w:sz w:val="30"/>
                <w:szCs w:val="30"/>
              </w:rPr>
              <w:t>ғылыми таным</w:t>
            </w:r>
          </w:p>
        </w:tc>
      </w:tr>
      <w:tr w:rsidR="00EF5870" w:rsidRPr="002E5AF2" w:rsidTr="00EF5870">
        <w:trPr>
          <w:trHeight w:val="6984"/>
        </w:trPr>
        <w:tc>
          <w:tcPr>
            <w:tcW w:w="3790" w:type="dxa"/>
            <w:tcBorders>
              <w:top w:val="single" w:sz="4" w:space="0" w:color="000000"/>
              <w:left w:val="single" w:sz="4" w:space="0" w:color="000000"/>
              <w:bottom w:val="single" w:sz="4" w:space="0" w:color="000000"/>
              <w:right w:val="single" w:sz="4" w:space="0" w:color="000000"/>
            </w:tcBorders>
          </w:tcPr>
          <w:p w:rsidR="00EF5870" w:rsidRPr="002E5AF2" w:rsidRDefault="00EF5870" w:rsidP="002E5AF2">
            <w:pPr>
              <w:pStyle w:val="TableParagraph"/>
              <w:numPr>
                <w:ilvl w:val="0"/>
                <w:numId w:val="15"/>
              </w:numPr>
              <w:tabs>
                <w:tab w:val="left" w:pos="376"/>
              </w:tabs>
              <w:spacing w:line="276" w:lineRule="auto"/>
              <w:ind w:left="0"/>
              <w:rPr>
                <w:sz w:val="30"/>
                <w:szCs w:val="30"/>
                <w:lang w:val="ru-RU"/>
              </w:rPr>
            </w:pPr>
            <w:r w:rsidRPr="002E5AF2">
              <w:rPr>
                <w:sz w:val="30"/>
                <w:szCs w:val="30"/>
                <w:lang w:val="ru-RU"/>
              </w:rPr>
              <w:t>1. Танымдық қызметті барлық жұмыспен қамтылғандар жүзеге асырады</w:t>
            </w:r>
          </w:p>
          <w:p w:rsidR="00EF5870" w:rsidRPr="002E5AF2" w:rsidRDefault="00EF5870" w:rsidP="002E5AF2">
            <w:pPr>
              <w:pStyle w:val="TableParagraph"/>
              <w:numPr>
                <w:ilvl w:val="0"/>
                <w:numId w:val="15"/>
              </w:numPr>
              <w:tabs>
                <w:tab w:val="left" w:pos="376"/>
              </w:tabs>
              <w:spacing w:line="276" w:lineRule="auto"/>
              <w:ind w:left="0"/>
              <w:rPr>
                <w:sz w:val="30"/>
                <w:szCs w:val="30"/>
              </w:rPr>
            </w:pPr>
            <w:r w:rsidRPr="002E5AF2">
              <w:rPr>
                <w:sz w:val="30"/>
                <w:szCs w:val="30"/>
              </w:rPr>
              <w:t>практикалық қызметі.</w:t>
            </w:r>
          </w:p>
          <w:p w:rsidR="00EF5870" w:rsidRPr="002E5AF2" w:rsidRDefault="00EF5870" w:rsidP="002E5AF2">
            <w:pPr>
              <w:pStyle w:val="TableParagraph"/>
              <w:numPr>
                <w:ilvl w:val="0"/>
                <w:numId w:val="15"/>
              </w:numPr>
              <w:tabs>
                <w:tab w:val="left" w:pos="376"/>
              </w:tabs>
              <w:spacing w:line="276" w:lineRule="auto"/>
              <w:ind w:left="0"/>
              <w:rPr>
                <w:sz w:val="30"/>
                <w:szCs w:val="30"/>
              </w:rPr>
            </w:pPr>
            <w:r w:rsidRPr="002E5AF2">
              <w:rPr>
                <w:sz w:val="30"/>
                <w:szCs w:val="30"/>
              </w:rPr>
              <w:t>Білім алу оларды пайдаланудан бөлінбейді</w:t>
            </w:r>
          </w:p>
          <w:p w:rsidR="00EF5870" w:rsidRPr="002E5AF2" w:rsidRDefault="00EF5870" w:rsidP="002E5AF2">
            <w:pPr>
              <w:pStyle w:val="TableParagraph"/>
              <w:numPr>
                <w:ilvl w:val="0"/>
                <w:numId w:val="15"/>
              </w:numPr>
              <w:tabs>
                <w:tab w:val="left" w:pos="376"/>
              </w:tabs>
              <w:spacing w:line="276" w:lineRule="auto"/>
              <w:ind w:left="0"/>
              <w:rPr>
                <w:sz w:val="30"/>
                <w:szCs w:val="30"/>
              </w:rPr>
            </w:pPr>
          </w:p>
          <w:p w:rsidR="00EF5870" w:rsidRPr="002E5AF2" w:rsidRDefault="00EF5870" w:rsidP="002E5AF2">
            <w:pPr>
              <w:pStyle w:val="TableParagraph"/>
              <w:numPr>
                <w:ilvl w:val="0"/>
                <w:numId w:val="15"/>
              </w:numPr>
              <w:tabs>
                <w:tab w:val="left" w:pos="376"/>
              </w:tabs>
              <w:spacing w:line="276" w:lineRule="auto"/>
              <w:ind w:left="0"/>
              <w:rPr>
                <w:sz w:val="30"/>
                <w:szCs w:val="30"/>
              </w:rPr>
            </w:pPr>
          </w:p>
          <w:p w:rsidR="00EF5870" w:rsidRPr="002E5AF2" w:rsidRDefault="00EF5870" w:rsidP="002E5AF2">
            <w:pPr>
              <w:pStyle w:val="TableParagraph"/>
              <w:numPr>
                <w:ilvl w:val="0"/>
                <w:numId w:val="15"/>
              </w:numPr>
              <w:tabs>
                <w:tab w:val="left" w:pos="376"/>
              </w:tabs>
              <w:spacing w:line="276" w:lineRule="auto"/>
              <w:ind w:left="0"/>
              <w:rPr>
                <w:sz w:val="30"/>
                <w:szCs w:val="30"/>
              </w:rPr>
            </w:pPr>
            <w:r w:rsidRPr="002E5AF2">
              <w:rPr>
                <w:sz w:val="30"/>
                <w:szCs w:val="30"/>
              </w:rPr>
              <w:t>2. Арнайы білім құралдары жоқ.</w:t>
            </w:r>
          </w:p>
          <w:p w:rsidR="00EF5870" w:rsidRPr="002E5AF2" w:rsidRDefault="00EF5870" w:rsidP="002E5AF2">
            <w:pPr>
              <w:pStyle w:val="TableParagraph"/>
              <w:numPr>
                <w:ilvl w:val="0"/>
                <w:numId w:val="15"/>
              </w:numPr>
              <w:tabs>
                <w:tab w:val="left" w:pos="376"/>
              </w:tabs>
              <w:spacing w:line="276" w:lineRule="auto"/>
              <w:ind w:left="0"/>
              <w:rPr>
                <w:sz w:val="30"/>
                <w:szCs w:val="30"/>
              </w:rPr>
            </w:pPr>
          </w:p>
          <w:p w:rsidR="00EF5870" w:rsidRPr="002E5AF2" w:rsidRDefault="00EF5870" w:rsidP="002E5AF2">
            <w:pPr>
              <w:pStyle w:val="TableParagraph"/>
              <w:numPr>
                <w:ilvl w:val="0"/>
                <w:numId w:val="15"/>
              </w:numPr>
              <w:tabs>
                <w:tab w:val="left" w:pos="376"/>
              </w:tabs>
              <w:spacing w:line="276" w:lineRule="auto"/>
              <w:ind w:left="0"/>
              <w:rPr>
                <w:sz w:val="30"/>
                <w:szCs w:val="30"/>
              </w:rPr>
            </w:pPr>
          </w:p>
          <w:p w:rsidR="00EF5870" w:rsidRPr="002E5AF2" w:rsidRDefault="00EF5870" w:rsidP="002E5AF2">
            <w:pPr>
              <w:pStyle w:val="TableParagraph"/>
              <w:numPr>
                <w:ilvl w:val="0"/>
                <w:numId w:val="15"/>
              </w:numPr>
              <w:tabs>
                <w:tab w:val="left" w:pos="376"/>
              </w:tabs>
              <w:spacing w:line="276" w:lineRule="auto"/>
              <w:ind w:left="0"/>
              <w:rPr>
                <w:sz w:val="30"/>
                <w:szCs w:val="30"/>
              </w:rPr>
            </w:pPr>
          </w:p>
          <w:p w:rsidR="00EF5870" w:rsidRPr="002E5AF2" w:rsidRDefault="00EF5870" w:rsidP="002E5AF2">
            <w:pPr>
              <w:pStyle w:val="TableParagraph"/>
              <w:tabs>
                <w:tab w:val="left" w:pos="376"/>
              </w:tabs>
              <w:spacing w:line="276" w:lineRule="auto"/>
              <w:ind w:left="0"/>
              <w:rPr>
                <w:sz w:val="30"/>
                <w:szCs w:val="30"/>
              </w:rPr>
            </w:pPr>
            <w:r w:rsidRPr="002E5AF2">
              <w:rPr>
                <w:sz w:val="30"/>
                <w:szCs w:val="30"/>
              </w:rPr>
              <w:t>3. Білім Табиғи тілде әртүрлі пікірлер түрінде жазылады және</w:t>
            </w:r>
            <w:r w:rsidRPr="002E5AF2">
              <w:rPr>
                <w:sz w:val="30"/>
                <w:szCs w:val="30"/>
                <w:lang w:val="kk-KZ"/>
              </w:rPr>
              <w:t xml:space="preserve"> </w:t>
            </w:r>
            <w:r w:rsidRPr="002E5AF2">
              <w:rPr>
                <w:sz w:val="30"/>
                <w:szCs w:val="30"/>
              </w:rPr>
              <w:t>бекіту, мақал-мәтелдер.</w:t>
            </w:r>
          </w:p>
          <w:p w:rsidR="00EF5870" w:rsidRPr="002E5AF2" w:rsidRDefault="00EF5870" w:rsidP="002E5AF2">
            <w:pPr>
              <w:pStyle w:val="TableParagraph"/>
              <w:tabs>
                <w:tab w:val="left" w:pos="376"/>
              </w:tabs>
              <w:spacing w:line="276" w:lineRule="auto"/>
              <w:ind w:left="0"/>
              <w:rPr>
                <w:sz w:val="30"/>
                <w:szCs w:val="30"/>
              </w:rPr>
            </w:pPr>
            <w:r w:rsidRPr="002E5AF2">
              <w:rPr>
                <w:sz w:val="30"/>
                <w:szCs w:val="30"/>
              </w:rPr>
              <w:t>Арнайы жоқ</w:t>
            </w:r>
            <w:r w:rsidRPr="002E5AF2">
              <w:rPr>
                <w:sz w:val="30"/>
                <w:szCs w:val="30"/>
                <w:lang w:val="kk-KZ"/>
              </w:rPr>
              <w:t xml:space="preserve"> </w:t>
            </w:r>
            <w:r w:rsidRPr="002E5AF2">
              <w:rPr>
                <w:sz w:val="30"/>
                <w:szCs w:val="30"/>
              </w:rPr>
              <w:t>білімді қалыптастыру және тексеру үшін критерийлер.</w:t>
            </w:r>
          </w:p>
          <w:p w:rsidR="00EF5870" w:rsidRPr="002E5AF2" w:rsidRDefault="00EF5870" w:rsidP="002E5AF2">
            <w:pPr>
              <w:pStyle w:val="TableParagraph"/>
              <w:numPr>
                <w:ilvl w:val="0"/>
                <w:numId w:val="15"/>
              </w:numPr>
              <w:tabs>
                <w:tab w:val="left" w:pos="376"/>
              </w:tabs>
              <w:spacing w:line="276" w:lineRule="auto"/>
              <w:ind w:left="0"/>
              <w:rPr>
                <w:sz w:val="30"/>
                <w:szCs w:val="30"/>
              </w:rPr>
            </w:pPr>
          </w:p>
          <w:p w:rsidR="00EF5870" w:rsidRPr="002E5AF2" w:rsidRDefault="00EF5870" w:rsidP="002E5AF2">
            <w:pPr>
              <w:pStyle w:val="TableParagraph"/>
              <w:tabs>
                <w:tab w:val="left" w:pos="376"/>
              </w:tabs>
              <w:spacing w:line="276" w:lineRule="auto"/>
              <w:ind w:left="0"/>
              <w:rPr>
                <w:sz w:val="30"/>
                <w:szCs w:val="30"/>
              </w:rPr>
            </w:pPr>
            <w:r w:rsidRPr="002E5AF2">
              <w:rPr>
                <w:sz w:val="30"/>
                <w:szCs w:val="30"/>
              </w:rPr>
              <w:t>4. Танымдық іс-әрекет жүйелі емес және</w:t>
            </w:r>
            <w:r w:rsidRPr="002E5AF2">
              <w:rPr>
                <w:sz w:val="30"/>
                <w:szCs w:val="30"/>
                <w:lang w:val="kk-KZ"/>
              </w:rPr>
              <w:t xml:space="preserve"> </w:t>
            </w:r>
            <w:r w:rsidRPr="002E5AF2">
              <w:rPr>
                <w:sz w:val="30"/>
                <w:szCs w:val="30"/>
              </w:rPr>
              <w:t>мақсатты сипаттағы.</w:t>
            </w:r>
          </w:p>
        </w:tc>
        <w:tc>
          <w:tcPr>
            <w:tcW w:w="4640" w:type="dxa"/>
            <w:tcBorders>
              <w:top w:val="single" w:sz="4" w:space="0" w:color="000000"/>
              <w:left w:val="single" w:sz="4" w:space="0" w:color="000000"/>
              <w:bottom w:val="single" w:sz="4" w:space="0" w:color="000000"/>
              <w:right w:val="single" w:sz="4" w:space="0" w:color="000000"/>
            </w:tcBorders>
          </w:tcPr>
          <w:p w:rsidR="00EF5870" w:rsidRPr="002E5AF2" w:rsidRDefault="00EF5870" w:rsidP="002E5AF2">
            <w:pPr>
              <w:pStyle w:val="TableParagraph"/>
              <w:spacing w:line="276" w:lineRule="auto"/>
              <w:ind w:left="0"/>
              <w:rPr>
                <w:sz w:val="30"/>
                <w:szCs w:val="30"/>
              </w:rPr>
            </w:pPr>
            <w:r w:rsidRPr="002E5AF2">
              <w:rPr>
                <w:sz w:val="30"/>
                <w:szCs w:val="30"/>
              </w:rPr>
              <w:t>1. Танымдық қызметі</w:t>
            </w:r>
          </w:p>
          <w:p w:rsidR="00EF5870" w:rsidRPr="002E5AF2" w:rsidRDefault="00EF5870" w:rsidP="002E5AF2">
            <w:pPr>
              <w:pStyle w:val="TableParagraph"/>
              <w:spacing w:line="276" w:lineRule="auto"/>
              <w:ind w:left="0"/>
              <w:rPr>
                <w:sz w:val="30"/>
                <w:szCs w:val="30"/>
              </w:rPr>
            </w:pPr>
            <w:r w:rsidRPr="002E5AF2">
              <w:rPr>
                <w:sz w:val="30"/>
                <w:szCs w:val="30"/>
              </w:rPr>
              <w:t>адамдардың арнайы топтары жүзеге асырады.</w:t>
            </w:r>
          </w:p>
          <w:p w:rsidR="00EF5870" w:rsidRPr="002E5AF2" w:rsidRDefault="00EF5870" w:rsidP="002E5AF2">
            <w:pPr>
              <w:pStyle w:val="TableParagraph"/>
              <w:spacing w:line="276" w:lineRule="auto"/>
              <w:ind w:left="0"/>
              <w:rPr>
                <w:sz w:val="30"/>
                <w:szCs w:val="30"/>
                <w:lang w:val="ru-RU"/>
              </w:rPr>
            </w:pPr>
            <w:r w:rsidRPr="002E5AF2">
              <w:rPr>
                <w:sz w:val="30"/>
                <w:szCs w:val="30"/>
                <w:lang w:val="ru-RU"/>
              </w:rPr>
              <w:t>Оны жүзеге асыру нысаны-ғылыми</w:t>
            </w:r>
          </w:p>
          <w:p w:rsidR="00EF5870" w:rsidRPr="002E5AF2" w:rsidRDefault="00EF5870" w:rsidP="002E5AF2">
            <w:pPr>
              <w:pStyle w:val="TableParagraph"/>
              <w:spacing w:line="276" w:lineRule="auto"/>
              <w:ind w:left="0"/>
              <w:rPr>
                <w:sz w:val="30"/>
                <w:szCs w:val="30"/>
                <w:lang w:val="ru-RU"/>
              </w:rPr>
            </w:pPr>
            <w:r w:rsidRPr="002E5AF2">
              <w:rPr>
                <w:sz w:val="30"/>
                <w:szCs w:val="30"/>
                <w:lang w:val="ru-RU"/>
              </w:rPr>
              <w:t>зерттеу. Адамдардың практикалық қызметіне тікелей қосылмаған объектілерді зерттеу көлемі артып келеді.</w:t>
            </w:r>
          </w:p>
          <w:p w:rsidR="00EF5870" w:rsidRPr="002E5AF2" w:rsidRDefault="00EF5870" w:rsidP="002E5AF2">
            <w:pPr>
              <w:pStyle w:val="TableParagraph"/>
              <w:spacing w:line="276" w:lineRule="auto"/>
              <w:ind w:left="0"/>
              <w:rPr>
                <w:sz w:val="30"/>
                <w:szCs w:val="30"/>
                <w:lang w:val="ru-RU"/>
              </w:rPr>
            </w:pPr>
          </w:p>
          <w:p w:rsidR="00EF5870" w:rsidRPr="002E5AF2" w:rsidRDefault="00EF5870" w:rsidP="002E5AF2">
            <w:pPr>
              <w:pStyle w:val="TableParagraph"/>
              <w:spacing w:line="276" w:lineRule="auto"/>
              <w:ind w:left="0"/>
              <w:rPr>
                <w:sz w:val="30"/>
                <w:szCs w:val="30"/>
                <w:lang w:val="ru-RU"/>
              </w:rPr>
            </w:pPr>
            <w:r w:rsidRPr="002E5AF2">
              <w:rPr>
                <w:sz w:val="30"/>
                <w:szCs w:val="30"/>
                <w:lang w:val="ru-RU"/>
              </w:rPr>
              <w:t>2. Арнайы құралдар қолданылады: математикалық, логикалық,</w:t>
            </w:r>
          </w:p>
          <w:p w:rsidR="00EF5870" w:rsidRPr="002E5AF2" w:rsidRDefault="00EF5870" w:rsidP="002E5AF2">
            <w:pPr>
              <w:pStyle w:val="TableParagraph"/>
              <w:spacing w:line="276" w:lineRule="auto"/>
              <w:ind w:left="0"/>
              <w:rPr>
                <w:sz w:val="30"/>
                <w:szCs w:val="30"/>
                <w:lang w:val="ru-RU"/>
              </w:rPr>
            </w:pPr>
            <w:r w:rsidRPr="002E5AF2">
              <w:rPr>
                <w:sz w:val="30"/>
                <w:szCs w:val="30"/>
                <w:lang w:val="ru-RU"/>
              </w:rPr>
              <w:t>модельдеу, теорияларды, гипотезаларды құру, эксперимент</w:t>
            </w:r>
          </w:p>
          <w:p w:rsidR="00EF5870" w:rsidRPr="002E5AF2" w:rsidRDefault="00EF5870" w:rsidP="002E5AF2">
            <w:pPr>
              <w:pStyle w:val="TableParagraph"/>
              <w:spacing w:line="276" w:lineRule="auto"/>
              <w:ind w:left="0"/>
              <w:rPr>
                <w:sz w:val="30"/>
                <w:szCs w:val="30"/>
                <w:lang w:val="ru-RU"/>
              </w:rPr>
            </w:pPr>
          </w:p>
          <w:p w:rsidR="00EF5870" w:rsidRPr="002E5AF2" w:rsidRDefault="00EF5870" w:rsidP="002E5AF2">
            <w:pPr>
              <w:pStyle w:val="TableParagraph"/>
              <w:spacing w:line="276" w:lineRule="auto"/>
              <w:ind w:left="0"/>
              <w:rPr>
                <w:sz w:val="30"/>
                <w:szCs w:val="30"/>
                <w:lang w:val="ru-RU"/>
              </w:rPr>
            </w:pPr>
            <w:r w:rsidRPr="002E5AF2">
              <w:rPr>
                <w:sz w:val="30"/>
                <w:szCs w:val="30"/>
                <w:lang w:val="ru-RU"/>
              </w:rPr>
              <w:t>3. Білім (заңдар, теориялар) белгілі бір критерийлер негізінде белгіленеді.</w:t>
            </w:r>
          </w:p>
          <w:p w:rsidR="00EF5870" w:rsidRPr="002E5AF2" w:rsidRDefault="00EF5870" w:rsidP="002E5AF2">
            <w:pPr>
              <w:pStyle w:val="TableParagraph"/>
              <w:spacing w:line="276" w:lineRule="auto"/>
              <w:ind w:left="0"/>
              <w:rPr>
                <w:sz w:val="30"/>
                <w:szCs w:val="30"/>
                <w:lang w:val="ru-RU"/>
              </w:rPr>
            </w:pPr>
            <w:r w:rsidRPr="002E5AF2">
              <w:rPr>
                <w:sz w:val="30"/>
                <w:szCs w:val="30"/>
                <w:lang w:val="ru-RU"/>
              </w:rPr>
              <w:t>Табиғи тіл ғана емес қолданылады,</w:t>
            </w:r>
          </w:p>
          <w:p w:rsidR="00EF5870" w:rsidRPr="002E5AF2" w:rsidRDefault="00EF5870" w:rsidP="002E5AF2">
            <w:pPr>
              <w:pStyle w:val="TableParagraph"/>
              <w:spacing w:line="276" w:lineRule="auto"/>
              <w:ind w:left="0"/>
              <w:rPr>
                <w:sz w:val="30"/>
                <w:szCs w:val="30"/>
                <w:lang w:val="ru-RU"/>
              </w:rPr>
            </w:pPr>
            <w:r w:rsidRPr="002E5AF2">
              <w:rPr>
                <w:sz w:val="30"/>
                <w:szCs w:val="30"/>
                <w:lang w:val="ru-RU"/>
              </w:rPr>
              <w:t>бірақ арнайы жасалған символдық және логикалық құралдар</w:t>
            </w:r>
          </w:p>
          <w:p w:rsidR="00EF5870" w:rsidRPr="002E5AF2" w:rsidRDefault="00EF5870" w:rsidP="002E5AF2">
            <w:pPr>
              <w:pStyle w:val="TableParagraph"/>
              <w:spacing w:line="276" w:lineRule="auto"/>
              <w:ind w:left="0"/>
              <w:rPr>
                <w:sz w:val="30"/>
                <w:szCs w:val="30"/>
                <w:lang w:val="ru-RU"/>
              </w:rPr>
            </w:pPr>
          </w:p>
          <w:p w:rsidR="00EF5870" w:rsidRPr="002E5AF2" w:rsidRDefault="00EF5870" w:rsidP="002E5AF2">
            <w:pPr>
              <w:pStyle w:val="TableParagraph"/>
              <w:spacing w:line="276" w:lineRule="auto"/>
              <w:ind w:left="0"/>
              <w:rPr>
                <w:sz w:val="30"/>
                <w:szCs w:val="30"/>
                <w:lang w:val="ru-RU"/>
              </w:rPr>
            </w:pPr>
            <w:r w:rsidRPr="002E5AF2">
              <w:rPr>
                <w:sz w:val="30"/>
                <w:szCs w:val="30"/>
                <w:lang w:val="ru-RU"/>
              </w:rPr>
              <w:t>4. Ғылыми зерттеу сипатында</w:t>
            </w:r>
          </w:p>
          <w:p w:rsidR="00EF5870" w:rsidRPr="002E5AF2" w:rsidRDefault="00EF5870" w:rsidP="002E5AF2">
            <w:pPr>
              <w:pStyle w:val="TableParagraph"/>
              <w:spacing w:line="276" w:lineRule="auto"/>
              <w:ind w:left="0"/>
              <w:rPr>
                <w:sz w:val="30"/>
                <w:szCs w:val="30"/>
                <w:lang w:val="ru-RU"/>
              </w:rPr>
            </w:pPr>
            <w:r w:rsidRPr="002E5AF2">
              <w:rPr>
                <w:sz w:val="30"/>
                <w:szCs w:val="30"/>
                <w:lang w:val="ru-RU"/>
              </w:rPr>
              <w:t>жүйелі және мақсатты сипат; ол саналы түрде мақсат ретінде тұжырымдалған мәселелерді шешуге бағытталған</w:t>
            </w:r>
          </w:p>
        </w:tc>
      </w:tr>
    </w:tbl>
    <w:p w:rsidR="00EF5870" w:rsidRPr="002E5AF2" w:rsidRDefault="00EF5870" w:rsidP="002E5AF2">
      <w:pPr>
        <w:pStyle w:val="a8"/>
        <w:spacing w:line="276" w:lineRule="auto"/>
        <w:jc w:val="left"/>
        <w:rPr>
          <w:rFonts w:ascii="Times New Roman" w:hAnsi="Times New Roman"/>
          <w:b/>
          <w:sz w:val="30"/>
          <w:szCs w:val="30"/>
          <w:lang w:eastAsia="en-US"/>
        </w:rPr>
      </w:pPr>
    </w:p>
    <w:p w:rsidR="00EF5870" w:rsidRPr="002E5AF2" w:rsidRDefault="00EF5870" w:rsidP="002E5AF2">
      <w:pPr>
        <w:pStyle w:val="a8"/>
        <w:spacing w:line="276" w:lineRule="auto"/>
        <w:jc w:val="left"/>
        <w:rPr>
          <w:rFonts w:ascii="Times New Roman" w:hAnsi="Times New Roman"/>
          <w:b/>
          <w:sz w:val="30"/>
          <w:szCs w:val="30"/>
        </w:rPr>
      </w:pPr>
    </w:p>
    <w:p w:rsidR="00EF5870" w:rsidRPr="002E5AF2" w:rsidRDefault="00EF5870" w:rsidP="002E5AF2">
      <w:pPr>
        <w:spacing w:after="0"/>
        <w:ind w:firstLine="567"/>
        <w:jc w:val="both"/>
        <w:rPr>
          <w:rFonts w:ascii="Times New Roman" w:hAnsi="Times New Roman"/>
          <w:sz w:val="30"/>
          <w:szCs w:val="30"/>
          <w:lang w:val="kk-KZ"/>
        </w:rPr>
      </w:pPr>
      <w:r w:rsidRPr="002E5AF2">
        <w:rPr>
          <w:rFonts w:ascii="Times New Roman" w:hAnsi="Times New Roman"/>
          <w:sz w:val="30"/>
          <w:szCs w:val="30"/>
        </w:rPr>
        <w:t xml:space="preserve"> </w:t>
      </w:r>
      <w:r w:rsidRPr="002E5AF2">
        <w:rPr>
          <w:rFonts w:ascii="Times New Roman" w:hAnsi="Times New Roman"/>
          <w:sz w:val="30"/>
          <w:szCs w:val="30"/>
          <w:lang w:val="kk-KZ"/>
        </w:rPr>
        <w:t>Әдістемелік қамтамасыз етудің бір бөлігі болып табылатын зерттеушінің жұмысын бағалаудың нақты нұсқаулары мен критерийлері түрінде көрсету үшін осы белгілерге тағы да тоқталайық.</w:t>
      </w:r>
    </w:p>
    <w:p w:rsidR="00EF5870" w:rsidRPr="002E5AF2" w:rsidRDefault="00EF5870"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lastRenderedPageBreak/>
        <w:t>1. Біз қойған мақсаттардың сипаты.</w:t>
      </w:r>
      <w:r w:rsidRPr="002E5AF2">
        <w:rPr>
          <w:rFonts w:ascii="Times New Roman" w:hAnsi="Times New Roman"/>
          <w:sz w:val="30"/>
          <w:szCs w:val="30"/>
          <w:lang w:val="kk-KZ"/>
        </w:rPr>
        <w:t xml:space="preserve"> Мақсат практикалық немесе білім беру болуы мүмкін. Мұғалім балаларды оқыту мен тәрбиелеу мақсатында практикалық мақсатпен сабақ жүргізеді. Егер ол белгілі бір жағдайларда қандай әдістер жақсы нәтиже беретіні туралы білім алса, бұл әлі ғылым емес. Мұндай білім стихиялық-эмпирикалық болып табылады. Бірақ ғылыми-танымдық мақсат белгілі бір ғылыми негізделген оқыту әдісінің тиімділігін немесе өзіндік жұмыстың тәрбиелік функциясының көріну формасын ашу үшін қойылса, бұл танымдық мақсат болып табылады, ал алынған білім қазынаға түседі. </w:t>
      </w:r>
    </w:p>
    <w:p w:rsidR="00EF5870" w:rsidRPr="002E5AF2" w:rsidRDefault="00EF5870"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2. Арнайы зерттеу объектісін анықтау.</w:t>
      </w:r>
      <w:r w:rsidRPr="002E5AF2">
        <w:rPr>
          <w:rFonts w:ascii="Times New Roman" w:hAnsi="Times New Roman"/>
          <w:sz w:val="30"/>
          <w:szCs w:val="30"/>
          <w:lang w:val="kk-KZ"/>
        </w:rPr>
        <w:t xml:space="preserve"> Педагогикалық әсер ету объектісі – білім беру. Біртұтас педагогикалық зерттеудің объектісі сол аймақта жатыр. Әр жолы бұл әрекеттің бір бөлігі зерттеледі. Объектісі, мысалы, мектеп оқушыларын шет тілінде жағдаяттық сөйлеуге үйрету болуы мүмкін, бірақ жағдаяттық сөйлеудің өзі емес. Басқаша айтқанда, мектеп оқушыларының өздері емес, кіші мектеп оқушылары арасында оқу-тәрбие процесінде мұғалімнің гуманистік қатынастарды қалыптастыруы.</w:t>
      </w:r>
    </w:p>
    <w:p w:rsidR="00EF5870" w:rsidRPr="002E5AF2" w:rsidRDefault="00EF5870" w:rsidP="002E5AF2">
      <w:pPr>
        <w:spacing w:after="0"/>
        <w:ind w:firstLine="567"/>
        <w:jc w:val="both"/>
        <w:rPr>
          <w:rFonts w:ascii="Times New Roman" w:hAnsi="Times New Roman"/>
          <w:color w:val="000000" w:themeColor="text1"/>
          <w:spacing w:val="-2"/>
          <w:sz w:val="30"/>
          <w:szCs w:val="30"/>
          <w:lang w:val="kk-KZ"/>
        </w:rPr>
      </w:pPr>
      <w:r w:rsidRPr="002E5AF2">
        <w:rPr>
          <w:rFonts w:ascii="Times New Roman" w:hAnsi="Times New Roman"/>
          <w:i/>
          <w:sz w:val="30"/>
          <w:szCs w:val="30"/>
          <w:lang w:val="kk-KZ"/>
        </w:rPr>
        <w:t>3. Білімнің арнайы құралдарын қолдану.</w:t>
      </w:r>
      <w:r w:rsidRPr="002E5AF2">
        <w:rPr>
          <w:rFonts w:ascii="Times New Roman" w:hAnsi="Times New Roman"/>
          <w:sz w:val="30"/>
          <w:szCs w:val="30"/>
          <w:lang w:val="kk-KZ"/>
        </w:rPr>
        <w:t xml:space="preserve"> Практикалық жұмыста мұғалім оқыту мен тәрбиелеу әдістерін, ұйымдастыру формаларын, материалдық құралдарды: компьютерлерді, кестелерді, фильмдерді және т.б. пайдаланады. Зерттеуші ғылымның әдістері: эксперимент жасау, модельдеу, гипотеза құру және т.б. </w:t>
      </w:r>
      <w:r w:rsidRPr="002E5AF2">
        <w:rPr>
          <w:rFonts w:ascii="Times New Roman" w:hAnsi="Times New Roman"/>
          <w:color w:val="000000" w:themeColor="text1"/>
          <w:spacing w:val="-2"/>
          <w:sz w:val="30"/>
          <w:szCs w:val="30"/>
          <w:lang w:val="kk-KZ"/>
        </w:rPr>
        <w:t>қолданады.</w:t>
      </w:r>
    </w:p>
    <w:p w:rsidR="00EF5870" w:rsidRPr="002E5AF2" w:rsidRDefault="00EF5870"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4. Бір мағыналы терминология.</w:t>
      </w:r>
      <w:r w:rsidRPr="002E5AF2">
        <w:rPr>
          <w:rFonts w:ascii="Times New Roman" w:hAnsi="Times New Roman"/>
          <w:sz w:val="30"/>
          <w:szCs w:val="30"/>
          <w:lang w:val="kk-KZ"/>
        </w:rPr>
        <w:t xml:space="preserve"> Бұл ғылыми таным үшін таптырмас талап. Әрине, күшпен, бұйрықпен бүкіл ғылымды бір мәнділікке жеткізу мүмкін емес. Өзінің даму барысында ұғымдардың мазмұны үздіксіз байып, тармақталып отырады. Бұл табиғи процесс. Бірақ бір ғылыми жұмыстың (диссертация, диссертация, монография, мақала) аясында автор негізгі ұғымдарды дәл анықтап, осы анықтамаларды соңына дейін ұстануға міндетті. Арнайы ескертпесіз оның терминдерді әртүрлі мағынада қолдануға құқығы жоқ. </w:t>
      </w:r>
    </w:p>
    <w:p w:rsidR="00EF5870" w:rsidRPr="002E5AF2" w:rsidRDefault="00EF5870"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xml:space="preserve">Осыған байланысты ғылыми баяндаудың жалпы логикалық ережелерін келтірген жөн, олар өз мәні бойынша бір мәнділік талабымен қандай да бір түрде сәйкес келеді: негізгі ұғымдар, мәлімдемелер оқырманның біліміне қарамастан нақты анықталуы керек. Сұхбаттасушы немесе қарсылас үкімдердің ақиқаттығын бағалағанда, оны өз ойымен </w:t>
      </w:r>
      <w:r w:rsidRPr="002E5AF2">
        <w:rPr>
          <w:rFonts w:ascii="Times New Roman" w:hAnsi="Times New Roman"/>
          <w:sz w:val="30"/>
          <w:szCs w:val="30"/>
          <w:lang w:val="kk-KZ"/>
        </w:rPr>
        <w:lastRenderedPageBreak/>
        <w:t>алмастырмай, оны ұсынған адам берген анықтамаларды ғана пайдалану керек; контекстке сәйкес келмейтін айқын анықтама қабылданбайды; сәйкес анықтаманы таңдау осы анықтаманың көмегімен шешілетін мәселенің ерекшелігіне негізделеді.</w:t>
      </w:r>
    </w:p>
    <w:p w:rsidR="008C162E" w:rsidRPr="002E5AF2" w:rsidRDefault="008C162E" w:rsidP="002E5AF2">
      <w:pPr>
        <w:spacing w:after="0"/>
        <w:ind w:firstLine="567"/>
        <w:jc w:val="center"/>
        <w:rPr>
          <w:rFonts w:ascii="Times New Roman" w:hAnsi="Times New Roman"/>
          <w:b/>
          <w:sz w:val="30"/>
          <w:szCs w:val="30"/>
          <w:lang w:val="kk-KZ"/>
        </w:rPr>
      </w:pPr>
    </w:p>
    <w:p w:rsidR="008C162E" w:rsidRDefault="008C162E" w:rsidP="002E5AF2">
      <w:pPr>
        <w:spacing w:after="0"/>
        <w:ind w:firstLine="567"/>
        <w:jc w:val="both"/>
        <w:rPr>
          <w:rFonts w:ascii="Times New Roman" w:hAnsi="Times New Roman"/>
          <w:b/>
          <w:sz w:val="30"/>
          <w:szCs w:val="30"/>
          <w:lang w:val="kk-KZ"/>
        </w:rPr>
      </w:pPr>
      <w:r w:rsidRPr="002E5AF2">
        <w:rPr>
          <w:rFonts w:ascii="Times New Roman" w:hAnsi="Times New Roman"/>
          <w:b/>
          <w:sz w:val="30"/>
          <w:szCs w:val="30"/>
          <w:lang w:val="kk-KZ"/>
        </w:rPr>
        <w:t>3.3 Ғылыми рационалдылықтың қалыптасуы мен дамуы. Ғылыми білімнің құрылымы</w:t>
      </w:r>
    </w:p>
    <w:p w:rsidR="005F64DD" w:rsidRPr="002E5AF2" w:rsidRDefault="005F64DD" w:rsidP="002E5AF2">
      <w:pPr>
        <w:spacing w:after="0"/>
        <w:ind w:firstLine="567"/>
        <w:jc w:val="both"/>
        <w:rPr>
          <w:rFonts w:ascii="Times New Roman" w:hAnsi="Times New Roman"/>
          <w:b/>
          <w:sz w:val="30"/>
          <w:szCs w:val="30"/>
          <w:lang w:val="kk-KZ"/>
        </w:rPr>
      </w:pPr>
    </w:p>
    <w:p w:rsidR="00C84905" w:rsidRPr="002E5AF2" w:rsidRDefault="008C162E" w:rsidP="002E5AF2">
      <w:pPr>
        <w:tabs>
          <w:tab w:val="num" w:pos="360"/>
        </w:tabs>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Ғылыми білім күрделі дамушы жүйе ретінде</w:t>
      </w:r>
      <w:r w:rsidRPr="002E5AF2">
        <w:rPr>
          <w:rFonts w:ascii="Times New Roman" w:hAnsi="Times New Roman"/>
          <w:sz w:val="30"/>
          <w:szCs w:val="30"/>
          <w:lang w:val="kk-KZ"/>
        </w:rPr>
        <w:t>.</w:t>
      </w:r>
      <w:r w:rsidRPr="002E5AF2">
        <w:rPr>
          <w:rFonts w:ascii="Times New Roman" w:hAnsi="Times New Roman"/>
          <w:b/>
          <w:sz w:val="30"/>
          <w:szCs w:val="30"/>
          <w:lang w:val="kk-KZ"/>
        </w:rPr>
        <w:t xml:space="preserve"> </w:t>
      </w:r>
      <w:r w:rsidRPr="002E5AF2">
        <w:rPr>
          <w:rFonts w:ascii="Times New Roman" w:hAnsi="Times New Roman"/>
          <w:noProof/>
          <w:color w:val="000000"/>
          <w:sz w:val="30"/>
          <w:szCs w:val="30"/>
          <w:lang w:val="kk-KZ"/>
        </w:rPr>
        <w:t xml:space="preserve">Ғылымның қоғамдағы беделі мен маңызы өлшеусіз артып отырған қазіргі заманда </w:t>
      </w:r>
      <w:r w:rsidR="00C84905"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білім</w:t>
      </w:r>
      <w:r w:rsidR="00C84905"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 ұғымды көбінше </w:t>
      </w:r>
      <w:r w:rsidR="00C84905"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ғылыми білім</w:t>
      </w:r>
      <w:r w:rsidR="00C84905"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 ұғыммен тепе-тең мағынада түсінеміз. Ал шынында олай емес екенін жоғарыда айттық. Адам білімінің көптеген түрлері ғылыми емес. Мәселен, күнделікті тұрмыста қалыптасқан білім, діни білім, бірдеңеден алатын эстетикалық әсер т.б. ғылыми білімге жатпайды.</w:t>
      </w:r>
    </w:p>
    <w:p w:rsidR="008C162E" w:rsidRPr="002E5AF2" w:rsidRDefault="008C162E" w:rsidP="002E5AF2">
      <w:pPr>
        <w:tabs>
          <w:tab w:val="num" w:pos="360"/>
        </w:tabs>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Ал ғылыми зерттеулер, ізденістер арқылы алынатын білімдердің мазмұны мен сипаты мүлде басқаша. Ғылыми білімнің мазмұны мен сипатын, мәселен, күнделікті тәжірибеде қалыптасқан тұрмыстық білімдерден ажырату үшін ғылым деген не екенін, оның мазмұны қандай екенін білу қажет.</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Ғылым дегеніміз адамның шындық дүние жайлы барынша ақиқат білім алуына бағытталған дүниетану қызметінің арнайы бір жүйеге келтірілген идеялық системасы. Демек, ғылыми дүниетану қызметінің басты мақсаты шындық жайлы </w:t>
      </w:r>
      <w:r w:rsidRPr="002E5AF2">
        <w:rPr>
          <w:rFonts w:ascii="Times New Roman" w:hAnsi="Times New Roman"/>
          <w:bCs/>
          <w:noProof/>
          <w:color w:val="000000"/>
          <w:sz w:val="30"/>
          <w:szCs w:val="30"/>
          <w:lang w:val="kk-KZ"/>
        </w:rPr>
        <w:t>ақиқат</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 xml:space="preserve">білімге қол жеткізу екен. Ал білім не үшін керек? Ол </w:t>
      </w:r>
      <w:r w:rsidRPr="002E5AF2">
        <w:rPr>
          <w:rFonts w:ascii="Times New Roman" w:hAnsi="Times New Roman"/>
          <w:bCs/>
          <w:noProof/>
          <w:color w:val="000000"/>
          <w:sz w:val="30"/>
          <w:szCs w:val="30"/>
          <w:lang w:val="kk-KZ"/>
        </w:rPr>
        <w:t>болашақ</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 xml:space="preserve">өндірістік іс-әрекетте қолданып, практикалық қызметті </w:t>
      </w:r>
      <w:r w:rsidRPr="002E5AF2">
        <w:rPr>
          <w:rFonts w:ascii="Times New Roman" w:hAnsi="Times New Roman"/>
          <w:bCs/>
          <w:noProof/>
          <w:color w:val="000000"/>
          <w:sz w:val="30"/>
          <w:szCs w:val="30"/>
          <w:lang w:val="kk-KZ"/>
        </w:rPr>
        <w:t>ілгері</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дамыту, жетілдіру үшін, сөйтіп, барған сайын шындық дүние заттары мен құбылыстарын өз мақсат-мүддесіне сәйкес меңгеру үшін қажет. Бұл ғылымның өндіргіш күш ретіндегі қоғамдық-әлеуметтік функциясы (қызметі) болып саналады. Ғылымның екінші бір функциясы </w:t>
      </w:r>
      <w:r w:rsidR="00CF3C64" w:rsidRPr="002E5AF2">
        <w:rPr>
          <w:rFonts w:ascii="Times New Roman" w:hAnsi="Times New Roman"/>
          <w:sz w:val="30"/>
          <w:szCs w:val="30"/>
          <w:lang w:val="kk-KZ"/>
        </w:rPr>
        <w:t>–</w:t>
      </w:r>
      <w:r w:rsidRPr="002E5AF2">
        <w:rPr>
          <w:rFonts w:ascii="Times New Roman" w:hAnsi="Times New Roman"/>
          <w:noProof/>
          <w:color w:val="000000"/>
          <w:sz w:val="30"/>
          <w:szCs w:val="30"/>
          <w:lang w:val="kk-KZ"/>
        </w:rPr>
        <w:t xml:space="preserve"> мәдени-дүниеге көзқарастық функциясы. Бұл соңғы мәселе жайлы кейінірек арнайы әңгіме болады.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Сөйтіп, ғылым, жалпы алғанда, дүниетану процесі болып табылады екен. бірақ ол жай күнделікті таным процесі емес, арнайы ұйымдастырған теориялық таным процесі болып табылады. Сол теориялық танымның </w:t>
      </w:r>
      <w:r w:rsidRPr="002E5AF2">
        <w:rPr>
          <w:rFonts w:ascii="Times New Roman" w:hAnsi="Times New Roman"/>
          <w:noProof/>
          <w:color w:val="000000"/>
          <w:sz w:val="30"/>
          <w:szCs w:val="30"/>
          <w:lang w:val="kk-KZ"/>
        </w:rPr>
        <w:lastRenderedPageBreak/>
        <w:t xml:space="preserve">нәтижесі </w:t>
      </w:r>
      <w:r w:rsidR="00C84905"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білімдер жүйесі. Теориялық білімдер жүйесінің бастамасын салған Ертедегі Греция елі деп саналады.</w:t>
      </w:r>
    </w:p>
    <w:p w:rsidR="008C162E" w:rsidRPr="002E5AF2" w:rsidRDefault="008C162E" w:rsidP="002E5AF2">
      <w:pPr>
        <w:tabs>
          <w:tab w:val="num" w:pos="360"/>
        </w:tabs>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Ғылыми білімнің типтері.</w:t>
      </w:r>
      <w:r w:rsidRPr="002E5AF2">
        <w:rPr>
          <w:rFonts w:ascii="Times New Roman" w:hAnsi="Times New Roman"/>
          <w:b/>
          <w:sz w:val="30"/>
          <w:szCs w:val="30"/>
          <w:lang w:val="kk-KZ"/>
        </w:rPr>
        <w:t xml:space="preserve"> </w:t>
      </w:r>
      <w:r w:rsidRPr="002E5AF2">
        <w:rPr>
          <w:rFonts w:ascii="Times New Roman" w:hAnsi="Times New Roman"/>
          <w:noProof/>
          <w:color w:val="000000"/>
          <w:sz w:val="30"/>
          <w:szCs w:val="30"/>
          <w:lang w:val="kk-KZ"/>
        </w:rPr>
        <w:t>Ертедегі гректер ғылымның негізін салушы болуының себебі олардың ғылыми фактілер мен техникалық жаңалықтарды көбірек жинақтауында емес, ойлау процесінің, таным процесінің, логикасы мен мазмұнына жан-жақты назар аударуында, зерттеуінде болды. Ертедегі грек ойшылдары фактілерді, ой-пікірлерді, жаңалықтарды жай жинақтап қана қойған жоқ, оларды негіздеп дәлелдеумен айналысты, бір білімді екіншілерінен логикалық жолмен ойша қорытып шығарумен, сөйтіп оны жүйелі, негізді және анық-айқын білім жасаумен айналысты.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Сонымен бірге, ескерте кеткен жөн, олар тек делелдеуге дағдыланып қана қойған жоқ, сондай-ақ дәлелдеу процесін талдай келе </w:t>
      </w:r>
      <w:r w:rsidRPr="002E5AF2">
        <w:rPr>
          <w:rFonts w:ascii="Times New Roman" w:hAnsi="Times New Roman"/>
          <w:iCs/>
          <w:noProof/>
          <w:color w:val="000000"/>
          <w:sz w:val="30"/>
          <w:szCs w:val="30"/>
          <w:lang w:val="kk-KZ"/>
        </w:rPr>
        <w:t>дәлелдеу теориясын</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жасады</w:t>
      </w:r>
      <w:r w:rsidR="00C84905"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Аристотельдің логикасы сондай теория еді. Басқаша айтқанда, ретсіз жинақталған бұрынғы тәжірибелік білімдер мен мәліметтерді тәртіпке келтірудің әдісі анықталды. Бұл нағыз </w:t>
      </w:r>
      <w:r w:rsidRPr="002E5AF2">
        <w:rPr>
          <w:rFonts w:ascii="Times New Roman" w:hAnsi="Times New Roman"/>
          <w:iCs/>
          <w:noProof/>
          <w:color w:val="000000"/>
          <w:sz w:val="30"/>
          <w:szCs w:val="30"/>
          <w:lang w:val="kk-KZ"/>
        </w:rPr>
        <w:t>методологиялық жаңалық</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еді.</w:t>
      </w:r>
    </w:p>
    <w:p w:rsidR="008C162E" w:rsidRPr="002E5AF2" w:rsidRDefault="008C162E" w:rsidP="002E5AF2">
      <w:pPr>
        <w:shd w:val="clear" w:color="auto" w:fill="FFFFFF"/>
        <w:tabs>
          <w:tab w:val="left" w:pos="7200"/>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Дәл осы сияқты жаңа методологиялық әдіс </w:t>
      </w:r>
      <w:r w:rsidRPr="002E5AF2">
        <w:rPr>
          <w:rFonts w:ascii="Times New Roman" w:hAnsi="Times New Roman"/>
          <w:color w:val="000000"/>
          <w:sz w:val="30"/>
          <w:szCs w:val="30"/>
          <w:lang w:val="kk-KZ"/>
        </w:rPr>
        <w:t xml:space="preserve">XVII </w:t>
      </w:r>
      <w:r w:rsidR="00C84905" w:rsidRPr="002E5AF2">
        <w:rPr>
          <w:rFonts w:ascii="Times New Roman" w:hAnsi="Times New Roman"/>
          <w:noProof/>
          <w:color w:val="000000"/>
          <w:sz w:val="30"/>
          <w:szCs w:val="30"/>
          <w:lang w:val="kk-KZ"/>
        </w:rPr>
        <w:t>ғасыр</w:t>
      </w:r>
      <w:r w:rsidRPr="002E5AF2">
        <w:rPr>
          <w:rFonts w:ascii="Times New Roman" w:hAnsi="Times New Roman"/>
          <w:noProof/>
          <w:color w:val="000000"/>
          <w:sz w:val="30"/>
          <w:szCs w:val="30"/>
          <w:lang w:val="kk-KZ"/>
        </w:rPr>
        <w:t>да жасалды, өйткені ғылыми зерттеушілер тәжірибел</w:t>
      </w:r>
      <w:r w:rsidR="00C84905" w:rsidRPr="002E5AF2">
        <w:rPr>
          <w:rFonts w:ascii="Times New Roman" w:hAnsi="Times New Roman"/>
          <w:noProof/>
          <w:color w:val="000000"/>
          <w:sz w:val="30"/>
          <w:szCs w:val="30"/>
          <w:lang w:val="kk-KZ"/>
        </w:rPr>
        <w:t>ік (эксперименттік)</w:t>
      </w:r>
      <w:r w:rsidRPr="002E5AF2">
        <w:rPr>
          <w:rFonts w:ascii="Times New Roman" w:hAnsi="Times New Roman"/>
          <w:noProof/>
          <w:color w:val="000000"/>
          <w:sz w:val="30"/>
          <w:szCs w:val="30"/>
          <w:lang w:val="kk-KZ"/>
        </w:rPr>
        <w:t xml:space="preserve">-математикалық әдістің дүние танымдағы маңызын осы кезде түсініп, осының негізінде </w:t>
      </w:r>
      <w:r w:rsidRPr="002E5AF2">
        <w:rPr>
          <w:rFonts w:ascii="Times New Roman" w:hAnsi="Times New Roman"/>
          <w:bCs/>
          <w:iCs/>
          <w:noProof/>
          <w:color w:val="000000"/>
          <w:sz w:val="30"/>
          <w:szCs w:val="30"/>
          <w:lang w:val="kk-KZ"/>
        </w:rPr>
        <w:t xml:space="preserve">Классикалық </w:t>
      </w:r>
      <w:r w:rsidRPr="002E5AF2">
        <w:rPr>
          <w:rFonts w:ascii="Times New Roman" w:hAnsi="Times New Roman"/>
          <w:iCs/>
          <w:noProof/>
          <w:color w:val="000000"/>
          <w:sz w:val="30"/>
          <w:szCs w:val="30"/>
          <w:lang w:val="kk-KZ"/>
        </w:rPr>
        <w:t>жаратылыстану</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дүниеге келді.</w:t>
      </w:r>
    </w:p>
    <w:p w:rsidR="008C162E" w:rsidRPr="002E5AF2" w:rsidRDefault="008C162E" w:rsidP="002E5AF2">
      <w:pPr>
        <w:tabs>
          <w:tab w:val="num" w:pos="360"/>
        </w:tabs>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Дүниенің ғылыми және философиялық көрінісі.</w:t>
      </w:r>
      <w:r w:rsidRPr="002E5AF2">
        <w:rPr>
          <w:rFonts w:ascii="Times New Roman" w:hAnsi="Times New Roman"/>
          <w:b/>
          <w:sz w:val="30"/>
          <w:szCs w:val="30"/>
          <w:lang w:val="kk-KZ"/>
        </w:rPr>
        <w:t xml:space="preserve"> </w:t>
      </w:r>
      <w:r w:rsidRPr="002E5AF2">
        <w:rPr>
          <w:rFonts w:ascii="Times New Roman" w:hAnsi="Times New Roman"/>
          <w:noProof/>
          <w:color w:val="000000"/>
          <w:sz w:val="30"/>
          <w:szCs w:val="30"/>
          <w:lang w:val="kk-KZ"/>
        </w:rPr>
        <w:t xml:space="preserve">Ертедегі грек ойшылдары жасаған логика (дұрыс ойлаудың </w:t>
      </w:r>
      <w:r w:rsidRPr="002E5AF2">
        <w:rPr>
          <w:rFonts w:ascii="Times New Roman" w:hAnsi="Times New Roman"/>
          <w:bCs/>
          <w:noProof/>
          <w:color w:val="000000"/>
          <w:sz w:val="30"/>
          <w:szCs w:val="30"/>
          <w:lang w:val="kk-KZ"/>
        </w:rPr>
        <w:t xml:space="preserve">жайлары </w:t>
      </w:r>
      <w:r w:rsidRPr="002E5AF2">
        <w:rPr>
          <w:rFonts w:ascii="Times New Roman" w:hAnsi="Times New Roman"/>
          <w:noProof/>
          <w:color w:val="000000"/>
          <w:sz w:val="30"/>
          <w:szCs w:val="30"/>
          <w:lang w:val="kk-KZ"/>
        </w:rPr>
        <w:t xml:space="preserve">реформалары жайлы ілім) танып білуге тиісті шындық дүниенің өзіне тікелей қатысты емес, ол дүние жайлы </w:t>
      </w:r>
      <w:r w:rsidRPr="002E5AF2">
        <w:rPr>
          <w:rFonts w:ascii="Times New Roman" w:hAnsi="Times New Roman"/>
          <w:bCs/>
          <w:noProof/>
          <w:color w:val="000000"/>
          <w:sz w:val="30"/>
          <w:szCs w:val="30"/>
          <w:lang w:val="kk-KZ"/>
        </w:rPr>
        <w:t>ойлауға қатысты</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 xml:space="preserve">болды, яғни ғылыми талдаудың объективтісі тікелей дүние </w:t>
      </w:r>
      <w:r w:rsidRPr="002E5AF2">
        <w:rPr>
          <w:rFonts w:ascii="Times New Roman" w:hAnsi="Times New Roman"/>
          <w:bCs/>
          <w:noProof/>
          <w:color w:val="000000"/>
          <w:sz w:val="30"/>
          <w:szCs w:val="30"/>
          <w:lang w:val="kk-KZ"/>
        </w:rPr>
        <w:t>заттары</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 xml:space="preserve">мен құбылыстары болмай, сан, сапа, заң т.б. болды. Сөйтіп, материалдық дүниеге қарағанда оның идеалдық бейнесі (дүние) әлдеқайда жүйелі, логикалық және занды түрде ретке келді. Білім, сөйтіп, материалдық дүниеден </w:t>
      </w:r>
      <w:r w:rsidR="00C84905"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жоғарырақ</w:t>
      </w:r>
      <w:r w:rsidR="00C84905"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тұргандай болып, айтарлықтай дербес өзіндік болмысын </w:t>
      </w:r>
      <w:r w:rsidR="00C84905"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w:t>
      </w:r>
      <w:r w:rsidRPr="002E5AF2">
        <w:rPr>
          <w:rFonts w:ascii="Times New Roman" w:hAnsi="Times New Roman"/>
          <w:iCs/>
          <w:noProof/>
          <w:color w:val="000000"/>
          <w:sz w:val="30"/>
          <w:szCs w:val="30"/>
          <w:lang w:val="kk-KZ"/>
        </w:rPr>
        <w:t>теория</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саласын құрды. Антик ғылымы жасап</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берген соңдай жүйелі теориялық білімнің бірінші мысалы ретінде Евклид геометриясын алуға болады.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Осындай жаңалықтардың арқасыңда антик заманының мәдениеті, ғылым-білімі қысқа тарихи мерзімнің ішінде тамаша математикалық теориялар (Евклид, Архимед т.б.), космологиялық моделдер (Аристарх </w:t>
      </w:r>
      <w:r w:rsidRPr="002E5AF2">
        <w:rPr>
          <w:rFonts w:ascii="Times New Roman" w:hAnsi="Times New Roman"/>
          <w:noProof/>
          <w:color w:val="000000"/>
          <w:sz w:val="30"/>
          <w:szCs w:val="30"/>
          <w:lang w:val="kk-KZ"/>
        </w:rPr>
        <w:lastRenderedPageBreak/>
        <w:t>Самосский, Птолемей т.б.) жасап, физика, биология және т.б. болашақ ғылымдар үшін құнды-құнды идеяларды тұжырымдады. Алайда, ең бастысы сол, нағыз ғылыми білімнің бірінші үлгісі сынақтан өтті, оны ғылыми емес білімдерден айырып тұратын негізгі ерекшеліктері анықталды. Ол ерекшеліктер</w:t>
      </w:r>
      <w:r w:rsidR="000D4CBD" w:rsidRPr="002E5AF2">
        <w:rPr>
          <w:rFonts w:ascii="Times New Roman" w:hAnsi="Times New Roman"/>
          <w:noProof/>
          <w:color w:val="000000"/>
          <w:sz w:val="30"/>
          <w:szCs w:val="30"/>
          <w:lang w:val="kk-KZ"/>
        </w:rPr>
        <w:t>:</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 1) ғылыми білім жүйелі, сондай-ақ оны басқа білімдерден логикалық жолмен қорытып шығаруға болады;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 2) ғылыми білімнің объектісі тікелей шындық дүние заттары мен құбылыстары емес, идеялық объектілер, яғни олардың ойдағы бейнелері;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 3) ғылыми білімнің мазмұны оны танып білуші адамның (субъектінің) мақсат-мүддесіне тәуелсіз, объективтік ақиқат болуы тиіс;</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 4) ғылым қайталанушы құбылыстарды ғана зерттейді, жеке-дара заттар мен құбылыстарды ғана емес, белгілі бір топқа, класқа жататын заттар мен құбылыстардың бәріне тән жалпы заңдылықтарды іздейді, т.б.</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Ғылыми танымның құрылысына келсек, өзі өмір сүріп келе жатқан 2,5 мың жылдан бері ғылым жүйелі түрде ұйымдасқан, өзіңдік айқын құрылысы бар күрделі құбылысқа айналғанын атап айтпасқа болмады. Ғылыми білімнің негізгі элементтері мыналар:</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а) дәл анықталған фактілер;</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ә) бір топ фактілердің жиынтығына қолданылатын жинақтаушы заңдылықтар</w:t>
      </w:r>
      <w:r w:rsidR="000D4CBD" w:rsidRPr="002E5AF2">
        <w:rPr>
          <w:rFonts w:ascii="Times New Roman" w:hAnsi="Times New Roman"/>
          <w:noProof/>
          <w:color w:val="000000"/>
          <w:sz w:val="30"/>
          <w:szCs w:val="30"/>
          <w:lang w:val="kk-KZ"/>
        </w:rPr>
        <w:t>;</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б) шындық дүниенің бір қатар құбылыстарын түсіндіруші зандылықтар системасын біріктіретін теориялар;</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в) бүкіл шындық дүниенің жинақталған бейнесі болып табылатын дүниенің ғылыми бейне көрінісі (картинасы); мұнда өзара үйлесімді теориялардың бәрі біртұтас системаға (жүйеге) біріктіріледі:</w:t>
      </w:r>
    </w:p>
    <w:p w:rsidR="008C162E" w:rsidRPr="002E5AF2" w:rsidRDefault="000D4CBD"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Ғылымның сенімді негізі</w:t>
      </w:r>
      <w:r w:rsidR="008C162E" w:rsidRPr="002E5AF2">
        <w:rPr>
          <w:rFonts w:ascii="Times New Roman" w:hAnsi="Times New Roman"/>
          <w:noProof/>
          <w:color w:val="000000"/>
          <w:sz w:val="30"/>
          <w:szCs w:val="30"/>
          <w:lang w:val="kk-KZ"/>
        </w:rPr>
        <w:t xml:space="preserve"> әрине анықталған фактілер. Егер факті дұрыс анықталған болса (бақылау, эксперимент, тексеріп көру арқылы), онда ол сөзсіз ақиқат болғаны. Бұл </w:t>
      </w: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 xml:space="preserve"> ғылымның эмпириялық, яғни тәжірибелік негізі. Тәжірибеде байқалған фактілердің ұқсастығы, бір түрлілігі тікелей байқалған құбылыстардың жалпы эмпириялық заңы, ортақ қасиеттері бар екендігін көрсетеді.</w:t>
      </w:r>
      <w:r w:rsidRPr="002E5AF2">
        <w:rPr>
          <w:rFonts w:ascii="Times New Roman" w:hAnsi="Times New Roman"/>
          <w:noProof/>
          <w:color w:val="000000"/>
          <w:sz w:val="30"/>
          <w:szCs w:val="30"/>
          <w:lang w:val="kk-KZ"/>
        </w:rPr>
        <w:t xml:space="preserve"> </w:t>
      </w:r>
      <w:r w:rsidR="008C162E" w:rsidRPr="002E5AF2">
        <w:rPr>
          <w:rFonts w:ascii="Times New Roman" w:hAnsi="Times New Roman"/>
          <w:noProof/>
          <w:color w:val="000000"/>
          <w:sz w:val="30"/>
          <w:szCs w:val="30"/>
          <w:lang w:val="kk-KZ"/>
        </w:rPr>
        <w:t xml:space="preserve">Алайда ғылыми зерттеу мұнымен аяқталмайды. Бұл ғылыми танымның тек бірінші деңгейі (сатысы) ғана деп саналады. Ғылыми танымның </w:t>
      </w:r>
      <w:r w:rsidR="008C162E" w:rsidRPr="002E5AF2">
        <w:rPr>
          <w:rFonts w:ascii="Times New Roman" w:hAnsi="Times New Roman"/>
          <w:iCs/>
          <w:noProof/>
          <w:color w:val="000000"/>
          <w:sz w:val="30"/>
          <w:szCs w:val="30"/>
          <w:lang w:val="kk-KZ"/>
        </w:rPr>
        <w:t>бұл эмпириялық</w:t>
      </w:r>
      <w:r w:rsidR="008C162E" w:rsidRPr="002E5AF2">
        <w:rPr>
          <w:rFonts w:ascii="Times New Roman" w:hAnsi="Times New Roman"/>
          <w:i/>
          <w:iCs/>
          <w:noProof/>
          <w:color w:val="000000"/>
          <w:sz w:val="30"/>
          <w:szCs w:val="30"/>
          <w:lang w:val="kk-KZ"/>
        </w:rPr>
        <w:t xml:space="preserve"> </w:t>
      </w:r>
      <w:r w:rsidR="008C162E" w:rsidRPr="002E5AF2">
        <w:rPr>
          <w:rFonts w:ascii="Times New Roman" w:hAnsi="Times New Roman"/>
          <w:noProof/>
          <w:color w:val="000000"/>
          <w:sz w:val="30"/>
          <w:szCs w:val="30"/>
          <w:lang w:val="kk-KZ"/>
        </w:rPr>
        <w:t xml:space="preserve">деңгейінен кейін келетін </w:t>
      </w:r>
      <w:r w:rsidR="008C162E" w:rsidRPr="002E5AF2">
        <w:rPr>
          <w:rFonts w:ascii="Times New Roman" w:hAnsi="Times New Roman"/>
          <w:iCs/>
          <w:noProof/>
          <w:color w:val="000000"/>
          <w:sz w:val="30"/>
          <w:szCs w:val="30"/>
          <w:lang w:val="kk-KZ"/>
        </w:rPr>
        <w:t>теориялық</w:t>
      </w:r>
      <w:r w:rsidR="008C162E" w:rsidRPr="002E5AF2">
        <w:rPr>
          <w:rFonts w:ascii="Times New Roman" w:hAnsi="Times New Roman"/>
          <w:i/>
          <w:iCs/>
          <w:noProof/>
          <w:color w:val="000000"/>
          <w:sz w:val="30"/>
          <w:szCs w:val="30"/>
          <w:lang w:val="kk-KZ"/>
        </w:rPr>
        <w:t xml:space="preserve"> </w:t>
      </w:r>
      <w:r w:rsidR="008C162E" w:rsidRPr="002E5AF2">
        <w:rPr>
          <w:rFonts w:ascii="Times New Roman" w:hAnsi="Times New Roman"/>
          <w:noProof/>
          <w:color w:val="000000"/>
          <w:sz w:val="30"/>
          <w:szCs w:val="30"/>
          <w:lang w:val="kk-KZ"/>
        </w:rPr>
        <w:t xml:space="preserve">деңгейін айыра білу қажет. Бұлардың </w:t>
      </w:r>
      <w:r w:rsidR="008C162E" w:rsidRPr="002E5AF2">
        <w:rPr>
          <w:rFonts w:ascii="Times New Roman" w:hAnsi="Times New Roman"/>
          <w:noProof/>
          <w:color w:val="000000"/>
          <w:sz w:val="30"/>
          <w:szCs w:val="30"/>
          <w:lang w:val="kk-KZ"/>
        </w:rPr>
        <w:lastRenderedPageBreak/>
        <w:t xml:space="preserve">арасыңдағы айырмашылық, ерекшелік зерттелуге тиісті нақты материалды жалпылаудың түрлерінің ерекшеліктеріне байланысты. Ғылымның мақсаты </w:t>
      </w: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 xml:space="preserve"> зандылықтарды ашу. Ал заң, заңдылық дегеніміз құбылыстардың арасындағы жалпы, мәнді, қажетті, тұрақты, қайталанбалы байланыстар, яғни шындық дүниенің қайсы бір құбылыстар тобына, класына қатысты жалпылық.</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Заттар мен құбылыстардың бойындағы жалпылық </w:t>
      </w:r>
      <w:r w:rsidRPr="002E5AF2">
        <w:rPr>
          <w:rFonts w:ascii="Times New Roman" w:hAnsi="Times New Roman"/>
          <w:iCs/>
          <w:noProof/>
          <w:color w:val="000000"/>
          <w:sz w:val="30"/>
          <w:szCs w:val="30"/>
          <w:lang w:val="kk-KZ"/>
        </w:rPr>
        <w:t>абстракциялау</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 xml:space="preserve">жолымен анықталады, яғни олардың әрқайсысына тән жекеше, ерекше белгі қасиеттерге назар аудармай, жалпы, ортақ белгі, қасиеттерді ойша бөліп алу арқылы іске асады. Абстракция деген латын тіліндегі сөзді қазақшаласақ, </w:t>
      </w:r>
      <w:r w:rsidR="000D4CB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көңіл аудармау</w:t>
      </w:r>
      <w:r w:rsidR="000D4CB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дегенді білдіреді. Логика деген ғылымда қарастырылатын формальды-логикалық жалпылау әдісі осы абстракциялау әдісімен іштей байланысты. Алайда, абстракцияның көмегімен жалпылаған кезде кез келген жалпы белгі, қасиетті ала салмай, құбылыстардың ішкі табиғатын ашып көрсететін </w:t>
      </w:r>
      <w:r w:rsidRPr="002E5AF2">
        <w:rPr>
          <w:rFonts w:ascii="Times New Roman" w:hAnsi="Times New Roman"/>
          <w:iCs/>
          <w:noProof/>
          <w:color w:val="000000"/>
          <w:sz w:val="30"/>
          <w:szCs w:val="30"/>
          <w:lang w:val="kk-KZ"/>
        </w:rPr>
        <w:t>мәнді</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 xml:space="preserve">жалпы белгісін алу қажет. Мәселен, ертедегі грек ойшылдары </w:t>
      </w:r>
      <w:r w:rsidR="000D4CB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адам</w:t>
      </w:r>
      <w:r w:rsidR="000D4CB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 ұғымға анықтама бергенде: </w:t>
      </w:r>
      <w:r w:rsidR="000D4CB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Адам дегеніміз екі аяқты, қауырсынсыз жануар</w:t>
      </w:r>
      <w:r w:rsidR="000D4CB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деп анықтапты. Әрине, барлық адамдарда бас аяқ бар, бірақ сонымен бірге құстар да екі аяқты емес пе? Адамның ішкі табиғатын ашып беретін жалпы мәнді белгісі еңбек құралын жасауға қабілеттілік және осының негізінде тарихи қалыптасқан ойлауға және сөйлеуге қабілеттілік қой.</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Олай болса, танымның </w:t>
      </w:r>
      <w:r w:rsidRPr="002E5AF2">
        <w:rPr>
          <w:rFonts w:ascii="Times New Roman" w:hAnsi="Times New Roman"/>
          <w:iCs/>
          <w:noProof/>
          <w:color w:val="000000"/>
          <w:sz w:val="30"/>
          <w:szCs w:val="30"/>
          <w:lang w:val="kk-KZ"/>
        </w:rPr>
        <w:t>эмпириялық</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 xml:space="preserve">және </w:t>
      </w:r>
      <w:r w:rsidRPr="002E5AF2">
        <w:rPr>
          <w:rFonts w:ascii="Times New Roman" w:hAnsi="Times New Roman"/>
          <w:iCs/>
          <w:noProof/>
          <w:color w:val="000000"/>
          <w:sz w:val="30"/>
          <w:szCs w:val="30"/>
          <w:lang w:val="kk-KZ"/>
        </w:rPr>
        <w:t>теориялық</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 xml:space="preserve">деңгейлерін бір-бірінен ажыратып тұратын негізгі ерекшелік </w:t>
      </w:r>
      <w:r w:rsidR="00CF3C64" w:rsidRPr="002E5AF2">
        <w:rPr>
          <w:rFonts w:ascii="Times New Roman" w:hAnsi="Times New Roman"/>
          <w:sz w:val="30"/>
          <w:szCs w:val="30"/>
          <w:lang w:val="kk-KZ"/>
        </w:rPr>
        <w:t>–</w:t>
      </w:r>
      <w:r w:rsidRPr="002E5AF2">
        <w:rPr>
          <w:rFonts w:ascii="Times New Roman" w:hAnsi="Times New Roman"/>
          <w:noProof/>
          <w:color w:val="000000"/>
          <w:sz w:val="30"/>
          <w:szCs w:val="30"/>
          <w:lang w:val="kk-KZ"/>
        </w:rPr>
        <w:t xml:space="preserve"> заттар мен құбылыстардағы </w:t>
      </w:r>
      <w:r w:rsidRPr="002E5AF2">
        <w:rPr>
          <w:rFonts w:ascii="Times New Roman" w:hAnsi="Times New Roman"/>
          <w:iCs/>
          <w:noProof/>
          <w:color w:val="000000"/>
          <w:sz w:val="30"/>
          <w:szCs w:val="30"/>
          <w:lang w:val="kk-KZ"/>
        </w:rPr>
        <w:t>мәнді жалпылықты</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табу арқылы заңдылықты ашудың тәсілінде екен: тәжірибелік (эмпириялық) жалпылауда тек сыртқы ортақ белгілерді ғана анықтауға болады екен, ал ішкі мәнді белгілерді ашуға, дәлелдеуге танымның тек теориялық деңгейі ғана мүмкіндік береді.</w:t>
      </w:r>
    </w:p>
    <w:p w:rsidR="008C162E" w:rsidRPr="002E5AF2" w:rsidRDefault="008C162E" w:rsidP="002E5AF2">
      <w:pPr>
        <w:tabs>
          <w:tab w:val="num" w:pos="360"/>
        </w:tabs>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Ғылымдарды жіктеу проблемасы.</w:t>
      </w:r>
      <w:r w:rsidRPr="002E5AF2">
        <w:rPr>
          <w:rFonts w:ascii="Times New Roman" w:hAnsi="Times New Roman"/>
          <w:b/>
          <w:sz w:val="30"/>
          <w:szCs w:val="30"/>
          <w:lang w:val="kk-KZ"/>
        </w:rPr>
        <w:t xml:space="preserve"> </w:t>
      </w:r>
      <w:r w:rsidRPr="002E5AF2">
        <w:rPr>
          <w:rFonts w:ascii="Times New Roman" w:hAnsi="Times New Roman"/>
          <w:noProof/>
          <w:color w:val="000000"/>
          <w:sz w:val="30"/>
          <w:szCs w:val="30"/>
          <w:lang w:val="kk-KZ"/>
        </w:rPr>
        <w:t xml:space="preserve">Ғылымның күрделі творчестволық іс деп саналуының бір себебі сол, онда тәжірибеден теорияға көшетін тікелей өткелі жоқ. Оның ғылыми жолы </w:t>
      </w:r>
      <w:r w:rsidR="000D4CB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салыстыру, абстракциялау, жалпылау, талдау, синтездеу сияқты танымның жалпы әдіс-тәсілдерін қолдану арқылы іске асатын диалектикалық таным жолы.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Ғылыми танымның аталған деңгейлерінің зерттеу объектілері бойынша да өзара айырмашылықтары бар. Танымның тәжірибелік деңгейінде зерттеудің объектісі тікелей табиғат және қоғам құбылыстары </w:t>
      </w:r>
      <w:r w:rsidRPr="002E5AF2">
        <w:rPr>
          <w:rFonts w:ascii="Times New Roman" w:hAnsi="Times New Roman"/>
          <w:noProof/>
          <w:color w:val="000000"/>
          <w:sz w:val="30"/>
          <w:szCs w:val="30"/>
          <w:lang w:val="kk-KZ"/>
        </w:rPr>
        <w:lastRenderedPageBreak/>
        <w:t>мен заттары болса, ал теория тек идеяландырылған объектілермен (материалдық</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нүкте, идеалды газ, абсолютті қатты дене т.с.с.) жұмыс істейді. Бұл зерттеу объектісі не? деген сұраққа жауап берсе, ал сонымен қатар ол қалай зерттеледі деген сұрақ бар. Екінші сұраққа жауап беру үшін ғылыми зерттеудің аталған деңгейлерінде қандай әдіс-тәсілдер қолданылатынын білу қажет. Бұл жағынан да олардың елеулі өзгешеліктері бар. Эмпириялық деңгейде қолданылатын негізгі әдістер: </w:t>
      </w:r>
      <w:r w:rsidRPr="002E5AF2">
        <w:rPr>
          <w:rFonts w:ascii="Times New Roman" w:hAnsi="Times New Roman"/>
          <w:iCs/>
          <w:noProof/>
          <w:color w:val="000000"/>
          <w:sz w:val="30"/>
          <w:szCs w:val="30"/>
          <w:lang w:val="kk-KZ"/>
        </w:rPr>
        <w:t xml:space="preserve">бақылау, баяндау, сипаттау, өлшеу, эксперимент </w:t>
      </w:r>
      <w:r w:rsidRPr="002E5AF2">
        <w:rPr>
          <w:rFonts w:ascii="Times New Roman" w:hAnsi="Times New Roman"/>
          <w:noProof/>
          <w:color w:val="000000"/>
          <w:sz w:val="30"/>
          <w:szCs w:val="30"/>
          <w:lang w:val="kk-KZ"/>
        </w:rPr>
        <w:t xml:space="preserve">т.б. Ал теория болса </w:t>
      </w:r>
      <w:r w:rsidRPr="002E5AF2">
        <w:rPr>
          <w:rFonts w:ascii="Times New Roman" w:hAnsi="Times New Roman"/>
          <w:iCs/>
          <w:noProof/>
          <w:color w:val="000000"/>
          <w:sz w:val="30"/>
          <w:szCs w:val="30"/>
          <w:lang w:val="kk-KZ"/>
        </w:rPr>
        <w:t>аскиомалық әдісті, системалық әдісті, құрылымдық-функционалдык, талдау, математикалық моделін жасау</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әдістерін т.б. пайдалануға тырысады.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Ғылымның басқа қоғамдық сана формаларынан (мәселен, діннен, өнерден) басты бір айырмашылығы сол, онда жаңа білімді қорытып шығарудың әдіс-тәсілдері, яғни ғылыми әдіс (метод) шешуші рөл атқарады. Ғылыми білімнің даму тарихы бұл пікірді толық растайды. </w:t>
      </w:r>
      <w:r w:rsidRPr="002E5AF2">
        <w:rPr>
          <w:rFonts w:ascii="Times New Roman" w:hAnsi="Times New Roman"/>
          <w:color w:val="000000"/>
          <w:sz w:val="30"/>
          <w:szCs w:val="30"/>
          <w:lang w:val="kk-KZ"/>
        </w:rPr>
        <w:t xml:space="preserve">XVII </w:t>
      </w:r>
      <w:r w:rsidRPr="002E5AF2">
        <w:rPr>
          <w:rFonts w:ascii="Times New Roman" w:hAnsi="Times New Roman"/>
          <w:noProof/>
          <w:color w:val="000000"/>
          <w:sz w:val="30"/>
          <w:szCs w:val="30"/>
          <w:lang w:val="kk-KZ"/>
        </w:rPr>
        <w:t>ғасырда, яғни классикалық жаратылыстанудың туу дәуірінде, ағылшын ғалымы Ф.Бэкон мен француз ғалымы Р.Декарт ғылымды дамытудың бір-біріне қарама-қарсы екі методологиялық программасын: эмпириялық (индукциялық) және рационалистік (дедукциялық) әдістерін тұжырымдады.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Бұл методологиялық әдістер таным процесінде маңызды тарихи рөл атқарды. Біріншіден, олар толып жатқан нақты ғылыми зерттеулердің іске асуына көмектесті, екіншіден, ғылыми танымның құрылымын дұрыс анықтауға жол ашты. Оның құрылымы екі этажды үйге ұқсас екенін көрсетті. Теориямен айналысатын </w:t>
      </w:r>
      <w:r w:rsidR="000D4CB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жоғарғы этаж</w:t>
      </w:r>
      <w:r w:rsidR="000D4CB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эмпирикалық </w:t>
      </w:r>
      <w:r w:rsidR="000D4CB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төменгі</w:t>
      </w:r>
      <w:r w:rsidR="000D4CB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этаждың үстінде тұрғанымен, бірақ бірінші этажсыз ол төмен құлап түсер еді, Ал керісінше, екінші этажсыз үй салынып біткен құрылыс болып есептелмес еді. Бұл аса қарапайым теңеуден келіп шығатын қорытынды: ғылыми фактілерді жинап беретін индукциясыз дедукциялық әдіс ақиқат теориялық қорытыңды жасай алмас еді, ал дедукциялық әдіссіз индукция ықтимал ғана білім берер еді. Сондықтан қазіргі заманғы ғылыми танымда бұл екі әдіс өзара бірін-бірі толықтыра отырып, диалектикалық бірлікте қолданылады.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Біздің заманымыздағы ғылыми білімнің стандартты құрылыс моделі, шамамен, мынадай тізбек түрінде іске асады: тәжірибелік, (эмпириялық) </w:t>
      </w:r>
      <w:r w:rsidRPr="002E5AF2">
        <w:rPr>
          <w:rFonts w:ascii="Times New Roman" w:hAnsi="Times New Roman"/>
          <w:noProof/>
          <w:color w:val="000000"/>
          <w:sz w:val="30"/>
          <w:szCs w:val="30"/>
          <w:lang w:val="kk-KZ"/>
        </w:rPr>
        <w:lastRenderedPageBreak/>
        <w:t xml:space="preserve">фактіні анықтау </w:t>
      </w:r>
      <w:r w:rsidR="000D4CB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алғашқы эмпириялық  қорытынды</w:t>
      </w:r>
      <w:r w:rsidR="000D4CBD" w:rsidRPr="002E5AF2">
        <w:rPr>
          <w:rFonts w:ascii="Times New Roman" w:hAnsi="Times New Roman"/>
          <w:noProof/>
          <w:color w:val="000000"/>
          <w:sz w:val="30"/>
          <w:szCs w:val="30"/>
          <w:lang w:val="kk-KZ"/>
        </w:rPr>
        <w:t>. Б</w:t>
      </w:r>
      <w:r w:rsidRPr="002E5AF2">
        <w:rPr>
          <w:rFonts w:ascii="Times New Roman" w:hAnsi="Times New Roman"/>
          <w:noProof/>
          <w:color w:val="000000"/>
          <w:sz w:val="30"/>
          <w:szCs w:val="30"/>
          <w:lang w:val="kk-KZ"/>
        </w:rPr>
        <w:t>ұл қорытындыға сәйкес келмейтін фактілерді іздеу, табу жаңаша түсіңдіру схемасы бар теориялық гипотеза (жорамал) ұсыну байқалған барлық фактілердің негізінде құрылған гипотезадан логикалык, қорынды шығару (дедукция). Ал бұл соңғы ақиқат</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теориялық қорытынды болуы тиіс, өйткені расталған гипотеза теориялық заңға айналады. Ғылыми білімнің мұндай моделі гипотезалық-дедукциялық деп аталады. Қазіргі заманғы ғылыми танымның көпшілігі дәл осы тәсілмен құрылады.</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Ғылым динамикасы мен ғылым тарихының модельдері</w:t>
      </w:r>
      <w:r w:rsidRPr="002E5AF2">
        <w:rPr>
          <w:rFonts w:ascii="Times New Roman" w:hAnsi="Times New Roman"/>
          <w:b/>
          <w:i/>
          <w:sz w:val="30"/>
          <w:szCs w:val="30"/>
          <w:lang w:val="kk-KZ"/>
        </w:rPr>
        <w:t xml:space="preserve">. </w:t>
      </w:r>
      <w:r w:rsidRPr="002E5AF2">
        <w:rPr>
          <w:rFonts w:ascii="Times New Roman" w:hAnsi="Times New Roman"/>
          <w:noProof/>
          <w:color w:val="000000"/>
          <w:sz w:val="30"/>
          <w:szCs w:val="30"/>
          <w:lang w:val="kk-KZ"/>
        </w:rPr>
        <w:t>Теория шындық дүниенің белгілі бір саласындағы заттар мен құбылыстардың арасындағы мәнді байланыстар мен қатынастары жайлы бір тұтас түсінік беретін ғылыми білімдердің жинақталған формасы. Ол теория ғылыми болу үшін ақиқат болуы тиіс, алайда ақиқат білімнің бәрі бірдей теория бола бермейді, мәселен, күнделікті тұрмыстық білімдер ақиқатгы білдіргенімен, бірақ теориялық білімге жатпайтыны жоғарыда айтылды.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Білімнің ғылымилығын көрсететін критерийі (өлшеуіші) не? деген сұраққа ең алдымен практика деп жауап беруіміз керек, өйткені таным процесінің негізі, мақсаты практикалық қызмет. Ғылыми білім ең алдымен практикалық қызметке, материалдық игіліктер өндіру ісіне қызмет етеді, олай болса, ғылыми білімнің ақиқаттығының, оның ғылымилығының бірінші өлшеуіші, критерийі практика болып табылады.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Бірақ білімнің бері бірдей сезім мүшелерімен тікелей қабылдау немесе эксперимент арқылы тексеріле бермейді. Ғылыми білімнің көпшілігі басқа жолмен қорытып шығарылады және ақиқаттығы, ғылымилығы анықталады. Ғылыми білімнің негізгі ерекшеліктері зерттелуші объектілердің ерекшеліктеріне байланысты. Мәселен, атом ішілік микродүние немесе галактикадағы мегадүние құбылыстарын және т.б. кептеген процестерді күнделікті тәжірибеде немесе өндірісте қолдану арқылы тексеру мүмкін емес. Ғылым ондай білімдердің ғылымилығын негіздеудің басқа, айрықша әдіс-тәсілдерін қалыптастырды</w:t>
      </w:r>
      <w:r w:rsidR="000D4CBD" w:rsidRPr="002E5AF2">
        <w:rPr>
          <w:rFonts w:ascii="Times New Roman" w:hAnsi="Times New Roman"/>
          <w:noProof/>
          <w:color w:val="000000"/>
          <w:sz w:val="30"/>
          <w:szCs w:val="30"/>
          <w:lang w:val="kk-KZ"/>
        </w:rPr>
        <w:t>. О</w:t>
      </w:r>
      <w:r w:rsidRPr="002E5AF2">
        <w:rPr>
          <w:rFonts w:ascii="Times New Roman" w:hAnsi="Times New Roman"/>
          <w:noProof/>
          <w:color w:val="000000"/>
          <w:sz w:val="30"/>
          <w:szCs w:val="30"/>
          <w:lang w:val="kk-KZ"/>
        </w:rPr>
        <w:t xml:space="preserve">л </w:t>
      </w:r>
      <w:r w:rsidR="000D4CBD"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қайсы бір білімдердің ақиқаттығын ақиқаттығы бұрын негізделген басқа білімдерден қорытып шығарып негіздеу жолы. Білімді қорыта шығарудың бұл логикалық әдіс-тәсілдері бір білімнің ақиқаттығынан екінші білімнің ақиқаттығын негіздеуді ғана қамтамасыз етпейді, сондай-ақ оларды бір-бірімен байланыстырып, бір жүйеге, системаға келтіреді. Сондықтан </w:t>
      </w:r>
      <w:r w:rsidRPr="002E5AF2">
        <w:rPr>
          <w:rFonts w:ascii="Times New Roman" w:hAnsi="Times New Roman"/>
          <w:noProof/>
          <w:color w:val="000000"/>
          <w:sz w:val="30"/>
          <w:szCs w:val="30"/>
          <w:lang w:val="kk-KZ"/>
        </w:rPr>
        <w:lastRenderedPageBreak/>
        <w:t xml:space="preserve">білімдердің жүйелілігі мен негізділігі </w:t>
      </w:r>
      <w:r w:rsidR="000D4CB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ғылыми білімді күнделікті тұрмыстық білімдерден айырып тұратын басты мәнді белгілерінің бірі.</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Ғылыми төңкерістердің мәні мен құрылымы.</w:t>
      </w:r>
      <w:r w:rsidRPr="002E5AF2">
        <w:rPr>
          <w:rFonts w:ascii="Times New Roman" w:hAnsi="Times New Roman"/>
          <w:b/>
          <w:sz w:val="30"/>
          <w:szCs w:val="30"/>
          <w:lang w:val="kk-KZ"/>
        </w:rPr>
        <w:t xml:space="preserve"> </w:t>
      </w:r>
      <w:r w:rsidRPr="002E5AF2">
        <w:rPr>
          <w:rFonts w:ascii="Times New Roman" w:hAnsi="Times New Roman"/>
          <w:noProof/>
          <w:color w:val="000000"/>
          <w:sz w:val="30"/>
          <w:szCs w:val="30"/>
          <w:lang w:val="kk-KZ"/>
        </w:rPr>
        <w:t xml:space="preserve">Ғылым тарихында жалған ғылыми идеяларды нағыз ғылымнан айыра білу үшін бірнеше принциптер тұжырымдалған. Солардың бірі </w:t>
      </w:r>
      <w:r w:rsidRPr="002E5AF2">
        <w:rPr>
          <w:rFonts w:ascii="Times New Roman" w:hAnsi="Times New Roman"/>
          <w:iCs/>
          <w:noProof/>
          <w:color w:val="000000"/>
          <w:sz w:val="30"/>
          <w:szCs w:val="30"/>
          <w:lang w:val="kk-KZ"/>
        </w:rPr>
        <w:t xml:space="preserve">верификация принципі </w:t>
      </w:r>
      <w:r w:rsidRPr="002E5AF2">
        <w:rPr>
          <w:rFonts w:ascii="Times New Roman" w:hAnsi="Times New Roman"/>
          <w:noProof/>
          <w:color w:val="000000"/>
          <w:sz w:val="30"/>
          <w:szCs w:val="30"/>
          <w:lang w:val="kk-KZ"/>
        </w:rPr>
        <w:t>деп</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аталады. Латынша verificatio-дәлелдеу, растау деген сөзден шыққан. Бұл принцип қандай бір ұғым, пікір болмасын, ол тікелей тәжірибеде расталса ғана, яғни эмпириялық жағынан тексеруге болса ғана ақиқат деп мойындауға болады, ал егер тәжірибеде расталмаса, онда ақиқат болмағаны.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Верификация принципі ғылыми білімді ғылымға жат жалған білімдерден бірден айыруға мүмкіндік бергенімен, бірақ таза теориялық идеялардан тұратын ғылыми білімдер үшін оның пайдасы жоқ. Мұндай жағдайда білімнің ғылымилығын негіздеу үшін </w:t>
      </w:r>
      <w:r w:rsidRPr="002E5AF2">
        <w:rPr>
          <w:rFonts w:ascii="Times New Roman" w:hAnsi="Times New Roman"/>
          <w:color w:val="000000"/>
          <w:sz w:val="30"/>
          <w:szCs w:val="30"/>
          <w:lang w:val="kk-KZ"/>
        </w:rPr>
        <w:t xml:space="preserve">XX </w:t>
      </w:r>
      <w:r w:rsidRPr="002E5AF2">
        <w:rPr>
          <w:rFonts w:ascii="Times New Roman" w:hAnsi="Times New Roman"/>
          <w:noProof/>
          <w:color w:val="000000"/>
          <w:sz w:val="30"/>
          <w:szCs w:val="30"/>
          <w:lang w:val="kk-KZ"/>
        </w:rPr>
        <w:t xml:space="preserve">ғ. ірі ағылшын философы К.Поппер терістеу немесе </w:t>
      </w:r>
      <w:r w:rsidRPr="002E5AF2">
        <w:rPr>
          <w:rFonts w:ascii="Times New Roman" w:hAnsi="Times New Roman"/>
          <w:iCs/>
          <w:noProof/>
          <w:color w:val="000000"/>
          <w:sz w:val="30"/>
          <w:szCs w:val="30"/>
          <w:lang w:val="kk-KZ"/>
        </w:rPr>
        <w:t>бекерлеу</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 xml:space="preserve">принципі дегенді ұсынды. Бұл принцип бойынша тек логикалық жағынан бекерлеуге болатын білімді ғана ғылыми деп тануға болады. Мәселен, ағаш басынан жерге қанша алма үзіліп түссе де ол дүниежүзілік тартылыс Заңының ақиқаттығын толық дәлелдеуге жеткілікті негіз бола алмайды, ал үзілген алманың біреуі ғана жерге түспей, әрі қарай аспанға ұшып кетсе болғаны, мұның өзі ол Заңның жалғаңдығын көрсетеді дейді </w:t>
      </w:r>
      <w:r w:rsidR="00A35F0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бекерлеу принципі</w:t>
      </w:r>
      <w:r w:rsidR="00A35F0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Сондықтан теорияның ақиқаттығы мен ғылымилығын дәлелдеуде ол теорияның бекерлеу әрекеті мүмкіндігінше негізді болуын талап етеді дейді Поппер. Бекерлеуге болмайтын теория ғылыми болмайды. Мәселен, дүниені құдай жаратқандығы жайлы теорияны бекерлеу мүмкін емес, олай болса, ол ғылыми емес. Білімнің ғылымилығына бұлайша қараудың бір тәуір жағы да бар: ол кез келген білімге өзгермейтін абсолютті ақиқат деп қарауға болмайтынын, оған сын көзбен қарау қажетгігін білдіреді.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Білім тарихи өзгермелі, ақиқат салыстырмалы екендігін мойындай отырып, ғалымдар сонымен бірге нағыз ғылымды ғылымға жат ілімдерден айыру онша қиын еместігін, ол үшін ғылымилықтың белгілі бір өлшемі мен нормасы, ғылыми ойлаудың ішкі бірлігін білдіретін тұрақты ережелері болуын атап көрсетеді. Ертедегі Греция заманынан бері қарай қалыптасқан ғылыми ойлаудың осындай нормасы </w:t>
      </w:r>
      <w:r w:rsidR="00A35F0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w:t>
      </w:r>
      <w:r w:rsidRPr="002E5AF2">
        <w:rPr>
          <w:rFonts w:ascii="Times New Roman" w:hAnsi="Times New Roman"/>
          <w:iCs/>
          <w:noProof/>
          <w:color w:val="000000"/>
          <w:sz w:val="30"/>
          <w:szCs w:val="30"/>
          <w:lang w:val="kk-KZ"/>
        </w:rPr>
        <w:t>рационализм</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 xml:space="preserve">деп </w:t>
      </w:r>
      <w:r w:rsidRPr="002E5AF2">
        <w:rPr>
          <w:rFonts w:ascii="Times New Roman" w:hAnsi="Times New Roman"/>
          <w:noProof/>
          <w:color w:val="000000"/>
          <w:sz w:val="30"/>
          <w:szCs w:val="30"/>
          <w:lang w:val="kk-KZ"/>
        </w:rPr>
        <w:lastRenderedPageBreak/>
        <w:t>аталатын дүниетану әдісі. Ойлаудың рациональдық әдісі бойынша ғылыми білім мынадай методологиялық талаптарға сәйкес келуі тиіс:</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а)жалпылық, яғни нақты уақыт, орын, субъектке т.б. жекеше фактілерге тәуелсіздік;</w:t>
      </w:r>
    </w:p>
    <w:p w:rsidR="008C162E" w:rsidRPr="002E5AF2" w:rsidRDefault="00CF3C64"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ә)</w:t>
      </w:r>
      <w:r w:rsidR="008C162E" w:rsidRPr="002E5AF2">
        <w:rPr>
          <w:rFonts w:ascii="Times New Roman" w:hAnsi="Times New Roman"/>
          <w:noProof/>
          <w:color w:val="000000"/>
          <w:sz w:val="30"/>
          <w:szCs w:val="30"/>
          <w:lang w:val="kk-KZ"/>
        </w:rPr>
        <w:t>қайшылықсыздық немесе дәйектілік (бұларды білімдер жүйесін тұжырымдайтын дедукциялық ойлау тәсілі қамтамасыз етеді);</w:t>
      </w:r>
    </w:p>
    <w:p w:rsidR="008C162E" w:rsidRPr="002E5AF2" w:rsidRDefault="00CF3C64"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б)</w:t>
      </w:r>
      <w:r w:rsidR="008C162E" w:rsidRPr="002E5AF2">
        <w:rPr>
          <w:rFonts w:ascii="Times New Roman" w:hAnsi="Times New Roman"/>
          <w:noProof/>
          <w:color w:val="000000"/>
          <w:sz w:val="30"/>
          <w:szCs w:val="30"/>
          <w:lang w:val="kk-KZ"/>
        </w:rPr>
        <w:t>түсіңдіру әдіс-тәсілдерінің қарапайымдығы;</w:t>
      </w:r>
    </w:p>
    <w:p w:rsidR="008C162E" w:rsidRPr="002E5AF2" w:rsidRDefault="00CF3C64" w:rsidP="002E5AF2">
      <w:pPr>
        <w:shd w:val="clear" w:color="auto" w:fill="FFFFFF"/>
        <w:autoSpaceDE w:val="0"/>
        <w:autoSpaceDN w:val="0"/>
        <w:adjustRightInd w:val="0"/>
        <w:spacing w:after="0"/>
        <w:ind w:firstLine="567"/>
        <w:jc w:val="both"/>
        <w:rPr>
          <w:rFonts w:ascii="Times New Roman" w:hAnsi="Times New Roman"/>
          <w:sz w:val="30"/>
          <w:szCs w:val="30"/>
        </w:rPr>
      </w:pPr>
      <w:r w:rsidRPr="002E5AF2">
        <w:rPr>
          <w:rFonts w:ascii="Times New Roman" w:hAnsi="Times New Roman"/>
          <w:noProof/>
          <w:color w:val="000000"/>
          <w:sz w:val="30"/>
          <w:szCs w:val="30"/>
        </w:rPr>
        <w:t>в)</w:t>
      </w:r>
      <w:r w:rsidR="008C162E" w:rsidRPr="002E5AF2">
        <w:rPr>
          <w:rFonts w:ascii="Times New Roman" w:hAnsi="Times New Roman"/>
          <w:noProof/>
          <w:color w:val="000000"/>
          <w:sz w:val="30"/>
          <w:szCs w:val="30"/>
        </w:rPr>
        <w:t>а</w:t>
      </w:r>
      <w:r w:rsidR="008C162E" w:rsidRPr="002E5AF2">
        <w:rPr>
          <w:rFonts w:ascii="Times New Roman" w:hAnsi="Times New Roman"/>
          <w:noProof/>
          <w:color w:val="000000"/>
          <w:sz w:val="30"/>
          <w:szCs w:val="30"/>
          <w:lang w:val="kk-KZ"/>
        </w:rPr>
        <w:t>л</w:t>
      </w:r>
      <w:r w:rsidR="008C162E" w:rsidRPr="002E5AF2">
        <w:rPr>
          <w:rFonts w:ascii="Times New Roman" w:hAnsi="Times New Roman"/>
          <w:noProof/>
          <w:color w:val="000000"/>
          <w:sz w:val="30"/>
          <w:szCs w:val="30"/>
        </w:rPr>
        <w:t>дын</w:t>
      </w:r>
      <w:r w:rsidR="00A35F0D"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rPr>
        <w:t>ала болжау (прогноздық) күшінің болуы.</w:t>
      </w:r>
    </w:p>
    <w:p w:rsidR="008C162E" w:rsidRPr="002E5AF2" w:rsidRDefault="00CF3C64"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Кез-</w:t>
      </w:r>
      <w:r w:rsidR="008C162E" w:rsidRPr="002E5AF2">
        <w:rPr>
          <w:rFonts w:ascii="Times New Roman" w:hAnsi="Times New Roman"/>
          <w:noProof/>
          <w:color w:val="000000"/>
          <w:sz w:val="30"/>
          <w:szCs w:val="30"/>
          <w:lang w:val="kk-KZ"/>
        </w:rPr>
        <w:t>келген білімнің ғылымилық деңгейін көрсететін ең жалпы талаптар (анықтауыш нормалар) міне осылар. Осы ерекшеліктер ғылымды күнделікті қарапайым білімдерден және басқа да ғылыми емес білімдерден айырып тұрады.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Ғылым дегеніміз адамның объективтік дүниені танып білуге және оны өзгертуге бағытталған іс-әрекетгерінің тарихи қалыптасқан формасы екені жоғарыда айтылды. Олай болса, ғылым ең алдымен шындық дүниені танып білудің нәтижесінде қалыптасқан, бір жүйеге келтірілген теориялық білімдер системасы (жүйесі) екен. Ал шындық дүние </w:t>
      </w:r>
      <w:r w:rsidR="00A35F0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алуан түрлі, сан салалы. Ол ең алдымен табиғатқа және қоғамға бөлінеді, ал табиғатты өз алдына қарастырсақ, оның өзі алуан түрлі салалардан тұрады. Сол сияқты қоғам өмірінің салалары да толып жатыр. Ғылым деген жалпы ұғым сыртқы дүниенің осындай сансыз көп салаларының заттары мен құбылыстарының жалпы заңдылықтарын, байланыстары мен қатынастарын т.б. бейнелендіретін толып жатқан білімдер системасы (жүйесі) болып табылады. Ол система көптеген ғылыми білім салаларынан (жеке ғылымдардан) тұрады.</w:t>
      </w:r>
    </w:p>
    <w:p w:rsidR="008C162E" w:rsidRPr="002E5AF2" w:rsidRDefault="00CF3C64"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Кез-</w:t>
      </w:r>
      <w:r w:rsidR="008C162E" w:rsidRPr="002E5AF2">
        <w:rPr>
          <w:rFonts w:ascii="Times New Roman" w:hAnsi="Times New Roman"/>
          <w:noProof/>
          <w:color w:val="000000"/>
          <w:sz w:val="30"/>
          <w:szCs w:val="30"/>
          <w:lang w:val="kk-KZ"/>
        </w:rPr>
        <w:t>келген білім, ғылым саласына қойылатын екі сұрақ бар: нені зерттейді және қалай зерттейді? Бұл жерде бізге қажеттісі әрбір ғылым нені зерттейді деген сұрақ. Қазіргі заманғы ғылымдар күрделі білімдер системасын құра отырып, ең алдымен мынадай теориялық білім салаларына бөлінеді: жаратылыстану, қоғамдық, техникалық, гуманитарлық ғылымдар тобына.</w:t>
      </w:r>
    </w:p>
    <w:p w:rsidR="008C162E" w:rsidRPr="002E5AF2" w:rsidRDefault="008C162E" w:rsidP="002E5AF2">
      <w:pPr>
        <w:tabs>
          <w:tab w:val="num" w:pos="360"/>
        </w:tabs>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Ғылыми төңкерістің концепциялары.</w:t>
      </w:r>
      <w:r w:rsidRPr="002E5AF2">
        <w:rPr>
          <w:rFonts w:ascii="Times New Roman" w:hAnsi="Times New Roman"/>
          <w:b/>
          <w:sz w:val="30"/>
          <w:szCs w:val="30"/>
          <w:lang w:val="kk-KZ"/>
        </w:rPr>
        <w:t xml:space="preserve"> </w:t>
      </w:r>
      <w:r w:rsidRPr="002E5AF2">
        <w:rPr>
          <w:rFonts w:ascii="Times New Roman" w:hAnsi="Times New Roman"/>
          <w:iCs/>
          <w:noProof/>
          <w:color w:val="000000"/>
          <w:sz w:val="30"/>
          <w:szCs w:val="30"/>
          <w:lang w:val="kk-KZ"/>
        </w:rPr>
        <w:t>Жаратылыстану</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 xml:space="preserve">болмыстың басты бір бөлігі болып табылатын табиғат құбылыстары мен заттары жайлы, олардың себепті байланыстары мен заңдылықтары туралы ғылымдардың тобы; оларға физика, химия, биология, математика, </w:t>
      </w:r>
      <w:r w:rsidRPr="002E5AF2">
        <w:rPr>
          <w:rFonts w:ascii="Times New Roman" w:hAnsi="Times New Roman"/>
          <w:noProof/>
          <w:color w:val="000000"/>
          <w:sz w:val="30"/>
          <w:szCs w:val="30"/>
          <w:lang w:val="kk-KZ"/>
        </w:rPr>
        <w:lastRenderedPageBreak/>
        <w:t xml:space="preserve">астрономия т.б. кіреді. Табиғат заттары мен құбылыстары адамның санасына, іс-әрекетіне тәуелсіз өз </w:t>
      </w:r>
      <w:r w:rsidRPr="002E5AF2">
        <w:rPr>
          <w:rFonts w:ascii="Times New Roman" w:hAnsi="Times New Roman"/>
          <w:bCs/>
          <w:noProof/>
          <w:color w:val="000000"/>
          <w:sz w:val="30"/>
          <w:szCs w:val="30"/>
          <w:lang w:val="kk-KZ"/>
        </w:rPr>
        <w:t>заңдары</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бойынша өмір сүреді, адам оларды тек танып біле алады, сөйтіп өз мүддесіне сәйкес іс-әрекетіңде қолдана алады.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noProof/>
          <w:color w:val="000000"/>
          <w:sz w:val="30"/>
          <w:szCs w:val="30"/>
          <w:lang w:val="kk-KZ"/>
        </w:rPr>
      </w:pPr>
      <w:r w:rsidRPr="002E5AF2">
        <w:rPr>
          <w:rFonts w:ascii="Times New Roman" w:hAnsi="Times New Roman"/>
          <w:bCs/>
          <w:iCs/>
          <w:noProof/>
          <w:color w:val="000000"/>
          <w:sz w:val="30"/>
          <w:szCs w:val="30"/>
          <w:lang w:val="kk-KZ"/>
        </w:rPr>
        <w:t>Қоғамдық</w:t>
      </w:r>
      <w:r w:rsidRPr="002E5AF2">
        <w:rPr>
          <w:rFonts w:ascii="Times New Roman" w:hAnsi="Times New Roman"/>
          <w:b/>
          <w:bCs/>
          <w:i/>
          <w:iCs/>
          <w:noProof/>
          <w:color w:val="000000"/>
          <w:sz w:val="30"/>
          <w:szCs w:val="30"/>
          <w:lang w:val="kk-KZ"/>
        </w:rPr>
        <w:t xml:space="preserve"> </w:t>
      </w:r>
      <w:r w:rsidRPr="002E5AF2">
        <w:rPr>
          <w:rFonts w:ascii="Times New Roman" w:hAnsi="Times New Roman"/>
          <w:noProof/>
          <w:color w:val="000000"/>
          <w:sz w:val="30"/>
          <w:szCs w:val="30"/>
          <w:lang w:val="kk-KZ"/>
        </w:rPr>
        <w:t xml:space="preserve">ғылымдар болмыстың екінші бір бөлігі болып табылатын қоғам өмірінің заңдылықтары, қоғамдық </w:t>
      </w:r>
      <w:r w:rsidRPr="002E5AF2">
        <w:rPr>
          <w:rFonts w:ascii="Times New Roman" w:hAnsi="Times New Roman"/>
          <w:bCs/>
          <w:noProof/>
          <w:color w:val="000000"/>
          <w:sz w:val="30"/>
          <w:szCs w:val="30"/>
          <w:lang w:val="kk-KZ"/>
        </w:rPr>
        <w:t>құбылыстар</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мен процестердің себепті байланыстары мен қатынастары жайлы білімдер системасы. Адамдардың табиғатпен екі арада және өзара орнататын өндірістік, энергетикалық, информациялық қарым-қатынастарының нәтижесінд</w:t>
      </w:r>
      <w:r w:rsidR="00A35F0D" w:rsidRPr="002E5AF2">
        <w:rPr>
          <w:rFonts w:ascii="Times New Roman" w:hAnsi="Times New Roman"/>
          <w:noProof/>
          <w:color w:val="000000"/>
          <w:sz w:val="30"/>
          <w:szCs w:val="30"/>
          <w:lang w:val="kk-KZ"/>
        </w:rPr>
        <w:t>е</w:t>
      </w:r>
      <w:r w:rsidRPr="002E5AF2">
        <w:rPr>
          <w:rFonts w:ascii="Times New Roman" w:hAnsi="Times New Roman"/>
          <w:noProof/>
          <w:color w:val="000000"/>
          <w:sz w:val="30"/>
          <w:szCs w:val="30"/>
          <w:lang w:val="kk-KZ"/>
        </w:rPr>
        <w:t xml:space="preserve"> болмыстың жаңа шындығы (түрі) </w:t>
      </w:r>
      <w:r w:rsidR="00A35F0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қоғам өмірі құралады. Оның ғылыми таным процесінің объектісіне айналу себебі </w:t>
      </w:r>
      <w:r w:rsidR="00A35F0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оның ерекше өзіндік за</w:t>
      </w:r>
      <w:r w:rsidR="00A35F0D" w:rsidRPr="002E5AF2">
        <w:rPr>
          <w:rFonts w:ascii="Times New Roman" w:hAnsi="Times New Roman"/>
          <w:noProof/>
          <w:color w:val="000000"/>
          <w:sz w:val="30"/>
          <w:szCs w:val="30"/>
          <w:lang w:val="kk-KZ"/>
        </w:rPr>
        <w:t>ң</w:t>
      </w:r>
      <w:r w:rsidRPr="002E5AF2">
        <w:rPr>
          <w:rFonts w:ascii="Times New Roman" w:hAnsi="Times New Roman"/>
          <w:noProof/>
          <w:color w:val="000000"/>
          <w:sz w:val="30"/>
          <w:szCs w:val="30"/>
          <w:lang w:val="kk-KZ"/>
        </w:rPr>
        <w:t>дары бар; сол заңдарға сәйкес</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қоғам өмірі реттеліп отырады. Олай болмай, әрбір адам өз бетінше әрекет ететін болса, онда ол іс-әрекеттен ештеңе шықпас еді, адамдар табиғаттың дүлей күштерінің құрбаны болып кетер еді.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Қоғам өмірі алуан түрлі күрделі құбылыстар мен процестердің жиынынан тұрады. Олардың да өз өзгешеліктері мен заңдары бар. Сондықтан оларды зерттейтін дербес қоғамдық ғылымдар бар. Олар </w:t>
      </w:r>
      <w:r w:rsidR="00A35F0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экономикалық, әлеуметтік, техникалық, гуманитарлық, антропологиялық т.б. ғылымдар.</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Ғылыми рационалдық ұғымы, ерекшелігі және концепциясы.</w:t>
      </w:r>
      <w:r w:rsidRPr="002E5AF2">
        <w:rPr>
          <w:rFonts w:ascii="Times New Roman" w:hAnsi="Times New Roman"/>
          <w:b/>
          <w:sz w:val="30"/>
          <w:szCs w:val="30"/>
          <w:lang w:val="kk-KZ"/>
        </w:rPr>
        <w:t xml:space="preserve"> </w:t>
      </w:r>
      <w:r w:rsidRPr="002E5AF2">
        <w:rPr>
          <w:rFonts w:ascii="Times New Roman" w:hAnsi="Times New Roman"/>
          <w:iCs/>
          <w:noProof/>
          <w:color w:val="000000"/>
          <w:sz w:val="30"/>
          <w:szCs w:val="30"/>
          <w:lang w:val="kk-KZ"/>
        </w:rPr>
        <w:t>Экономикалық</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 xml:space="preserve">ғылымдар қоғам өмірінің және дамуының негізі болып табылатын материалдық игіліктер өндірісі жайлы, оның дамуы мен ішкі құрылысы жайлы білімдердің системасы болып табылады. Адамдардың тарихи топтасуының, қауымдасуының микро және макро ұйымдасу ерекшеліктері мен заңдарын зерттейтін ғылымдар </w:t>
      </w:r>
      <w:r w:rsidRPr="002E5AF2">
        <w:rPr>
          <w:rFonts w:ascii="Times New Roman" w:hAnsi="Times New Roman"/>
          <w:iCs/>
          <w:noProof/>
          <w:color w:val="000000"/>
          <w:sz w:val="30"/>
          <w:szCs w:val="30"/>
          <w:lang w:val="kk-KZ"/>
        </w:rPr>
        <w:t xml:space="preserve">социологиялық </w:t>
      </w:r>
      <w:r w:rsidRPr="002E5AF2">
        <w:rPr>
          <w:rFonts w:ascii="Times New Roman" w:hAnsi="Times New Roman"/>
          <w:noProof/>
          <w:color w:val="000000"/>
          <w:sz w:val="30"/>
          <w:szCs w:val="30"/>
          <w:lang w:val="kk-KZ"/>
        </w:rPr>
        <w:t>ғылымдарды құрады (демография, этнография, тарих, жеке социологиялық ғылымдар т.б.).</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Cs/>
          <w:noProof/>
          <w:color w:val="000000"/>
          <w:sz w:val="30"/>
          <w:szCs w:val="30"/>
          <w:lang w:val="kk-KZ"/>
        </w:rPr>
        <w:t>Техникалық</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ғылымдар жеке адамдар мен бүкіл адамдар өмірдің түрлі салалар</w:t>
      </w:r>
      <w:r w:rsidR="00A35F0D" w:rsidRPr="002E5AF2">
        <w:rPr>
          <w:rFonts w:ascii="Times New Roman" w:hAnsi="Times New Roman"/>
          <w:noProof/>
          <w:color w:val="000000"/>
          <w:sz w:val="30"/>
          <w:szCs w:val="30"/>
          <w:lang w:val="kk-KZ"/>
        </w:rPr>
        <w:t>ында қолданатын құрал-саймандар</w:t>
      </w:r>
      <w:r w:rsidRPr="002E5AF2">
        <w:rPr>
          <w:rFonts w:ascii="Times New Roman" w:hAnsi="Times New Roman"/>
          <w:noProof/>
          <w:color w:val="000000"/>
          <w:sz w:val="30"/>
          <w:szCs w:val="30"/>
          <w:lang w:val="kk-KZ"/>
        </w:rPr>
        <w:t>дың</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техниканың зандарын және оларды жасаудың әдіс-тәсілдерін зерттейді. Техника </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табиғатта жоқ, тек адамның қолымен, ақыл-ойымен жасалатын айрықша құрал-саймандардың дүниесі. Оның да өз заңдары бар. Қоғамда техникалық прогресс іске асу үшін ол заңдарды оқып үйреніп, белгілі бір техникалық мамандықты, кәсіпті меңгеру қажет.</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rPr>
      </w:pPr>
      <w:r w:rsidRPr="002E5AF2">
        <w:rPr>
          <w:rFonts w:ascii="Times New Roman" w:hAnsi="Times New Roman"/>
          <w:iCs/>
          <w:noProof/>
          <w:color w:val="000000"/>
          <w:sz w:val="30"/>
          <w:szCs w:val="30"/>
          <w:lang w:val="kk-KZ"/>
        </w:rPr>
        <w:lastRenderedPageBreak/>
        <w:t>Гуманитарлық</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 xml:space="preserve">ғылымдарға қоғамдық құндылықтарды зерттеудің нәтижесіңде қол жеткен білімдерді жүйеге келтіруші ғылымдар жатады. Қоғамдық құндылыққа жататындар: мақсат-мүдделер, ойлаудың ережелері мен нормалары, қатынас жасау мен мінез-құлық нормалары, белгілі бір іс-әрекеттер мен белсенділіктердің жеке адам, топ және бүкіл адамзат үшін пайдалылығы немесе зияндылығы туралы ұғымдар т.б. Гуманитарлық ғылымдардың қатарына жататындар: философия, логика, этика, эстетика, заң ғылымдары, дінтану, тіл, әдебиет ғылымдары т.б. Адамның табиғи-биологиялық және әлеуметтік қасиеттерінің ерекшеліктері мен бірлігі жайлы ғылымдар </w:t>
      </w:r>
      <w:r w:rsidRPr="002E5AF2">
        <w:rPr>
          <w:rFonts w:ascii="Times New Roman" w:hAnsi="Times New Roman"/>
          <w:iCs/>
          <w:noProof/>
          <w:color w:val="000000"/>
          <w:sz w:val="30"/>
          <w:szCs w:val="30"/>
          <w:lang w:val="kk-KZ"/>
        </w:rPr>
        <w:t>антропологиялык,</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 xml:space="preserve">ғылымдар тобына жатады. </w:t>
      </w:r>
      <w:r w:rsidRPr="002E5AF2">
        <w:rPr>
          <w:rFonts w:ascii="Times New Roman" w:hAnsi="Times New Roman"/>
          <w:noProof/>
          <w:color w:val="000000"/>
          <w:sz w:val="30"/>
          <w:szCs w:val="30"/>
        </w:rPr>
        <w:t>Олар: философиялық антропология, мәдениет антропологиясы, педагогика, криминология, медицина ғылымдары т.б.</w:t>
      </w:r>
    </w:p>
    <w:p w:rsidR="00AA2F18" w:rsidRPr="002E5AF2" w:rsidRDefault="008C162E" w:rsidP="002E5AF2">
      <w:pPr>
        <w:shd w:val="clear" w:color="auto" w:fill="FFFFFF"/>
        <w:autoSpaceDE w:val="0"/>
        <w:autoSpaceDN w:val="0"/>
        <w:adjustRightInd w:val="0"/>
        <w:spacing w:after="0"/>
        <w:ind w:firstLine="567"/>
        <w:jc w:val="both"/>
        <w:rPr>
          <w:rFonts w:ascii="Times New Roman" w:hAnsi="Times New Roman"/>
          <w:noProof/>
          <w:color w:val="000000"/>
          <w:sz w:val="30"/>
          <w:szCs w:val="30"/>
          <w:lang w:val="kk-KZ"/>
        </w:rPr>
      </w:pPr>
      <w:r w:rsidRPr="002E5AF2">
        <w:rPr>
          <w:rFonts w:ascii="Times New Roman" w:hAnsi="Times New Roman"/>
          <w:noProof/>
          <w:color w:val="000000"/>
          <w:sz w:val="30"/>
          <w:szCs w:val="30"/>
        </w:rPr>
        <w:t xml:space="preserve">Жеке ғылымдарды топтастырудың басқа да белгілері бар. Мәселен, </w:t>
      </w:r>
      <w:r w:rsidRPr="002E5AF2">
        <w:rPr>
          <w:rFonts w:ascii="Times New Roman" w:hAnsi="Times New Roman"/>
          <w:iCs/>
          <w:noProof/>
          <w:color w:val="000000"/>
          <w:sz w:val="30"/>
          <w:szCs w:val="30"/>
        </w:rPr>
        <w:t>зерттеу әдісіне</w:t>
      </w:r>
      <w:r w:rsidRPr="002E5AF2">
        <w:rPr>
          <w:rFonts w:ascii="Times New Roman" w:hAnsi="Times New Roman"/>
          <w:i/>
          <w:iCs/>
          <w:noProof/>
          <w:color w:val="000000"/>
          <w:sz w:val="30"/>
          <w:szCs w:val="30"/>
        </w:rPr>
        <w:t xml:space="preserve"> </w:t>
      </w:r>
      <w:r w:rsidRPr="002E5AF2">
        <w:rPr>
          <w:rFonts w:ascii="Times New Roman" w:hAnsi="Times New Roman"/>
          <w:noProof/>
          <w:color w:val="000000"/>
          <w:sz w:val="30"/>
          <w:szCs w:val="30"/>
        </w:rPr>
        <w:t xml:space="preserve">қарай, құбылыстар мен заттардың мәнін ашып көрсету деңгейіне қарай эмпириялық </w:t>
      </w:r>
      <w:r w:rsidRPr="002E5AF2">
        <w:rPr>
          <w:rFonts w:ascii="Times New Roman" w:hAnsi="Times New Roman"/>
          <w:noProof/>
          <w:color w:val="000000"/>
          <w:sz w:val="30"/>
          <w:szCs w:val="30"/>
          <w:lang w:val="kk-KZ"/>
        </w:rPr>
        <w:t>және</w:t>
      </w:r>
      <w:r w:rsidRPr="002E5AF2">
        <w:rPr>
          <w:rFonts w:ascii="Times New Roman" w:hAnsi="Times New Roman"/>
          <w:noProof/>
          <w:color w:val="000000"/>
          <w:sz w:val="30"/>
          <w:szCs w:val="30"/>
        </w:rPr>
        <w:t xml:space="preserve"> теориялық деп топтастыруға болады т.т. Ал антропологиялык, ғылымдар тобын біріктіретін ортақ негізі  </w:t>
      </w:r>
      <w:r w:rsidRPr="002E5AF2">
        <w:rPr>
          <w:rFonts w:ascii="Times New Roman" w:hAnsi="Times New Roman"/>
          <w:iCs/>
          <w:noProof/>
          <w:color w:val="000000"/>
          <w:sz w:val="30"/>
          <w:szCs w:val="30"/>
        </w:rPr>
        <w:t>адам болмысы,</w:t>
      </w:r>
      <w:r w:rsidRPr="002E5AF2">
        <w:rPr>
          <w:rFonts w:ascii="Times New Roman" w:hAnsi="Times New Roman"/>
          <w:noProof/>
          <w:color w:val="000000"/>
          <w:sz w:val="30"/>
          <w:szCs w:val="30"/>
        </w:rPr>
        <w:t xml:space="preserve"> оның тарихи т</w:t>
      </w:r>
      <w:r w:rsidRPr="002E5AF2">
        <w:rPr>
          <w:rFonts w:ascii="Times New Roman" w:hAnsi="Times New Roman"/>
          <w:noProof/>
          <w:color w:val="000000"/>
          <w:sz w:val="30"/>
          <w:szCs w:val="30"/>
          <w:lang w:val="kk-KZ"/>
        </w:rPr>
        <w:t>и</w:t>
      </w:r>
      <w:r w:rsidRPr="002E5AF2">
        <w:rPr>
          <w:rFonts w:ascii="Times New Roman" w:hAnsi="Times New Roman"/>
          <w:noProof/>
          <w:color w:val="000000"/>
          <w:sz w:val="30"/>
          <w:szCs w:val="30"/>
        </w:rPr>
        <w:t>птері мен болашағы, т.б. жағы. Атап айтқа</w:t>
      </w:r>
      <w:r w:rsidRPr="002E5AF2">
        <w:rPr>
          <w:rFonts w:ascii="Times New Roman" w:hAnsi="Times New Roman"/>
          <w:noProof/>
          <w:color w:val="000000"/>
          <w:sz w:val="30"/>
          <w:szCs w:val="30"/>
          <w:lang w:val="kk-KZ"/>
        </w:rPr>
        <w:t>н</w:t>
      </w:r>
      <w:r w:rsidRPr="002E5AF2">
        <w:rPr>
          <w:rFonts w:ascii="Times New Roman" w:hAnsi="Times New Roman"/>
          <w:noProof/>
          <w:color w:val="000000"/>
          <w:sz w:val="30"/>
          <w:szCs w:val="30"/>
        </w:rPr>
        <w:t xml:space="preserve">да, адам дегеніміз: </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а)таным процесін тікелей іске асырушы субъект, танымның мақсаты мен программасын белгілеуші, өзінің таным процесінің барысын қадағалаушы; </w:t>
      </w:r>
    </w:p>
    <w:p w:rsidR="008C162E" w:rsidRPr="002E5AF2" w:rsidRDefault="00CF3C64" w:rsidP="002E5AF2">
      <w:pPr>
        <w:shd w:val="clear" w:color="auto" w:fill="FFFFFF"/>
        <w:autoSpaceDE w:val="0"/>
        <w:autoSpaceDN w:val="0"/>
        <w:adjustRightInd w:val="0"/>
        <w:spacing w:after="0"/>
        <w:ind w:firstLine="567"/>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ә)</w:t>
      </w:r>
      <w:r w:rsidR="008C162E" w:rsidRPr="002E5AF2">
        <w:rPr>
          <w:rFonts w:ascii="Times New Roman" w:hAnsi="Times New Roman"/>
          <w:noProof/>
          <w:color w:val="000000"/>
          <w:sz w:val="30"/>
          <w:szCs w:val="30"/>
          <w:lang w:val="kk-KZ"/>
        </w:rPr>
        <w:t xml:space="preserve">өзінің және бүкіл адамзаттың қажеттерін қанағаттандыру үшін ғылым ашқан жаңалықтарды пайдаланушы; </w:t>
      </w:r>
    </w:p>
    <w:p w:rsidR="008C162E" w:rsidRPr="002E5AF2" w:rsidRDefault="00CF3C64" w:rsidP="002E5AF2">
      <w:pPr>
        <w:shd w:val="clear" w:color="auto" w:fill="FFFFFF"/>
        <w:autoSpaceDE w:val="0"/>
        <w:autoSpaceDN w:val="0"/>
        <w:adjustRightInd w:val="0"/>
        <w:spacing w:after="0"/>
        <w:ind w:firstLine="567"/>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б)</w:t>
      </w:r>
      <w:r w:rsidR="008C162E" w:rsidRPr="002E5AF2">
        <w:rPr>
          <w:rFonts w:ascii="Times New Roman" w:hAnsi="Times New Roman"/>
          <w:noProof/>
          <w:color w:val="000000"/>
          <w:sz w:val="30"/>
          <w:szCs w:val="30"/>
          <w:lang w:val="kk-KZ"/>
        </w:rPr>
        <w:t xml:space="preserve">адамзат ұрпақтарының ғылыми таным қызметін ұдайы жетілдіруші; </w:t>
      </w:r>
    </w:p>
    <w:p w:rsidR="008C162E" w:rsidRPr="002E5AF2" w:rsidRDefault="00CF3C64"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в)</w:t>
      </w:r>
      <w:r w:rsidR="008C162E" w:rsidRPr="002E5AF2">
        <w:rPr>
          <w:rFonts w:ascii="Times New Roman" w:hAnsi="Times New Roman"/>
          <w:noProof/>
          <w:color w:val="000000"/>
          <w:sz w:val="30"/>
          <w:szCs w:val="30"/>
          <w:lang w:val="kk-KZ"/>
        </w:rPr>
        <w:t>ғылымның маңызын, оның мақсаттарын айқындап, алдағы уақыттағы даму болашағын болжаушы.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Әуел баста "натурфилософия" деп аталған, барлық білімдер жиынын қамтыған біртұтас ғылымнан ұзақ даму барысында мындаған жеке-дара ғылымдардың өсіп шыққан тарихына қысқаша шолу жасайық.</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p>
    <w:p w:rsidR="008C162E" w:rsidRDefault="008C162E" w:rsidP="002E5AF2">
      <w:pPr>
        <w:spacing w:after="0"/>
        <w:ind w:firstLine="567"/>
        <w:jc w:val="both"/>
        <w:rPr>
          <w:rFonts w:ascii="Times New Roman" w:hAnsi="Times New Roman"/>
          <w:b/>
          <w:sz w:val="30"/>
          <w:szCs w:val="30"/>
          <w:lang w:val="kk-KZ"/>
        </w:rPr>
      </w:pPr>
      <w:r w:rsidRPr="002E5AF2">
        <w:rPr>
          <w:rFonts w:ascii="Times New Roman" w:hAnsi="Times New Roman"/>
          <w:b/>
          <w:sz w:val="30"/>
          <w:szCs w:val="30"/>
          <w:lang w:val="kk-KZ"/>
        </w:rPr>
        <w:t>3.4 Ғылымның қазіргі ерекшеліктері</w:t>
      </w:r>
    </w:p>
    <w:p w:rsidR="005F64DD" w:rsidRPr="002E5AF2" w:rsidRDefault="005F64DD" w:rsidP="002E5AF2">
      <w:pPr>
        <w:spacing w:after="0"/>
        <w:ind w:firstLine="567"/>
        <w:jc w:val="both"/>
        <w:rPr>
          <w:rFonts w:ascii="Times New Roman" w:hAnsi="Times New Roman"/>
          <w:b/>
          <w:sz w:val="30"/>
          <w:szCs w:val="30"/>
          <w:lang w:val="kk-KZ"/>
        </w:rPr>
      </w:pP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Постклассикалық емес ғылымның сипаттамасы.</w:t>
      </w:r>
      <w:r w:rsidRPr="002E5AF2">
        <w:rPr>
          <w:rFonts w:ascii="Times New Roman" w:hAnsi="Times New Roman"/>
          <w:b/>
          <w:sz w:val="30"/>
          <w:szCs w:val="30"/>
          <w:lang w:val="kk-KZ"/>
        </w:rPr>
        <w:t xml:space="preserve"> </w:t>
      </w:r>
      <w:r w:rsidRPr="002E5AF2">
        <w:rPr>
          <w:rFonts w:ascii="Times New Roman" w:hAnsi="Times New Roman"/>
          <w:noProof/>
          <w:color w:val="000000"/>
          <w:sz w:val="30"/>
          <w:szCs w:val="30"/>
          <w:lang w:val="kk-KZ"/>
        </w:rPr>
        <w:t xml:space="preserve">Ғылымның бастамасын анықтаудың оңай емес екендігі белгілі, бірақ оның даму тарихын ең алдымен үлкен екі кезеңге бөліп зерттеуді ғалымдардың </w:t>
      </w:r>
      <w:r w:rsidRPr="002E5AF2">
        <w:rPr>
          <w:rFonts w:ascii="Times New Roman" w:hAnsi="Times New Roman"/>
          <w:noProof/>
          <w:color w:val="000000"/>
          <w:sz w:val="30"/>
          <w:szCs w:val="30"/>
          <w:lang w:val="kk-KZ"/>
        </w:rPr>
        <w:lastRenderedPageBreak/>
        <w:t>көпшілігі жақтайды. Ғылым зерттеуші ғалым А.Карноның пікірінше, суы мол, арнасы кең ұзаққа созылған үлкен өзеннің бастауын дәл табу қандай қиын болса, ғылымның қайнар бастауын да дәл көрсету оңай емес. Оның бастамасына ой жүгірткенде, қап-қараңғы, шым-шытырық күңгірт ойларға тап боласың, ақыр-соңында тұрпайы да жабайы түсініктерге келіп тірелесің.</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Орыс зерттеушісі В.И.</w:t>
      </w:r>
      <w:r w:rsidR="00AA2F18"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Ильин </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Ғылым бастамасы</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ұғымының айқынсыздығы мен релятивистігі бұл проблеманың шешімін аса қиынға соқтыратынын атап көрсетеді. Осы қиындықтардың нәтижесі ғылымның бастамасын сыртқы және ішкі деп бөлуге мәжбүр етеді. Сыртқы бастама </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ғылымға дейінгі санадан ғылымның белгілі бір түрде құралуының шегі болса, ішкі бастамасы </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ғылым тарихының алғашқы ағымын анықтау, содан бастап есептеу. Ғылымның сыртқы бастамасын қарастыру деген сөз, оның алғашқы ғылыми танымдық формалардан қалай шыққанын, қалыптасу динамикасын айқындау болып табылады. Ал</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ішкі бастама </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тарихи кеңістікте дамыған ғылым белгілерін көрсету.</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Екінші бір орыс зерттеушісі Г.И.Руза</w:t>
      </w:r>
      <w:r w:rsidR="00AA2F18" w:rsidRPr="002E5AF2">
        <w:rPr>
          <w:rFonts w:ascii="Times New Roman" w:hAnsi="Times New Roman"/>
          <w:noProof/>
          <w:color w:val="000000"/>
          <w:sz w:val="30"/>
          <w:szCs w:val="30"/>
          <w:lang w:val="kk-KZ"/>
        </w:rPr>
        <w:t>н</w:t>
      </w:r>
      <w:r w:rsidRPr="002E5AF2">
        <w:rPr>
          <w:rFonts w:ascii="Times New Roman" w:hAnsi="Times New Roman"/>
          <w:noProof/>
          <w:color w:val="000000"/>
          <w:sz w:val="30"/>
          <w:szCs w:val="30"/>
          <w:lang w:val="kk-KZ"/>
        </w:rPr>
        <w:t xml:space="preserve">ин да ғылымның тууы мен дамуында екі кезеңді атап көрсетеді: бірінші кезеңін оның туу кезеңі немесе </w:t>
      </w:r>
      <w:r w:rsidRPr="002E5AF2">
        <w:rPr>
          <w:rFonts w:ascii="Times New Roman" w:hAnsi="Times New Roman"/>
          <w:iCs/>
          <w:noProof/>
          <w:color w:val="000000"/>
          <w:sz w:val="30"/>
          <w:szCs w:val="30"/>
          <w:lang w:val="kk-KZ"/>
        </w:rPr>
        <w:t>бастапқы ғылым</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 xml:space="preserve">кезеңі деп атаса, ал екінші кезеңін </w:t>
      </w:r>
      <w:r w:rsidRPr="002E5AF2">
        <w:rPr>
          <w:rFonts w:ascii="Times New Roman" w:hAnsi="Times New Roman"/>
          <w:iCs/>
          <w:noProof/>
          <w:color w:val="000000"/>
          <w:sz w:val="30"/>
          <w:szCs w:val="30"/>
          <w:lang w:val="kk-KZ"/>
        </w:rPr>
        <w:t>шын мәніндегі ғылым</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немесе дамыған ғылым кезеңі деп атайды. Ғалымдардың әрқайсысы әртүрлі атағанымен, ғылым тарихы үлкен екі кезеңге бөлінетінін бәрі де мойыңдайды.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Ғылымның шығуының танымдық алғышарты біздің заманымызға дейінгі </w:t>
      </w:r>
      <w:r w:rsidRPr="002E5AF2">
        <w:rPr>
          <w:rFonts w:ascii="Times New Roman" w:hAnsi="Times New Roman"/>
          <w:bCs/>
          <w:color w:val="000000"/>
          <w:sz w:val="30"/>
          <w:szCs w:val="30"/>
          <w:lang w:val="kk-KZ"/>
        </w:rPr>
        <w:t>VII</w:t>
      </w:r>
      <w:r w:rsidR="00AA2F18" w:rsidRPr="002E5AF2">
        <w:rPr>
          <w:rFonts w:ascii="Times New Roman" w:hAnsi="Times New Roman"/>
          <w:b/>
          <w:bCs/>
          <w:color w:val="000000"/>
          <w:sz w:val="30"/>
          <w:szCs w:val="30"/>
          <w:lang w:val="kk-KZ"/>
        </w:rPr>
        <w:t>-</w:t>
      </w:r>
      <w:r w:rsidRPr="002E5AF2">
        <w:rPr>
          <w:rFonts w:ascii="Times New Roman" w:hAnsi="Times New Roman"/>
          <w:color w:val="000000"/>
          <w:sz w:val="30"/>
          <w:szCs w:val="30"/>
          <w:lang w:val="kk-KZ"/>
        </w:rPr>
        <w:t xml:space="preserve">VI </w:t>
      </w:r>
      <w:r w:rsidRPr="002E5AF2">
        <w:rPr>
          <w:rFonts w:ascii="Times New Roman" w:hAnsi="Times New Roman"/>
          <w:noProof/>
          <w:color w:val="000000"/>
          <w:sz w:val="30"/>
          <w:szCs w:val="30"/>
          <w:lang w:val="kk-KZ"/>
        </w:rPr>
        <w:t>ғасырлар аралығында мифтік</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(аңыз, ертегілік) санадан логосқа (ақыл-ойға) өтудің аяқталуымен байланысты болды. Бұл кезде таяу және Қиыр шығыс елдерінде, антикалық Грецияда ойлау, пайымдаудың қазіргі заманғы адамдар қолданып жүрген логикалық құрылысы қалыптасты. Мифтік-поэтикалық санадан бірте-бірте қол үзіп, ақыр соңында одан арылғаннан кейін рационалдық ой дами бастады. Оған түрлі жағдайлар пәрменді әсерін тигізді: ең алдымен мифтік ойлау </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логикасынан</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үзілді-кесілді бас тарту себеп болды: мифтік сана затты оның бейнесімен тепе-тең қарастырды, дүниедегінің бәрі біртұтас және бір-біріне айналады деп түсінді. Мифологияда табиғат пен мәдениет, адам мен табиғат бір-бірінен ажыратылмай бір тұтас деп түсінілді, адам өзін табиғаттан бөліп көрсете алмады. Қысқасы, мифологияда адам бейнесі </w:t>
      </w:r>
      <w:r w:rsidRPr="002E5AF2">
        <w:rPr>
          <w:rFonts w:ascii="Times New Roman" w:hAnsi="Times New Roman"/>
          <w:noProof/>
          <w:color w:val="000000"/>
          <w:sz w:val="30"/>
          <w:szCs w:val="30"/>
          <w:lang w:val="kk-KZ"/>
        </w:rPr>
        <w:lastRenderedPageBreak/>
        <w:t>айналадағы табиғат заттары мен құбылыстарға қолданылып, дүниедегінің бәрінің жаны бар деп қарастырылды. Мұндай түсінік ересек адам санасын жас баланың санасына ұқсатады.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Адамның өзін табиғат заттарынан бөлек, ақыл-ой мен сана тек адамға ғана тән деген түсінік көп кейін пайда болды. Қоғам өмірінің алғашқы қауымдық формасының біртіндеп ыдырауына байланысты қоғамдық сананың мифтік түрі де тарихи аренадан кете бастады. Дүниетану процесінде шыңдық дүние құбылыстары мен оқиғаларын табиғи-объективтік тұрғыдан түсінудің басталуына байланысты себеп пен салдардың арақатынасының шындыққа сәйкес ұғымы да қалыптаса бастады. Мифологиялық түсініктен бас тарту шындық дүние рухани емес, сезім мен санадан тәуелсіз заттық объект екенін көрсетті: егер субъективтік және объективтік тепе-тең бір нәрсе болмаса, онда шындық құбылыстарының </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негізін</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субъектіден іздемей, олардың өз болмысынан, өз ішінен іздеу керек деген түсінікке келу болашақ ғылыми білімнің негізін құрды.</w:t>
      </w:r>
    </w:p>
    <w:p w:rsidR="008C162E" w:rsidRPr="002E5AF2" w:rsidRDefault="008C162E" w:rsidP="002E5AF2">
      <w:pPr>
        <w:tabs>
          <w:tab w:val="num" w:pos="360"/>
        </w:tabs>
        <w:spacing w:after="0"/>
        <w:ind w:firstLine="567"/>
        <w:jc w:val="both"/>
        <w:rPr>
          <w:rFonts w:ascii="Times New Roman" w:hAnsi="Times New Roman"/>
          <w:sz w:val="30"/>
          <w:szCs w:val="30"/>
          <w:lang w:val="kk-KZ"/>
        </w:rPr>
      </w:pPr>
      <w:r w:rsidRPr="002E5AF2">
        <w:rPr>
          <w:rFonts w:ascii="Times New Roman" w:hAnsi="Times New Roman"/>
          <w:sz w:val="30"/>
          <w:szCs w:val="30"/>
          <w:lang w:val="kk-KZ"/>
        </w:rPr>
        <w:t>Ғылыми зерттеу жаңа стратегиялары және өздігінен дамитын синергетикалық жүйелерді меңгеру.</w:t>
      </w:r>
      <w:r w:rsidRPr="002E5AF2">
        <w:rPr>
          <w:rFonts w:ascii="Times New Roman" w:hAnsi="Times New Roman"/>
          <w:b/>
          <w:sz w:val="30"/>
          <w:szCs w:val="30"/>
          <w:lang w:val="kk-KZ"/>
        </w:rPr>
        <w:t xml:space="preserve"> </w:t>
      </w:r>
      <w:r w:rsidRPr="002E5AF2">
        <w:rPr>
          <w:rFonts w:ascii="Times New Roman" w:hAnsi="Times New Roman"/>
          <w:noProof/>
          <w:color w:val="000000"/>
          <w:sz w:val="30"/>
          <w:szCs w:val="30"/>
          <w:lang w:val="kk-KZ"/>
        </w:rPr>
        <w:t xml:space="preserve">Ғылымның ішкі және сыртқы бастамаларын қарастыра отырып, біз ғылым қашан, қалай және қайда пайда болды деген сұрақтарға жауап бере аламыз. Ғылымның бастауын анықтау үшін көп мәнді </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ғылым</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ұғымның қазіргі заманғы мазмұнын ашып көрсету міндетті. Жоғарыда атап көрсеткендсй, ғылым, ең алдымен, білім және ол білімді алуға бағытталған іс-әрекет, қоғамдық сананың айрықша формасы, әлеуметтік институт </w:t>
      </w:r>
      <w:r w:rsidRPr="002E5AF2">
        <w:rPr>
          <w:rFonts w:ascii="Times New Roman" w:hAnsi="Times New Roman"/>
          <w:color w:val="000000"/>
          <w:sz w:val="30"/>
          <w:szCs w:val="30"/>
          <w:lang w:val="kk-KZ"/>
        </w:rPr>
        <w:t xml:space="preserve">(XIX </w:t>
      </w:r>
      <w:r w:rsidRPr="002E5AF2">
        <w:rPr>
          <w:rFonts w:ascii="Times New Roman" w:hAnsi="Times New Roman"/>
          <w:noProof/>
          <w:color w:val="000000"/>
          <w:sz w:val="30"/>
          <w:szCs w:val="30"/>
          <w:lang w:val="kk-KZ"/>
        </w:rPr>
        <w:t xml:space="preserve">ғ.ғ. екінші жартысында пайда болған арнайы ұйымдар мен мекемелер жүйесі), </w:t>
      </w:r>
      <w:r w:rsidRPr="002E5AF2">
        <w:rPr>
          <w:rFonts w:ascii="Times New Roman" w:hAnsi="Times New Roman"/>
          <w:color w:val="000000"/>
          <w:sz w:val="30"/>
          <w:szCs w:val="30"/>
          <w:lang w:val="kk-KZ"/>
        </w:rPr>
        <w:t xml:space="preserve">XX </w:t>
      </w:r>
      <w:r w:rsidRPr="002E5AF2">
        <w:rPr>
          <w:rFonts w:ascii="Times New Roman" w:hAnsi="Times New Roman"/>
          <w:noProof/>
          <w:color w:val="000000"/>
          <w:sz w:val="30"/>
          <w:szCs w:val="30"/>
          <w:lang w:val="kk-KZ"/>
        </w:rPr>
        <w:t xml:space="preserve">ғасырдың екінші жартысынан бастап қоғамның тікелей өндіргіш күші т.б. Бұл сұрақтың елдің бәрі мойыңдайтын жалпы жауабы болмағанымен, бірақ Г.Спенсердің ғылымның бастауы </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есейген </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жабайы адамның</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ақыл-ойы...</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пікірімен келісуге болмайды және оның бұл пікірін қолдаушы О.Конттың және басқалардың ғылымды мәдениет пен тарихтан тәуелсіз түсіндіретін пікірін де қолдауға болмайды, өйткені ғылым дегеніміз білім </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өндіруге</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арнайы бағытталған қоғамдық қызметтің нәтижесі болып табылады. Мұндай қоғамдық қызмет дене еңбегі мен ой еңбегінің бір-бірінен бөлініп, үстем тап өкілдерінің ой еңбегімен арнайы айналысуы үшін қажетті бос уақыттың тууына байланысты пайда болды. </w:t>
      </w:r>
      <w:r w:rsidRPr="002E5AF2">
        <w:rPr>
          <w:rFonts w:ascii="Times New Roman" w:hAnsi="Times New Roman"/>
          <w:noProof/>
          <w:color w:val="000000"/>
          <w:sz w:val="30"/>
          <w:szCs w:val="30"/>
          <w:lang w:val="kk-KZ"/>
        </w:rPr>
        <w:lastRenderedPageBreak/>
        <w:t xml:space="preserve">Демек, шын мәніндегі ғылым алғашқы қауымдық қоғамда тууы мүмкін емес еді, өйткені ғылыми білімді өндірумен айналысатын, материалдық өндіріске қатыспайтын адамдар тобы білім субъекті қажет еді және сонымен бірге ғылыми білім өңдірісіне керекті материалдық және методикалық база, сондай-ақ ғылыми зерттеудің нәтижесін жинақтап отыратын жазу тілі, жазу қажет еді. Бұлардың бәрі біздің заманымызға дейінгі </w:t>
      </w:r>
      <w:r w:rsidRPr="002E5AF2">
        <w:rPr>
          <w:rFonts w:ascii="Times New Roman" w:hAnsi="Times New Roman"/>
          <w:color w:val="000000"/>
          <w:sz w:val="30"/>
          <w:szCs w:val="30"/>
          <w:lang w:val="kk-KZ"/>
        </w:rPr>
        <w:t>VII</w:t>
      </w:r>
      <w:r w:rsidR="00AA2F18" w:rsidRPr="002E5AF2">
        <w:rPr>
          <w:rFonts w:ascii="Times New Roman" w:hAnsi="Times New Roman"/>
          <w:color w:val="000000"/>
          <w:sz w:val="30"/>
          <w:szCs w:val="30"/>
          <w:lang w:val="kk-KZ"/>
        </w:rPr>
        <w:t>-</w:t>
      </w:r>
      <w:r w:rsidRPr="002E5AF2">
        <w:rPr>
          <w:rFonts w:ascii="Times New Roman" w:hAnsi="Times New Roman"/>
          <w:color w:val="000000"/>
          <w:sz w:val="30"/>
          <w:szCs w:val="30"/>
          <w:lang w:val="kk-KZ"/>
        </w:rPr>
        <w:t xml:space="preserve">VI </w:t>
      </w:r>
      <w:r w:rsidRPr="002E5AF2">
        <w:rPr>
          <w:rFonts w:ascii="Times New Roman" w:hAnsi="Times New Roman"/>
          <w:noProof/>
          <w:color w:val="000000"/>
          <w:sz w:val="30"/>
          <w:szCs w:val="30"/>
          <w:lang w:val="kk-KZ"/>
        </w:rPr>
        <w:t xml:space="preserve">ғасырларда пайда болды. Біздің заманымызға дейінгі </w:t>
      </w:r>
      <w:r w:rsidRPr="002E5AF2">
        <w:rPr>
          <w:rFonts w:ascii="Times New Roman" w:hAnsi="Times New Roman"/>
          <w:color w:val="000000"/>
          <w:sz w:val="30"/>
          <w:szCs w:val="30"/>
          <w:lang w:val="kk-KZ"/>
        </w:rPr>
        <w:t xml:space="preserve">VI </w:t>
      </w:r>
      <w:r w:rsidRPr="002E5AF2">
        <w:rPr>
          <w:rFonts w:ascii="Times New Roman" w:hAnsi="Times New Roman"/>
          <w:noProof/>
          <w:color w:val="000000"/>
          <w:sz w:val="30"/>
          <w:szCs w:val="30"/>
          <w:lang w:val="kk-KZ"/>
        </w:rPr>
        <w:t xml:space="preserve">ғасырдан бұрын ертедегі Египетте (Мысырда), Месопотамияда, Индия мен Қытайда пайда болған, қазіргі ғылым философиясында орыс тілінде </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Преднаука</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 атауға ие болған</w:t>
      </w:r>
      <w:r w:rsidR="00AA2F18"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Ғылымның жаңадан шыға бастаған бұл бастапқы кезеңіне тән белгі</w:t>
      </w:r>
      <w:r w:rsidR="00AA2F18"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 сол кездегі материалдық өндіріспен, адамдардың күнделікті күнкөріс практикасымен тығыз байланыстылық еді. Ол адамдардың аса қарапайым да қажетті шарушылық мұқтажынан: нәрселерді санау, жер участоктарының ауданын өлшеу, заттардың көлем мөлшерін анықтау сияқты шаруашылық жұмыстарының талабынан туды.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Жоғарыда аталған елдер ол кезде егістігі, қолөнері, соғыс ісі, сауда қарым-қатынастары өз заманының тарихи талаптарына сәйкес жоғары деңгейде дамыған еді. Өзендердің тасуынан су жуып кеткен жерлерді қайта өлшеу қажеттігі геометрияны тудырса, сауда-саттықтың өріс алуы, қолөнер мен құрылыс істерінің дамуы арифметикалық есептеу әдістерін (алдымен қосу-алу, ал кейінірек көбейту-бөлу амалдарын) тудырса, ал теңізде жүзу және діни ғибадаттар </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ж</w:t>
      </w:r>
      <w:r w:rsidR="00AA2F18"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лдыз санау ғылымының</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тууына себеп болды. Қысқасы, Шығыс елдерінің өркениеті түрлі іс-әрекеттерде қолдануға болатын белгілі бір білімдерді қалыптастырды, бірақ ол</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білімдер  пайдакерлік, ал практика технологиялық сипатта болды. Алғаш пайда болған ғылым бастаулары математиканың арифметика жене геометрия деген бөлімдері болды, өйткені адамдардың күнделікті тұрмыс қажеттеріне ең жақын білімдер арифметиканың төрт амалы мен геометрияның жер өлшеуге қатысты әдістері еді.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Ғылымның бастауы үйреншікті эмпириялық бақылаулар мен есептеулерге негізделгенімен, бірақ оның құрамында қарапайым абстракциялар мен идеяларды пайдалану да болмай қойған жоқ. Ондай ең ескі ұғымдардың қатарына сан және геометриялық фигура ұғымдарын жатқызуға болады. Қазіргі адамның пайымдауында, заттардың өзін және олардың белгілі бір жиынын санау және салыстыру үшін әуел бастан сан </w:t>
      </w:r>
      <w:r w:rsidRPr="002E5AF2">
        <w:rPr>
          <w:rFonts w:ascii="Times New Roman" w:hAnsi="Times New Roman"/>
          <w:noProof/>
          <w:color w:val="000000"/>
          <w:sz w:val="30"/>
          <w:szCs w:val="30"/>
          <w:lang w:val="kk-KZ"/>
        </w:rPr>
        <w:lastRenderedPageBreak/>
        <w:t>деген ұғым болуы тиіс. Ал іс жүзінде олай емес. Тарихшылардың, археологтар мен этнографтардың және басқа ғылым зерттеушілерінің мәліметтері алғашқы қауымдық тайпалар сан дегенді білмегенін көрсетеді: малдардың табыңдары мен үйірлерін, аң аулағаңда олардың тобырларын салыстырғанда өздері ойлап тапқан басқа амалдарды қолданған, мәселен, бір үйірдегі әрбір малдың сырт белгісіне басқа үйірдегі малдың сондай сырт белгісі сәйкес келуі тиіс, ал егер бұлай салыстыруға бір үйірдегі жануарлар жиыны жетпесе, онда бұл үйір екіншісінен аз болғаны т.б. деп түсінді.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Өркениеттің бастапқы сатыларында мұндай салыстыру немесе </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санау</w:t>
      </w:r>
      <w:r w:rsidR="00AA2F18"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амалы ретінде қолдың және аяқтың саусақтарын пайдаланған, ал саусақтардың саны жетпесе, онда ұсақ тастарды және басқа нәрселерді натуралдық сандардың шартты белгісі ретінде пайдаланған. Нақты заттар мен нерселердің абстрақтылы шартты белгілері ретінде натуралдық сандарды ойлап тапқанша, бәлкім, мыңдаған жылдар өткен болар. Адамдар абстракциялық сандарды пайдалану үшін нақты заттардың бейнесінен дерексіздену әдіс-тәсілдерін ойлап табуға үйренуі қажет болды.</w:t>
      </w:r>
    </w:p>
    <w:p w:rsidR="008C162E" w:rsidRPr="002E5AF2" w:rsidRDefault="008C162E" w:rsidP="002E5AF2">
      <w:pPr>
        <w:tabs>
          <w:tab w:val="num" w:pos="360"/>
        </w:tabs>
        <w:spacing w:after="0"/>
        <w:ind w:firstLine="567"/>
        <w:jc w:val="both"/>
        <w:rPr>
          <w:rFonts w:ascii="Times New Roman" w:hAnsi="Times New Roman"/>
          <w:sz w:val="30"/>
          <w:szCs w:val="30"/>
          <w:lang w:val="kk-KZ"/>
        </w:rPr>
      </w:pPr>
      <w:r w:rsidRPr="002E5AF2">
        <w:rPr>
          <w:rFonts w:ascii="Times New Roman" w:hAnsi="Times New Roman"/>
          <w:b/>
          <w:sz w:val="30"/>
          <w:szCs w:val="30"/>
          <w:lang w:val="kk-KZ"/>
        </w:rPr>
        <w:tab/>
      </w:r>
      <w:r w:rsidRPr="002E5AF2">
        <w:rPr>
          <w:rFonts w:ascii="Times New Roman" w:hAnsi="Times New Roman"/>
          <w:i/>
          <w:sz w:val="30"/>
          <w:szCs w:val="30"/>
          <w:lang w:val="kk-KZ"/>
        </w:rPr>
        <w:t>Ғылымның этосы.</w:t>
      </w:r>
      <w:r w:rsidRPr="002E5AF2">
        <w:rPr>
          <w:rFonts w:ascii="Times New Roman" w:hAnsi="Times New Roman"/>
          <w:b/>
          <w:sz w:val="30"/>
          <w:szCs w:val="30"/>
          <w:lang w:val="kk-KZ"/>
        </w:rPr>
        <w:t xml:space="preserve"> </w:t>
      </w:r>
      <w:r w:rsidRPr="002E5AF2">
        <w:rPr>
          <w:rFonts w:ascii="Times New Roman" w:hAnsi="Times New Roman"/>
          <w:noProof/>
          <w:color w:val="000000"/>
          <w:sz w:val="30"/>
          <w:szCs w:val="30"/>
          <w:lang w:val="kk-KZ"/>
        </w:rPr>
        <w:t>Ертедегі Шығыс елдерінің жеке-дара, бытыраңқы білімдері ұрпақтан ұрпаққа беріліп жинақталды. Жеке-дара бытыраңқы білімдер қанша көп болғанымен, бірақ олар әлі ғылымды құра алмады. Ғылым жеке-дара білімдерді жалпылап, мақсатты түрде бір жүйеге келтірген жерде ғана пайда болады.</w:t>
      </w:r>
      <w:r w:rsidR="00AA2F18"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Ал Шығыс елдерінде білім негізінен тікелей қабылдауда жиналған жеке-дара мәліметтерді жай индукциялық жолмен  қорыту арқылы жинақталды және нәсілдік кәсіп түрінде беріліп отырды. Білімнің ұрпақтан ұрпаққа берілуі отбасында балалардың ересектерден, негізінен әке, ағаларынан үйрену арқылы іске асты. Білім жаратушы құдайдың адамға жіберген кәсіптік қамқорлығы деп саналып, кәсіптік қауымдастықтарға (шығу тегі мен қүқықтық</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артықшылығы бар ақсүйек топтарға) беріліп отырды. Білімдер сын көзбен қарамай, стихиялық түрде өзгеріссіз берілді. Мұның бәрі өндіргіш күштердің дамымағандығының, білімінің діни аңыздар мен билік басындағылардың үстемдік күшіне айналған дәстүрлерге толық бағыныштылығының салдары еді. Мысалы, ертедегі мысырлықтарға бүтін сан ұғымы жасқы таныс болғанымен, бірақ бөлшек санды түсінуі өте қиынға соқты. Ертедегі </w:t>
      </w:r>
      <w:r w:rsidRPr="002E5AF2">
        <w:rPr>
          <w:rFonts w:ascii="Times New Roman" w:hAnsi="Times New Roman"/>
          <w:noProof/>
          <w:color w:val="000000"/>
          <w:sz w:val="30"/>
          <w:szCs w:val="30"/>
          <w:lang w:val="kk-KZ"/>
        </w:rPr>
        <w:lastRenderedPageBreak/>
        <w:t>вавилондықтар арифметиканы және тендеулерді шешудің алгебралық әдістерін тамаша білгенімен, бірақ ертедегі грек математикасының теориялық деңгейіне көтеріле алмады. Оларға геометриялық білімдерді меңгеру одан да гөрі қиын болды. Ертедегі гректердің пікірінше, геометрия қолданбалы ғылым ретінде тұңғыш рет Мысырда пайда болды. Аристотель геометрияның пайда болуын діни аңыздардың қолы бос уақытының молдығымен байланыстырды. Геродот геометрияның практикалық қажеттігін былай түсіндірді: Ніл тасығанда өңделген егістіктерді жуып кетіп отырды, салық салу тұрғысынан қарағанда қанша өнделген егістіктен айырылғанды анықтау керек болды</w:t>
      </w:r>
      <w:r w:rsidR="00AA2F18" w:rsidRPr="002E5AF2">
        <w:rPr>
          <w:rFonts w:ascii="Times New Roman" w:hAnsi="Times New Roman"/>
          <w:noProof/>
          <w:color w:val="000000"/>
          <w:sz w:val="30"/>
          <w:szCs w:val="30"/>
          <w:lang w:val="kk-KZ"/>
        </w:rPr>
        <w:t>. А</w:t>
      </w:r>
      <w:r w:rsidRPr="002E5AF2">
        <w:rPr>
          <w:rFonts w:ascii="Times New Roman" w:hAnsi="Times New Roman"/>
          <w:noProof/>
          <w:color w:val="000000"/>
          <w:sz w:val="30"/>
          <w:szCs w:val="30"/>
          <w:lang w:val="kk-KZ"/>
        </w:rPr>
        <w:t xml:space="preserve">л кейіннен Грецияға ауысқан бұл геометрияның бастамасын салды. </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Геометрия</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 грек сөзінің өзі қазақша </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жер өлшеу</w:t>
      </w:r>
      <w:r w:rsidR="00AA2F1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дегенді білдіреді.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Біздің жыл санауымызға дейінгі төртінші мың жылдықта ертедегі Мысыр медициналық, географиялық, астрономия мен астрологиялық, акустика мен риторикалық, философия мен математикалық білімдердің т.б. бастамасы болған мәдениетті мемлекеттің бірі болғаны тарихтан белгілі. Табиғаттан тыс сиқырлы күшке деген сенім туралы ілімдер барлық нәсілдер мен халықтардың дүниетанымына зор әсерін тигізді.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Геродот Мысырды </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Нілдің сыйы</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деп атапты. Шынында да ертедегі мысырлықтар Ніл өзенінің арқасында күн көрді. Ніл өзені үшбұрыш тәрізді бірнеше салаға бөлініп, кең алқапқа жайылып жатады. Бұл ұшбұрыштың табаны </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Жерорта теңізінің жиегі, төбесі Нілдің шығатын бастауы. </w:t>
      </w:r>
      <w:r w:rsidRPr="002E5AF2">
        <w:rPr>
          <w:rFonts w:ascii="Times New Roman" w:hAnsi="Times New Roman"/>
          <w:color w:val="000000"/>
          <w:sz w:val="30"/>
          <w:szCs w:val="30"/>
          <w:lang w:val="kk-KZ"/>
        </w:rPr>
        <w:t>Н</w:t>
      </w:r>
      <w:r w:rsidRPr="002E5AF2">
        <w:rPr>
          <w:rFonts w:ascii="Times New Roman" w:hAnsi="Times New Roman"/>
          <w:noProof/>
          <w:color w:val="000000"/>
          <w:sz w:val="30"/>
          <w:szCs w:val="30"/>
          <w:lang w:val="kk-KZ"/>
        </w:rPr>
        <w:t>ілдің басқа өзендерге қарағандағы бір өзгешелігі сол, июньнің аяғынан сентябрьдің аяғына дейін оның суы үздіксіз тасып, бүкіл Мысырды су басады деуге болады. Октябрь айының аяғынан келесі май айына дейін суы тартытылып, тасуын қояды. Осыған орай мысырлықтар егінін салып, пісіріп, жинап</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үлгереді. Геродоттың әлгі айтқан сөзі Ніл табиғатының осы сыры туралы айтылған болар.</w:t>
      </w:r>
    </w:p>
    <w:p w:rsidR="008C162E" w:rsidRPr="002E5AF2" w:rsidRDefault="00EC04F6"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Күн Сүмбіленің тұсынан жоғары көтеріле бергенде, деп жазады Қазақстан Ғылым Академиясының академигі О.А.</w:t>
      </w:r>
      <w:r w:rsidRPr="002E5AF2">
        <w:rPr>
          <w:rFonts w:ascii="Times New Roman" w:hAnsi="Times New Roman"/>
          <w:noProof/>
          <w:color w:val="000000"/>
          <w:sz w:val="30"/>
          <w:szCs w:val="30"/>
          <w:lang w:val="kk-KZ"/>
        </w:rPr>
        <w:t xml:space="preserve"> </w:t>
      </w:r>
      <w:r w:rsidR="008C162E" w:rsidRPr="002E5AF2">
        <w:rPr>
          <w:rFonts w:ascii="Times New Roman" w:hAnsi="Times New Roman"/>
          <w:noProof/>
          <w:color w:val="000000"/>
          <w:sz w:val="30"/>
          <w:szCs w:val="30"/>
          <w:lang w:val="kk-KZ"/>
        </w:rPr>
        <w:t>Жәутіков, Нілдің суы арнасынан асып таситынын, ал күн Мизам шоқжұлдыздарының тұсына жақындап келгенде судың қайтатынын мысырлықтар біздің жыл санауымыздан алты мың жыл бұрын білген</w:t>
      </w: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 xml:space="preserve">. Табиғаттың осындай зандылықтары мысырлықтарды астрономиямен шұғылдануға мәжбүр етті. </w:t>
      </w:r>
      <w:r w:rsidR="008C162E" w:rsidRPr="002E5AF2">
        <w:rPr>
          <w:rFonts w:ascii="Times New Roman" w:hAnsi="Times New Roman"/>
          <w:noProof/>
          <w:color w:val="000000"/>
          <w:sz w:val="30"/>
          <w:szCs w:val="30"/>
          <w:lang w:val="kk-KZ"/>
        </w:rPr>
        <w:lastRenderedPageBreak/>
        <w:t xml:space="preserve">Бұл туралы: </w:t>
      </w: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Ніл суының көтеріліп, басылу кезеңдерін есептеп шығарудың қажеттігі Епипет астрономиясын туғызды...</w:t>
      </w: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 xml:space="preserve"> дейді К.Маркс.</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Бақылау жұмысын жүргізу мақсатында мысырлықтар тарихта тұңғыш календарь жасады. Бұл календарьда жыл 12 айға, әрбір ай 30 күнге бөлінді, ал 12 айдағы жалпы күн санына тағы да қосымша 5 күн қосылды. Нілдің тасыған суын жыл-тәулік бойы сақтау үшін және су тасқынынан қорғану үшін мысырлықтар түрлі каналдар мен су қоймаларын, мықты плотиналар жасады, өзен суынан жоғарыда жатқан егістіктерді суғару үшін суды жоғары көтеретін гидравликалық тетіктер ойлап тапты т.т. Ал бұл құрылыстар механикалық білімдерді тудырды.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Мысырды зерттеуші орыс ғалымы И.Шмелев көптеген эмпириялық зандарды тұжырымдаған ертедегі гректер емес, кейінгілер қайтадан ашқан сырды олардан мыңдаған жыл бұрын Ертедегі Мысырдың аңыздары зерттеп білген деп анық айта аламыз дейді.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Ертедегі Мысырда мемлекетті басқару фараондық деспотизм формасында іске асты. Мұнда діни абыздар ерекше орын алды. Абыздардың кеңесі өз ғылымын ерекше қорғап, ақиқаттың мәнін қара бұқараға білдірмеді. Фараондар жай адам емес, Күннің </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перзенті</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деп саналды, сондықтан олар о дүниеге белгісіз жай адам ретінде бармай, аспандағы Күннің жердегі перзенті ретінде бару үшін, оларды жерлеу рәсімі белгіленіп, олар үшін орасан зәулім пирамидалар салынды. Ертедегі Мысырда салынған үлкеңді-кішілі 80 пирамида бар. Пирамидалар ең алдымен елді абыздық психотехника амалдарының көмегімен басқарудың жан-жақты ойластырылған программасының іске асыруға арналған құралдың рөлін аткарды деген пікір бар. Не дегенмен, биік те зәулім құрылыстарды салу мыс металлургиясын, ағаш және тас өңдеу шеберлігін дамытуға алып келді. Дж.Бернал айтқандай, алғашқы Мысыр шеберлері жасаған столдар мен орыңдықтары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сол кездегі түрін әлі өзгерткен жоқ: орындықтың арқалығын торлап, ал аяқтарын иіп жасау 4500 жыл бұрын белгілі еді. Таразы, желкен, керамикалық бұйымдар, папирус т.б. көптеген заттар да сол кезде ойлап табылған болатын.</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Анатомия мен емдеу саласында көптеген білімдер пайда болды: тіс және көз дәрігерлігі, хирургтер шықты, қан айналымы жүйесінің қызметін білді, адам денесі қызметтерінің орталығы ретінде мидың жұмысы зерттелді.</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lastRenderedPageBreak/>
        <w:t>Ғылыми</w:t>
      </w:r>
      <w:r w:rsidR="0013678C" w:rsidRPr="002E5AF2">
        <w:rPr>
          <w:rFonts w:ascii="Times New Roman" w:hAnsi="Times New Roman"/>
          <w:i/>
          <w:sz w:val="30"/>
          <w:szCs w:val="30"/>
          <w:lang w:val="kk-KZ"/>
        </w:rPr>
        <w:t>-</w:t>
      </w:r>
      <w:r w:rsidRPr="002E5AF2">
        <w:rPr>
          <w:rFonts w:ascii="Times New Roman" w:hAnsi="Times New Roman"/>
          <w:i/>
          <w:sz w:val="30"/>
          <w:szCs w:val="30"/>
          <w:lang w:val="kk-KZ"/>
        </w:rPr>
        <w:t>техникалық жобаларды экологиялық және әлеуметтік-гуманитарлық экспертиза жасау.</w:t>
      </w:r>
      <w:r w:rsidRPr="002E5AF2">
        <w:rPr>
          <w:rFonts w:ascii="Times New Roman" w:hAnsi="Times New Roman"/>
          <w:b/>
          <w:sz w:val="30"/>
          <w:szCs w:val="30"/>
          <w:lang w:val="kk-KZ"/>
        </w:rPr>
        <w:t xml:space="preserve"> </w:t>
      </w:r>
      <w:r w:rsidRPr="002E5AF2">
        <w:rPr>
          <w:rFonts w:ascii="Times New Roman" w:hAnsi="Times New Roman"/>
          <w:noProof/>
          <w:color w:val="000000"/>
          <w:sz w:val="30"/>
          <w:szCs w:val="30"/>
          <w:lang w:val="kk-KZ"/>
        </w:rPr>
        <w:t xml:space="preserve">Қазіргі заманда жер жүзіндегі барлық халықтардың қолданатын санау жүйесі </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w:t>
      </w:r>
      <w:r w:rsidRPr="002E5AF2">
        <w:rPr>
          <w:rFonts w:ascii="Times New Roman" w:hAnsi="Times New Roman"/>
          <w:iCs/>
          <w:noProof/>
          <w:color w:val="000000"/>
          <w:sz w:val="30"/>
          <w:szCs w:val="30"/>
          <w:lang w:val="kk-KZ"/>
        </w:rPr>
        <w:t>ондық системасы.</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 xml:space="preserve">Осы ондық система </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ұзақ тарихи дамудың нәтижесі. Оны ойлап табуға бүкіл халық болып ат салысты деуге болады, өйткені мұндай санақ системасын тудырған бүкіл адамзаттың практикалық іс-әрекеті деуге болады. Мәдениеттің тарихыңда адамзаттың практикалық өмірі үшін ондық системадай зор маңызы бар ғылыми прогресс жасаған, өшпес із қалдырған, терең ықпалын тигізген математикалық білім кемде-кем шығар. Ондық системаның пайда болуы екі қолдың саусақтарын санау практикасына байланысты екеніне күмән келтіруге болмайды.</w:t>
      </w:r>
    </w:p>
    <w:p w:rsidR="008C162E" w:rsidRPr="002E5AF2" w:rsidRDefault="008C162E" w:rsidP="002E5AF2">
      <w:pPr>
        <w:spacing w:after="0"/>
        <w:ind w:firstLine="567"/>
        <w:jc w:val="both"/>
        <w:rPr>
          <w:rFonts w:ascii="Times New Roman" w:hAnsi="Times New Roman"/>
          <w:noProof/>
          <w:color w:val="000000"/>
          <w:sz w:val="30"/>
          <w:szCs w:val="30"/>
          <w:lang w:val="kk-KZ"/>
        </w:rPr>
      </w:pPr>
      <w:r w:rsidRPr="002E5AF2">
        <w:rPr>
          <w:rFonts w:ascii="Times New Roman" w:hAnsi="Times New Roman"/>
          <w:i/>
          <w:sz w:val="30"/>
          <w:szCs w:val="30"/>
          <w:lang w:val="kk-KZ"/>
        </w:rPr>
        <w:t>Сцентизм және антисцентизм.</w:t>
      </w:r>
      <w:r w:rsidRPr="002E5AF2">
        <w:rPr>
          <w:rFonts w:ascii="Times New Roman" w:hAnsi="Times New Roman"/>
          <w:sz w:val="30"/>
          <w:szCs w:val="30"/>
          <w:lang w:val="kk-KZ"/>
        </w:rPr>
        <w:t xml:space="preserve"> Ғылым жә</w:t>
      </w:r>
      <w:r w:rsidR="00EC04F6" w:rsidRPr="002E5AF2">
        <w:rPr>
          <w:rFonts w:ascii="Times New Roman" w:hAnsi="Times New Roman"/>
          <w:sz w:val="30"/>
          <w:szCs w:val="30"/>
          <w:lang w:val="kk-KZ"/>
        </w:rPr>
        <w:t>н</w:t>
      </w:r>
      <w:r w:rsidRPr="002E5AF2">
        <w:rPr>
          <w:rFonts w:ascii="Times New Roman" w:hAnsi="Times New Roman"/>
          <w:sz w:val="30"/>
          <w:szCs w:val="30"/>
          <w:lang w:val="kk-KZ"/>
        </w:rPr>
        <w:t>е паранаука, жалған ғылым.</w:t>
      </w:r>
      <w:r w:rsidRPr="002E5AF2">
        <w:rPr>
          <w:rFonts w:ascii="Times New Roman" w:hAnsi="Times New Roman"/>
          <w:b/>
          <w:sz w:val="30"/>
          <w:szCs w:val="30"/>
          <w:lang w:val="kk-KZ"/>
        </w:rPr>
        <w:t xml:space="preserve"> </w:t>
      </w:r>
      <w:r w:rsidRPr="002E5AF2">
        <w:rPr>
          <w:rFonts w:ascii="Times New Roman" w:hAnsi="Times New Roman"/>
          <w:noProof/>
          <w:color w:val="000000"/>
          <w:sz w:val="30"/>
          <w:szCs w:val="30"/>
          <w:lang w:val="kk-KZ"/>
        </w:rPr>
        <w:t>Санау системасының негізіне оннан басқа санды да алуға болады және сондай-ақ бір системадан екінші системаға көшуге де болады. Ертедегі вавилондық астрономдар санау негізі үшін, мәселен, алпыстық системаны қолданған. Сағаттың және бұрыштық градустың алпыс минутқа бөлінуі де осымен байланысты. Скандинав түбегіндегі елдердің (Швеция мен Норвегияның) тілінде бестік система ізінің күштілігі байқалады. Санау системасының негізінде жиырмалық системаның ізі француз, ағылшын, нидерланд тілдерінде сақталғаны байқалады.</w:t>
      </w:r>
      <w:r w:rsidR="00EC04F6"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Біз өмір сүріп отырған дүние үлкенді-кішілі ашық системалардан тұрады</w:t>
      </w:r>
      <w:r w:rsidR="00EC04F6" w:rsidRPr="002E5AF2">
        <w:rPr>
          <w:rFonts w:ascii="Times New Roman" w:hAnsi="Times New Roman"/>
          <w:noProof/>
          <w:color w:val="000000"/>
          <w:sz w:val="30"/>
          <w:szCs w:val="30"/>
          <w:lang w:val="kk-KZ"/>
        </w:rPr>
        <w:t>. О</w:t>
      </w:r>
      <w:r w:rsidRPr="002E5AF2">
        <w:rPr>
          <w:rFonts w:ascii="Times New Roman" w:hAnsi="Times New Roman"/>
          <w:noProof/>
          <w:color w:val="000000"/>
          <w:sz w:val="30"/>
          <w:szCs w:val="30"/>
          <w:lang w:val="kk-KZ"/>
        </w:rPr>
        <w:t>лардың дамуы кейбір жалпы заңдылықтарға бағынады. Сонымен қатар оның ұзақ даму тарихы бар. Қазіргі заманғы ғылым дүниенің даму тарихында болған оқиғалардың хронологиясын (болу ретін) шамамен былай көрсетеді:</w:t>
      </w:r>
      <w:r w:rsidR="00EC04F6" w:rsidRPr="002E5AF2">
        <w:rPr>
          <w:rFonts w:ascii="Times New Roman" w:hAnsi="Times New Roman"/>
          <w:noProof/>
          <w:color w:val="000000"/>
          <w:sz w:val="30"/>
          <w:szCs w:val="30"/>
          <w:lang w:val="kk-KZ"/>
        </w:rPr>
        <w:t xml:space="preserve"> қ</w:t>
      </w:r>
      <w:r w:rsidRPr="002E5AF2">
        <w:rPr>
          <w:rFonts w:ascii="Times New Roman" w:hAnsi="Times New Roman"/>
          <w:noProof/>
          <w:color w:val="000000"/>
          <w:sz w:val="30"/>
          <w:szCs w:val="30"/>
          <w:lang w:val="kk-KZ"/>
        </w:rPr>
        <w:t xml:space="preserve">азіргі ғылымға тек уақыт мерзімдері ғана емес, сондай-ақ </w:t>
      </w:r>
      <w:r w:rsidR="00EC04F6"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lang w:val="kk-KZ"/>
        </w:rPr>
        <w:t xml:space="preserve">лемнің </w:t>
      </w:r>
      <w:r w:rsidR="00EC04F6" w:rsidRPr="002E5AF2">
        <w:rPr>
          <w:rFonts w:ascii="Times New Roman" w:hAnsi="Times New Roman"/>
          <w:noProof/>
          <w:color w:val="000000"/>
          <w:sz w:val="30"/>
          <w:szCs w:val="30"/>
          <w:lang w:val="kk-KZ"/>
        </w:rPr>
        <w:t>ү</w:t>
      </w:r>
      <w:r w:rsidRPr="002E5AF2">
        <w:rPr>
          <w:rFonts w:ascii="Times New Roman" w:hAnsi="Times New Roman"/>
          <w:noProof/>
          <w:color w:val="000000"/>
          <w:sz w:val="30"/>
          <w:szCs w:val="30"/>
          <w:lang w:val="kk-KZ"/>
        </w:rPr>
        <w:t>лкен қопарылыстан біздің заманға дейінгі эволюциясының механизмі де белгілі. Бұл адамзаттың ақыл-ой дамуының таңғажайып табысы</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Әлем тарихының сырын ашуға бағытталған ең ірі жаңалықтар </w:t>
      </w:r>
      <w:r w:rsidRPr="002E5AF2">
        <w:rPr>
          <w:rFonts w:ascii="Times New Roman" w:hAnsi="Times New Roman"/>
          <w:color w:val="000000"/>
          <w:sz w:val="30"/>
          <w:szCs w:val="30"/>
          <w:lang w:val="kk-KZ"/>
        </w:rPr>
        <w:t xml:space="preserve">XX </w:t>
      </w:r>
      <w:r w:rsidRPr="002E5AF2">
        <w:rPr>
          <w:rFonts w:ascii="Times New Roman" w:hAnsi="Times New Roman"/>
          <w:noProof/>
          <w:color w:val="000000"/>
          <w:sz w:val="30"/>
          <w:szCs w:val="30"/>
          <w:lang w:val="kk-KZ"/>
        </w:rPr>
        <w:t>ғасырдың екінші жартылысында ашылды: үлкен қопарылыс концепциясы ұсынылып, дәлелденді; атомның кварктік моделі жасалды; фундаментальды ғылымдардың өзара қарым-қатынасының типі анықталып, оларды біріктірудің бірінші теориясы қүрылды т.т. Біз ең алдымен физиканың және космологияның табыстарына көңіл аударып отырмыз, өйткені дүниенің ғылыми көрінісінің жалпы бейнесін қалыптастыратын алдымен дәл осы ғылымдар.</w:t>
      </w:r>
    </w:p>
    <w:p w:rsidR="005F64DD" w:rsidRDefault="0013678C" w:rsidP="002E5AF2">
      <w:pPr>
        <w:spacing w:after="0"/>
        <w:ind w:firstLine="567"/>
        <w:jc w:val="both"/>
        <w:rPr>
          <w:rFonts w:ascii="Times New Roman" w:hAnsi="Times New Roman"/>
          <w:b/>
          <w:sz w:val="30"/>
          <w:szCs w:val="30"/>
          <w:lang w:val="kk-KZ"/>
        </w:rPr>
      </w:pPr>
      <w:r w:rsidRPr="002E5AF2">
        <w:rPr>
          <w:rFonts w:ascii="Times New Roman" w:hAnsi="Times New Roman"/>
          <w:b/>
          <w:sz w:val="30"/>
          <w:szCs w:val="30"/>
          <w:lang w:val="kk-KZ"/>
        </w:rPr>
        <w:lastRenderedPageBreak/>
        <w:t xml:space="preserve">3.5 </w:t>
      </w:r>
      <w:r w:rsidR="008C162E" w:rsidRPr="002E5AF2">
        <w:rPr>
          <w:rFonts w:ascii="Times New Roman" w:hAnsi="Times New Roman"/>
          <w:b/>
          <w:sz w:val="30"/>
          <w:szCs w:val="30"/>
          <w:lang w:val="kk-KZ"/>
        </w:rPr>
        <w:t>Ғылымның мәдениеттегі жаңа функциялары. Ғылымның жаһандық контексті. Ғылыми ақпараттың өсуі және ғылым әлемінің өзгеруі</w:t>
      </w:r>
    </w:p>
    <w:p w:rsidR="0013678C" w:rsidRPr="002E5AF2" w:rsidRDefault="008C162E" w:rsidP="002E5AF2">
      <w:pPr>
        <w:spacing w:after="0"/>
        <w:ind w:firstLine="567"/>
        <w:jc w:val="both"/>
        <w:rPr>
          <w:rFonts w:ascii="Times New Roman" w:hAnsi="Times New Roman"/>
          <w:b/>
          <w:sz w:val="30"/>
          <w:szCs w:val="30"/>
          <w:lang w:val="kk-KZ"/>
        </w:rPr>
      </w:pPr>
      <w:r w:rsidRPr="002E5AF2">
        <w:rPr>
          <w:rFonts w:ascii="Times New Roman" w:hAnsi="Times New Roman"/>
          <w:b/>
          <w:sz w:val="30"/>
          <w:szCs w:val="30"/>
          <w:lang w:val="kk-KZ"/>
        </w:rPr>
        <w:t xml:space="preserve"> </w:t>
      </w:r>
    </w:p>
    <w:p w:rsidR="008C162E" w:rsidRPr="002E5AF2" w:rsidRDefault="008C162E" w:rsidP="002E5AF2">
      <w:pPr>
        <w:spacing w:after="0"/>
        <w:ind w:firstLine="567"/>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Қазіргі жаратылыстану суреттеп отырған дүниенің көрінісі әрі аса күрделі, әрі аса қарапайым. Күрделі болатын себебі сол, ол дүниенің бүрынғы механикалық ғылыми көрінісіне әбден үйреніп қалған қатардағы адамның түсінігін тұйыққа тірейді. Уақыттың басталуының болғаны, кванттық объектілердің корпускулалық-толқындық дуализмі жайлы идеялар, т.б. жаңалықтар дүниенің қазіргі көрінісіне біраз </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ақылға сиымсыздық</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түр береді (өткен шындыққа көз</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жіберсек, бір кездерде адамдар Жердің шар тәрізді көрінісін де </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ақылға сиымсыз</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деп қараған жоқ па еді?!).</w:t>
      </w:r>
      <w:r w:rsidR="00EC04F6"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Сонымен бірге дүниенің қазіргі ғылыми көрінісі қарапайым да таңданарлық. Оның бұл сапалық ерекшелігін түсіну үшін қазіргі заманғы ғылыми білімді құратын (жоғарыда қарастырылған) басты принциптерін тағы да еске түсірейік:</w:t>
      </w:r>
    </w:p>
    <w:p w:rsidR="00EC04F6" w:rsidRPr="002E5AF2" w:rsidRDefault="008C162E" w:rsidP="002E5AF2">
      <w:pPr>
        <w:shd w:val="clear" w:color="auto" w:fill="FFFFFF"/>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а) жүйелілік (системалылық); </w:t>
      </w:r>
    </w:p>
    <w:p w:rsidR="00EC04F6" w:rsidRPr="002E5AF2" w:rsidRDefault="008C162E" w:rsidP="002E5AF2">
      <w:pPr>
        <w:shd w:val="clear" w:color="auto" w:fill="FFFFFF"/>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б) глобальдық эволюционизм; </w:t>
      </w:r>
    </w:p>
    <w:p w:rsidR="00EC04F6" w:rsidRPr="002E5AF2" w:rsidRDefault="008C162E" w:rsidP="002E5AF2">
      <w:pPr>
        <w:shd w:val="clear" w:color="auto" w:fill="FFFFFF"/>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б) өздігінше ұйымдасу</w:t>
      </w:r>
      <w:r w:rsidR="00EC04F6" w:rsidRPr="002E5AF2">
        <w:rPr>
          <w:rFonts w:ascii="Times New Roman" w:hAnsi="Times New Roman"/>
          <w:noProof/>
          <w:color w:val="000000"/>
          <w:sz w:val="30"/>
          <w:szCs w:val="30"/>
          <w:lang w:val="kk-KZ"/>
        </w:rPr>
        <w:t>;</w:t>
      </w:r>
    </w:p>
    <w:p w:rsidR="00EC04F6" w:rsidRPr="002E5AF2" w:rsidRDefault="008C162E" w:rsidP="002E5AF2">
      <w:pPr>
        <w:shd w:val="clear" w:color="auto" w:fill="FFFFFF"/>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в) тарихилық.</w:t>
      </w:r>
      <w:r w:rsidRPr="002E5AF2">
        <w:rPr>
          <w:rFonts w:ascii="Times New Roman" w:hAnsi="Times New Roman"/>
          <w:sz w:val="30"/>
          <w:szCs w:val="30"/>
          <w:lang w:val="kk-KZ"/>
        </w:rPr>
        <w:t xml:space="preserve"> </w:t>
      </w:r>
    </w:p>
    <w:p w:rsidR="008C162E" w:rsidRPr="002E5AF2" w:rsidRDefault="008C162E" w:rsidP="002E5AF2">
      <w:pPr>
        <w:shd w:val="clear" w:color="auto" w:fill="FFFFFF"/>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Дүниенің ғылыми көрінісін құрудың бүл принциптері, жалпы алғанда, табиғаттың өмір сүру, дамуының негізгі зандылықтарына сөйкес келеді.</w:t>
      </w:r>
      <w:r w:rsidRPr="002E5AF2">
        <w:rPr>
          <w:rFonts w:ascii="Times New Roman" w:hAnsi="Times New Roman"/>
          <w:sz w:val="30"/>
          <w:szCs w:val="30"/>
          <w:lang w:val="kk-KZ"/>
        </w:rPr>
        <w:t xml:space="preserve"> </w:t>
      </w:r>
      <w:r w:rsidRPr="002E5AF2">
        <w:rPr>
          <w:rFonts w:ascii="Times New Roman" w:hAnsi="Times New Roman"/>
          <w:i/>
          <w:iCs/>
          <w:noProof/>
          <w:color w:val="000000"/>
          <w:sz w:val="30"/>
          <w:szCs w:val="30"/>
          <w:lang w:val="kk-KZ"/>
        </w:rPr>
        <w:t xml:space="preserve">Жүйелілік </w:t>
      </w:r>
      <w:r w:rsidRPr="002E5AF2">
        <w:rPr>
          <w:rFonts w:ascii="Times New Roman" w:hAnsi="Times New Roman"/>
          <w:noProof/>
          <w:color w:val="000000"/>
          <w:sz w:val="30"/>
          <w:szCs w:val="30"/>
          <w:lang w:val="kk-KZ"/>
        </w:rPr>
        <w:t xml:space="preserve">дегеніміз біз күн сайын көріп жүрген Әлемнің құрылысы менорналасу реті алуан түрлі орасан көп элементтерден (кіші жүйелерден) тұратын, біз білетін жүйелердің ішіндегі ең ірісі екенін бейнелелендіретін ғылыми система. Демек, </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жүйе</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деп өзара байланысты элементтердің ретке келтірілген тобын айтады. Элементтердің өзара әрекеттесуінің нәтижесінде біртұтас жүйеде жаңа сапа, қасиеттер пайда болады. Мысалы, судың молекуласына біріккен сутегі мен оттегінің атомдары өздерінің бұрынғы қасиеттерін мүлде өзгертеді. Жүйеліліктердің тағы бір маңызды сипаты бағыныштылық (субординация) қатынас төменгі деңгейдегі жүйелер біртіндеп жоғары деңгейдегі жүйелердің құрамына еніп отырады. Түрлі деңгейдегі жүйелердің осылайша бір-бірінің қүрамына енуі, біріншіден, олардың құрылымдық бірлігін көрсетсе, екіншіден, кез келген жүйенің кез</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келген </w:t>
      </w:r>
      <w:r w:rsidRPr="002E5AF2">
        <w:rPr>
          <w:rFonts w:ascii="Times New Roman" w:hAnsi="Times New Roman"/>
          <w:noProof/>
          <w:color w:val="000000"/>
          <w:sz w:val="30"/>
          <w:szCs w:val="30"/>
          <w:lang w:val="kk-KZ"/>
        </w:rPr>
        <w:lastRenderedPageBreak/>
        <w:t>элементі барлық басқа мүмкін жүйелердің элементтерімен байланыстылығын көрсетеді. Мысалы, адам</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биосфера</w:t>
      </w:r>
      <w:r w:rsidR="00EC04F6" w:rsidRPr="002E5AF2">
        <w:rPr>
          <w:rFonts w:ascii="Times New Roman" w:hAnsi="Times New Roman"/>
          <w:noProof/>
          <w:color w:val="000000"/>
          <w:sz w:val="30"/>
          <w:szCs w:val="30"/>
          <w:lang w:val="kk-KZ"/>
        </w:rPr>
        <w:t>-ж</w:t>
      </w:r>
      <w:r w:rsidRPr="002E5AF2">
        <w:rPr>
          <w:rFonts w:ascii="Times New Roman" w:hAnsi="Times New Roman"/>
          <w:noProof/>
          <w:color w:val="000000"/>
          <w:sz w:val="30"/>
          <w:szCs w:val="30"/>
          <w:lang w:val="kk-KZ"/>
        </w:rPr>
        <w:t>ер планетасы</w:t>
      </w:r>
      <w:r w:rsidR="00EC04F6" w:rsidRPr="002E5AF2">
        <w:rPr>
          <w:rFonts w:ascii="Times New Roman" w:hAnsi="Times New Roman"/>
          <w:noProof/>
          <w:color w:val="000000"/>
          <w:sz w:val="30"/>
          <w:szCs w:val="30"/>
          <w:lang w:val="kk-KZ"/>
        </w:rPr>
        <w:t>-к</w:t>
      </w:r>
      <w:r w:rsidRPr="002E5AF2">
        <w:rPr>
          <w:rFonts w:ascii="Times New Roman" w:hAnsi="Times New Roman"/>
          <w:noProof/>
          <w:color w:val="000000"/>
          <w:sz w:val="30"/>
          <w:szCs w:val="30"/>
          <w:lang w:val="kk-KZ"/>
        </w:rPr>
        <w:t>үн системасы</w:t>
      </w:r>
      <w:r w:rsidR="00EC04F6" w:rsidRPr="002E5AF2">
        <w:rPr>
          <w:rFonts w:ascii="Times New Roman" w:hAnsi="Times New Roman"/>
          <w:noProof/>
          <w:color w:val="000000"/>
          <w:sz w:val="30"/>
          <w:szCs w:val="30"/>
          <w:lang w:val="kk-KZ"/>
        </w:rPr>
        <w:t>-г</w:t>
      </w:r>
      <w:r w:rsidRPr="002E5AF2">
        <w:rPr>
          <w:rFonts w:ascii="Times New Roman" w:hAnsi="Times New Roman"/>
          <w:noProof/>
          <w:color w:val="000000"/>
          <w:sz w:val="30"/>
          <w:szCs w:val="30"/>
          <w:lang w:val="kk-KZ"/>
        </w:rPr>
        <w:t>алактика</w:t>
      </w:r>
      <w:r w:rsidR="00EC04F6" w:rsidRPr="002E5AF2">
        <w:rPr>
          <w:rFonts w:ascii="Times New Roman" w:hAnsi="Times New Roman"/>
          <w:noProof/>
          <w:color w:val="000000"/>
          <w:sz w:val="30"/>
          <w:szCs w:val="30"/>
          <w:lang w:val="kk-KZ"/>
        </w:rPr>
        <w:t>-м</w:t>
      </w:r>
      <w:r w:rsidRPr="002E5AF2">
        <w:rPr>
          <w:rFonts w:ascii="Times New Roman" w:hAnsi="Times New Roman"/>
          <w:noProof/>
          <w:color w:val="000000"/>
          <w:sz w:val="30"/>
          <w:szCs w:val="30"/>
          <w:lang w:val="kk-KZ"/>
        </w:rPr>
        <w:t>етагалактика т.т. Осыған сәйкес дүниенің ғылыми көрінісі де және оны бейнелендіруші жаратылыстану да дәл осылайша құрылады.</w:t>
      </w:r>
      <w:r w:rsidR="00EC04F6"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Глобальдық эволюционизм </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w:t>
      </w:r>
      <w:r w:rsidR="00EC04F6"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lang w:val="kk-KZ"/>
        </w:rPr>
        <w:t xml:space="preserve">лемнің және ондағы үлкенді-кішілі элементтер жүйесінің дамусыз, эволюциясыз өмір сүре алмайтынын мойындау. Әлемнің жаппай даму сипаты </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дүниенің материалдық бірлігінің дәлелі, оны құратын әрбір элемент глобальдық эволюция процесінің тарихи салдары екенінің көрсеткіші.</w:t>
      </w:r>
      <w:r w:rsidR="00EC04F6"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Өздігінше ұйымдасу (түзілу) </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материяның өздігінше дамып, күрделіленуінің, сөйтіп, әлдеқайда реттелген құрылымдар жасау қабілеті. Материалдық жүйелердің (системалардың) әлдеқайда реттелген сапаға өту механизмі барлық деңгейдегі жүйелер үшін ортақ заңдылық сияқты. Дүниенің қазіргі заманғы жаратылыстану-ғылыми көрінісінің бұл аталған түбірлі ерекшеліктері оның жалпы басты бейнесін айқындап бере отырып, алуан түрлі ғылыми білімдерді біртұтас білімдер жүйесіне біріктіру жолын көрсетеді.</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Алайда, оны дүниенің бұрынғы ғылыми көріністерінен айырып тұратын тағы бір ерекшелігі бар. Ол </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оның тарихи сипаттылығы, яғни оның өзінің де және басқа да кез келген дүниеннің ғылыми көріністерінің де толық аяқталып бітпейтіңдігі. Қазіргі бар ғылыми көрініс бүкіл бұрынғы тарихи дамудың туындысы, ал болашақ ғылыми көрініс бүгінгінің жалғасы болып табылады.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Ғылыми іс-қызметтік ұйымдасуы: құрылым, белгілер, критерийлер (өлшемдер).</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Жалпы алғанда дүниетану процесін, ал сөзбе-сөз алғанда таным теориясын білдіретін ертедегі Грециядан бері келе жатқан бірі </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гносеология</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екіншісі </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эпистемология</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 екі термин сөз бар. Грекше </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gnosis</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те, </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ерisteme</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 </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білім</w:t>
      </w:r>
      <w:r w:rsidR="00EC04F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 мағынаны білдіреді, олай болса, алғашқы келтірілген екі термин сөздің екеуі де таным теориясы дегенді білдіреді деп жазылыпты философиялық сөздіктерде. </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Эпистемология</w:t>
      </w:r>
      <w:r w:rsidR="00BD5A9D"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термині негізінен ағылшын, американ тілдерінде және сирек болса да француз, неміс тілдерінде қолданылады екен.</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Бірақ философия тарихын зерттеумен көбірек айналысқан кейбір авторлар, әсіресе ғылым философиясымен айналысушылар ертедегі Грецияда </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эпистемология</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деп ақиқаттығы негізделген, дәлелді математика, логика деген білім салаларын атаған, ал қалған басқа білімдер </w:t>
      </w:r>
      <w:r w:rsidRPr="002E5AF2">
        <w:rPr>
          <w:rFonts w:ascii="Times New Roman" w:hAnsi="Times New Roman"/>
          <w:noProof/>
          <w:color w:val="000000"/>
          <w:sz w:val="30"/>
          <w:szCs w:val="30"/>
          <w:lang w:val="kk-KZ"/>
        </w:rPr>
        <w:lastRenderedPageBreak/>
        <w:t xml:space="preserve">жай пікір (dоха) деп саналған дейді. Осындай дәлелдерді басшылыққа ала отырып, қазіргі философтар, оның ішінде әсіресе ғылым философтары таным процесін күнделікті жай таным және ғылыми таным деп екіге бөліп, жалпы таным теориясын (күнделікті таным процесін қоса) </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гносеология</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деп атап, ал ғылыми таным теориясын </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эпистемология</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 терминмен атауды ресми түрде болмаса да қабыл алыпты. Сондықтан біз де эпистемологияны ғылыми таным теориясының атауы ретінде қолданып отырмыз.</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Ғылыми білімнің өзі эмпириялық (тәжірибелік) және теориялық болып екіге жіктелетіндіктен, алдымен эмпириялық білімнің құрылысын қарастырып, содан кейін теориялық білімге көшуді орынды санадық.</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Шындық дүниеде өмір сүретін заттар мен құбылыстар туралы хабар беретін түйсіктер мен қабылдаулар олармен тікелей байланысты, өйткені олардың көрнекі белгілері мен сапаларын бейнелеңдіреді. Сондықтан олар заттардың сезімдік бейнесі болып табылады. Сыртқы дүние нәрселерінің тікелей әсер етуінің нәтижесінде бізде, мәселен, олардың түсі, түрі, көлемі, формасы т.б. туралы нақты түйсіктер туады, ал олардың табиғи бірлігінің нәтижесінде біртұтас қабылдау бейнесі туады. Танымның бұл деңгейін шындық дүниенің тікелей </w:t>
      </w:r>
      <w:r w:rsidRPr="002E5AF2">
        <w:rPr>
          <w:rFonts w:ascii="Times New Roman" w:hAnsi="Times New Roman"/>
          <w:i/>
          <w:iCs/>
          <w:noProof/>
          <w:color w:val="000000"/>
          <w:sz w:val="30"/>
          <w:szCs w:val="30"/>
          <w:lang w:val="kk-KZ"/>
        </w:rPr>
        <w:t xml:space="preserve">сезімдік бейнелену </w:t>
      </w:r>
      <w:r w:rsidRPr="002E5AF2">
        <w:rPr>
          <w:rFonts w:ascii="Times New Roman" w:hAnsi="Times New Roman"/>
          <w:noProof/>
          <w:color w:val="000000"/>
          <w:sz w:val="30"/>
          <w:szCs w:val="30"/>
          <w:lang w:val="kk-KZ"/>
        </w:rPr>
        <w:t>процесі деп қарауға болады, бірақ мұны ғылыми танымның эмпириялық деңгейімен бірдей, тепе-тең деп қарауға болмайды.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Кейде бізге заттар қалай көрінсе, іс жүзінде олар сондай сияқты көрінеді. Мұндай түсінік күнделікті ойлау процесінде кең тараған. Мұндай түсінік философияда </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қарапайым реализм</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деп сипатталады. Бұл түсінікте шындық дүниенің объективтік өмір сүретініне деген сенім бар екендігі күмәнсіз, бірақ ол шындықтың танымдық бейнесі дұрыс болмауы мүмкін: алғаш қарағанда, мәселен, жер қозғалмай бір орында тұрған сияқты, ал Күн шығыстан батысқа қарай жылжып бара жатқан сияқты, материяның (атомның) көзге көрінбейтін ұсақ бөлшектері, вирустар мен микроптар дүниеде өмір сүрмейтін, жоқ сияқты. Ал ғылым Күн жерді емес, Жер күңді айнала жылжитынын дәлелдейді, арнайы приборлар мен ультрамикроскоптар ұсақ бөлшектердің, вирустар мен микроптардың бар екендігін көрсетті т.т.</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Субъективтік идеализмді жақтаушылар </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қарапайым реализмнің</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түсініктеріне сүйене отырып, біздің танымымыздың қайнар көзі шыңдық </w:t>
      </w:r>
      <w:r w:rsidRPr="002E5AF2">
        <w:rPr>
          <w:rFonts w:ascii="Times New Roman" w:hAnsi="Times New Roman"/>
          <w:noProof/>
          <w:color w:val="000000"/>
          <w:sz w:val="30"/>
          <w:szCs w:val="30"/>
          <w:lang w:val="kk-KZ"/>
        </w:rPr>
        <w:lastRenderedPageBreak/>
        <w:t>дүние заттары мен құбылыстары емес, керісінше, адамның түйсігі дүниенің бар екендігінің негізі деген жалған пікірді дәлелдемекші болды.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rPr>
      </w:pPr>
      <w:r w:rsidRPr="002E5AF2">
        <w:rPr>
          <w:rFonts w:ascii="Times New Roman" w:hAnsi="Times New Roman"/>
          <w:noProof/>
          <w:color w:val="000000"/>
          <w:sz w:val="30"/>
          <w:szCs w:val="30"/>
        </w:rPr>
        <w:t xml:space="preserve">Субъективтік идеализмнің бастамасын салған Дж. Беркли, мәселен, </w:t>
      </w:r>
      <w:r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rPr>
        <w:t>рбір адам тікелей өз түйсігін ғана білетіндіктен, ол түйсіктен тысқары не бар екендігін біле алмайды деп дәле</w:t>
      </w:r>
      <w:r w:rsidRPr="002E5AF2">
        <w:rPr>
          <w:rFonts w:ascii="Times New Roman" w:hAnsi="Times New Roman"/>
          <w:noProof/>
          <w:color w:val="000000"/>
          <w:sz w:val="30"/>
          <w:szCs w:val="30"/>
          <w:lang w:val="kk-KZ"/>
        </w:rPr>
        <w:t>л</w:t>
      </w:r>
      <w:r w:rsidRPr="002E5AF2">
        <w:rPr>
          <w:rFonts w:ascii="Times New Roman" w:hAnsi="Times New Roman"/>
          <w:noProof/>
          <w:color w:val="000000"/>
          <w:sz w:val="30"/>
          <w:szCs w:val="30"/>
        </w:rPr>
        <w:t>деуге бар күшін салды. Түйсіктер мен қабылдауларды объективтік түрде өмір сүретін заттардың қасиеттерінің адам миында бейнеленуі деп түсіндірудің орнына, субъективтік идеалистер, керісінше, түйсіктер дүниенің алғашқы негізі, өйткені зат</w:t>
      </w:r>
      <w:r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rPr>
        <w:t>ар сол түйсіктердің қосы</w:t>
      </w:r>
      <w:r w:rsidRPr="002E5AF2">
        <w:rPr>
          <w:rFonts w:ascii="Times New Roman" w:hAnsi="Times New Roman"/>
          <w:noProof/>
          <w:color w:val="000000"/>
          <w:sz w:val="30"/>
          <w:szCs w:val="30"/>
          <w:lang w:val="kk-KZ"/>
        </w:rPr>
        <w:t>н</w:t>
      </w:r>
      <w:r w:rsidRPr="002E5AF2">
        <w:rPr>
          <w:rFonts w:ascii="Times New Roman" w:hAnsi="Times New Roman"/>
          <w:noProof/>
          <w:color w:val="000000"/>
          <w:sz w:val="30"/>
          <w:szCs w:val="30"/>
        </w:rPr>
        <w:t xml:space="preserve">дысы, </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rPr>
        <w:t>комбинациясы</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rPr>
        <w:t xml:space="preserve"> түрінде пайда болады деп түсіндіруге тырысты. Бұл теріс түсінік</w:t>
      </w:r>
      <w:r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rPr>
        <w:t xml:space="preserve">і логикалық дәйектілік тұрғысынан әрі қарай созсақ: </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rPr>
        <w:t>мен ғана бар, менің түйсігім ғана бар, қалған дүниенің бәрі менің түйсігімде ғана өмір сүреді</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rPr>
        <w:t xml:space="preserve"> деген қисынсыз қорытындыға келер едік. Мұндай қисынсыз пайымдау философияда </w:t>
      </w:r>
      <w:r w:rsidRPr="002E5AF2">
        <w:rPr>
          <w:rFonts w:ascii="Times New Roman" w:hAnsi="Times New Roman"/>
          <w:i/>
          <w:iCs/>
          <w:noProof/>
          <w:color w:val="000000"/>
          <w:sz w:val="30"/>
          <w:szCs w:val="30"/>
        </w:rPr>
        <w:t xml:space="preserve">солипсизм </w:t>
      </w:r>
      <w:r w:rsidRPr="002E5AF2">
        <w:rPr>
          <w:rFonts w:ascii="Times New Roman" w:hAnsi="Times New Roman"/>
          <w:noProof/>
          <w:color w:val="000000"/>
          <w:sz w:val="30"/>
          <w:szCs w:val="30"/>
        </w:rPr>
        <w:t>деп аталады.</w:t>
      </w:r>
    </w:p>
    <w:p w:rsidR="008C162E" w:rsidRPr="002E5AF2" w:rsidRDefault="00BD5A9D"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Қарапайым реализмнің</w:t>
      </w: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 xml:space="preserve"> көзқарасы анық, айқын болғанымен, бірақ ғылым тұрғысынан ақиқат болмайды, өйткені көп жағдайларда заттар мен құбылыстардың сырт көрінісі мен ішкі мәні өзара сәйкес келмейді. Шындық дүниенің барлық жақтарын тікелей сезім мүшелерімен танып білу мүмкін емес, өйткені оны күрделі де жанама тәсілдердің көмегімен танып білуге болады.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Ғылымда эмпириялық таным бақылау мен эксерименттің мәліметтерін талдап, ұғынудан басталады, осының нәтижесінде </w:t>
      </w:r>
      <w:r w:rsidRPr="002E5AF2">
        <w:rPr>
          <w:rFonts w:ascii="Times New Roman" w:hAnsi="Times New Roman"/>
          <w:i/>
          <w:iCs/>
          <w:noProof/>
          <w:color w:val="000000"/>
          <w:sz w:val="30"/>
          <w:szCs w:val="30"/>
          <w:lang w:val="kk-KZ"/>
        </w:rPr>
        <w:t xml:space="preserve">эмпириялық </w:t>
      </w:r>
      <w:r w:rsidRPr="002E5AF2">
        <w:rPr>
          <w:rFonts w:ascii="Times New Roman" w:hAnsi="Times New Roman"/>
          <w:noProof/>
          <w:color w:val="000000"/>
          <w:sz w:val="30"/>
          <w:szCs w:val="30"/>
          <w:lang w:val="kk-KZ"/>
        </w:rPr>
        <w:t>объекттер туралы түсініктер пайда болады. Мұндай объекттер шындық нәрселерінің қасиеттері мен қатынастарын немесе істін; шын мәнін термиңдердің және эмпириялық тілдің сөйлемдерінің көмегімен түсіңдіреді. Бірақ оларды танып білу, кейде ойлағандай, тікелей жүзеге аспайды, сезімдік таным арқылы жанама жолмен іске асады. Демек, эмпириялық объектілерді сыртқы дүние нәрселерімен тікелей байланысты сезімдік объектілердің моделі (үлгісі) ретіңде қарастыруға болады.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Танымның эмпириялық деңгейін талдауды қорытындылай отырып, ол танымның сезімдік сатысымен сәйкес келмейтінін тағы да атап көрсеткен жөн. Сезімдік таным эмпириялық танымның алғышарты болып табылады олар бір-біріне сәйкес тепе-тең процесс емес. Сондықтан түйсіктер мен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қабылдаулар, дәл айтқанда, эмпириялық танымның емес, сезімдік танымның формалары болып табылады</w:t>
      </w:r>
      <w:r w:rsidR="00BD5A9D" w:rsidRPr="002E5AF2">
        <w:rPr>
          <w:rFonts w:ascii="Times New Roman" w:hAnsi="Times New Roman"/>
          <w:noProof/>
          <w:color w:val="000000"/>
          <w:sz w:val="30"/>
          <w:szCs w:val="30"/>
          <w:lang w:val="kk-KZ"/>
        </w:rPr>
        <w:t>. О</w:t>
      </w:r>
      <w:r w:rsidRPr="002E5AF2">
        <w:rPr>
          <w:rFonts w:ascii="Times New Roman" w:hAnsi="Times New Roman"/>
          <w:noProof/>
          <w:color w:val="000000"/>
          <w:sz w:val="30"/>
          <w:szCs w:val="30"/>
          <w:lang w:val="kk-KZ"/>
        </w:rPr>
        <w:t xml:space="preserve">ларда жай пайымдау (орысша - </w:t>
      </w:r>
      <w:r w:rsidRPr="002E5AF2">
        <w:rPr>
          <w:rFonts w:ascii="Times New Roman" w:hAnsi="Times New Roman"/>
          <w:noProof/>
          <w:color w:val="000000"/>
          <w:sz w:val="30"/>
          <w:szCs w:val="30"/>
          <w:lang w:val="kk-KZ"/>
        </w:rPr>
        <w:lastRenderedPageBreak/>
        <w:t xml:space="preserve">рассудок) айтарлықтай роль атқарады. Жай пайымдаушы ой рациональдық (логикалық) танымның төменгі сатысын құрады. Жай пайымдау сезімдік танымның материалдарына сүйене отырып, олардан ұғым, пікір құрады, оларды классификациялап, бір жүйеге келтіреді, бірақ олардың мәнін ашып, зандылықтарын тұжырымдай алмайды. Сөйтіп, жай пайымдау сатысында сезімдік танымның материалдарын талдаудың нәтижесінде жеке-дара абстракциялар (ұғымдар) пайда болады, бірақ олар әлі өзара байланысқан біртұтас жүйелі білімге айналмайды. Ондай өзара байланысқан, біртұтас теориялық жүйеге біріктірілген жеке абстракциялар системасы терең </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тұжырымдаушы ақыл-ой</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категориясы деңгейінде пайда болады</w:t>
      </w:r>
      <w:r w:rsidR="00BD5A9D" w:rsidRPr="002E5AF2">
        <w:rPr>
          <w:rFonts w:ascii="Times New Roman" w:hAnsi="Times New Roman"/>
          <w:noProof/>
          <w:color w:val="000000"/>
          <w:sz w:val="30"/>
          <w:szCs w:val="30"/>
          <w:lang w:val="kk-KZ"/>
        </w:rPr>
        <w:t>. Б</w:t>
      </w:r>
      <w:r w:rsidRPr="002E5AF2">
        <w:rPr>
          <w:rFonts w:ascii="Times New Roman" w:hAnsi="Times New Roman"/>
          <w:noProof/>
          <w:color w:val="000000"/>
          <w:sz w:val="30"/>
          <w:szCs w:val="30"/>
          <w:lang w:val="kk-KZ"/>
        </w:rPr>
        <w:t>ұл соңғы рациональдық (логикалық) ойлаудың әлдеқайда дамыған, жоғары сатысы болып табылады.</w:t>
      </w:r>
    </w:p>
    <w:p w:rsidR="00BD5A9D" w:rsidRPr="002E5AF2" w:rsidRDefault="008C162E" w:rsidP="002E5AF2">
      <w:pPr>
        <w:shd w:val="clear" w:color="auto" w:fill="FFFFFF"/>
        <w:autoSpaceDE w:val="0"/>
        <w:autoSpaceDN w:val="0"/>
        <w:adjustRightInd w:val="0"/>
        <w:spacing w:after="0"/>
        <w:ind w:firstLine="567"/>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Теориялық таным жеке ұғымдар мен пікірлерден бастап, жеке ғылымдарды және ғылым аралық зерттеулерді қамтитын теорияларды және теорияларға дейінгі түрлі рациональдық таным формаларын құрудан көрінеді. Теориялық танымның негізгі элеменгтері, жалпы алғанда, мыналар: а) дәл анықталған ғылыми фактілер; </w:t>
      </w:r>
    </w:p>
    <w:p w:rsidR="00BD5A9D" w:rsidRPr="002E5AF2" w:rsidRDefault="008C162E" w:rsidP="002E5AF2">
      <w:pPr>
        <w:shd w:val="clear" w:color="auto" w:fill="FFFFFF"/>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ә) бір топ фактілердің жиынтығына қатысты жинақтаушы ұғымдар мен пікірлер; </w:t>
      </w:r>
    </w:p>
    <w:p w:rsidR="00BD5A9D" w:rsidRPr="002E5AF2" w:rsidRDefault="008C162E" w:rsidP="002E5AF2">
      <w:pPr>
        <w:shd w:val="clear" w:color="auto" w:fill="FFFFFF"/>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б) жеке абстаркциялардың (ұғымдар мен пікірлердің) ішкі байланысын тауып, біртұтас теориялық жүйеге біріктіру; </w:t>
      </w:r>
    </w:p>
    <w:p w:rsidR="00BD5A9D" w:rsidRPr="002E5AF2" w:rsidRDefault="008C162E" w:rsidP="002E5AF2">
      <w:pPr>
        <w:shd w:val="clear" w:color="auto" w:fill="FFFFFF"/>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в) сол ғылым зерттейтін бір қатар құбылыстарды біріктіріп түсіндіруші заңдылықтар жүйесін біріктіретін теория тұжырымдау; </w:t>
      </w:r>
    </w:p>
    <w:p w:rsidR="008C162E" w:rsidRPr="002E5AF2" w:rsidRDefault="008C162E" w:rsidP="002E5AF2">
      <w:pPr>
        <w:shd w:val="clear" w:color="auto" w:fill="FFFFFF"/>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г) бірнеше туыстас ғылымдардың жеке теорияларын біртұтас теориялық жүйеге біріктіру. Бұл таным процестерінің алғашқы екі элементі ғылыми танымның эмпириялық сатысына, кейінгі үшеуі теориялық сатысына жатады.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Теориялық таным деңгейі абстракциялар мси идеализациялауды кеңінен қолданумен байланысты. Танымның бұл деңгейі эмпириялық зандарға қарағанда әлдеқайда жалпы заңдарды зерттеуге көшумен аяқталады. Соңдықтан теориялық заңдар кейде байқалмайтын объектілер туралы заңдар деп аталады, ал бұған қарама-қарсы эмпириялық зандар байқауға болатын объектілер туралы заңдар деп қарастырылады. Мысалы, газдың көлемінің қысымға кері пропорциялық тәуелділігі туралы Бойль-Мариотта заңы эмпириялық заңға жатады, өйткені ол тәуелділікті тікелей </w:t>
      </w:r>
      <w:r w:rsidRPr="002E5AF2">
        <w:rPr>
          <w:rFonts w:ascii="Times New Roman" w:hAnsi="Times New Roman"/>
          <w:noProof/>
          <w:color w:val="000000"/>
          <w:sz w:val="30"/>
          <w:szCs w:val="30"/>
          <w:lang w:val="kk-KZ"/>
        </w:rPr>
        <w:lastRenderedPageBreak/>
        <w:t xml:space="preserve">көруге және өлшеуге болады. Ал, бұған керісінше, материяның молекулалық-кинетикалық теориясына негізделген теориялық заңдар атом және молекула деген көзге тікелей көрінбейтін объектілерді пайдалануды қажет етеді. Тағы бір мысал. Биологиядағы организмдердің тұқым қуалау заңдылығы тікелей байқауға болмайтын заң болса, ал тіршілік үшін күрес заңының көрінісін жануарлар арасындағы қарым-қатынастардан (мәселен, қой мен қасқырдың, мысық пен тышқанның т.б. арасыңдағы қарым-қатынастардан) байқауға болады. Бірақ, сонымен бірге, екінші биологиялық заңды тікелей байқалмайтын заңдардың қатарына жатқызуға болады, өйткені </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күрес</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 сөз метафоралық мағынада қолданылып отыр.</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Әрине, теориялық заңдар мен эмпириялық заңдарды бір-бірінен бұлайша бөлу адамның дүниетану мүмкіндіктері тұрғысынан алғанда қажетті, орынды болғанымен, бірақ олардың арасынан мұндай шекара жүргізу теориялық заңдардың, жалпы теориялық білімнің өзіне ғана тән сапалық айырмашылығын, табиғатын ашып бере алмайды. Бұл айырмашылықтарды тек салыстырмалы тұрғыдан ғана қарастыруға болады, өйткені, олай болмағанда, теориялық заңдарды логикалық жолмен эмпириялық (тәжірибелік) білімдерден қорытып шығаруға болмас еді, ал іс жүзінде тәжірибелік білімдер мен теориялық білімдер диалектикалық бірлікте дамиды.</w:t>
      </w:r>
    </w:p>
    <w:p w:rsidR="008C162E" w:rsidRPr="002E5AF2" w:rsidRDefault="008C162E" w:rsidP="002E5AF2">
      <w:pPr>
        <w:spacing w:after="0"/>
        <w:ind w:firstLine="567"/>
        <w:jc w:val="both"/>
        <w:rPr>
          <w:rFonts w:ascii="Times New Roman" w:hAnsi="Times New Roman"/>
          <w:b/>
          <w:sz w:val="30"/>
          <w:szCs w:val="30"/>
          <w:lang w:val="kk-KZ"/>
        </w:rPr>
      </w:pPr>
      <w:r w:rsidRPr="002E5AF2">
        <w:rPr>
          <w:rFonts w:ascii="Times New Roman" w:hAnsi="Times New Roman"/>
          <w:sz w:val="30"/>
          <w:szCs w:val="30"/>
          <w:lang w:val="kk-KZ"/>
        </w:rPr>
        <w:t>Ғылым әлеуметтік институт ретінде</w:t>
      </w:r>
      <w:r w:rsidR="00BD5A9D" w:rsidRPr="002E5AF2">
        <w:rPr>
          <w:rFonts w:ascii="Times New Roman" w:hAnsi="Times New Roman"/>
          <w:sz w:val="30"/>
          <w:szCs w:val="30"/>
          <w:lang w:val="kk-KZ"/>
        </w:rPr>
        <w:t xml:space="preserve"> </w:t>
      </w:r>
      <w:r w:rsidR="00BD5A9D" w:rsidRPr="002E5AF2">
        <w:rPr>
          <w:rFonts w:ascii="Times New Roman" w:hAnsi="Times New Roman"/>
          <w:noProof/>
          <w:color w:val="000000"/>
          <w:sz w:val="30"/>
          <w:szCs w:val="30"/>
          <w:lang w:val="kk-KZ"/>
        </w:rPr>
        <w:t>– к</w:t>
      </w:r>
      <w:r w:rsidRPr="002E5AF2">
        <w:rPr>
          <w:rFonts w:ascii="Times New Roman" w:hAnsi="Times New Roman"/>
          <w:noProof/>
          <w:color w:val="000000"/>
          <w:sz w:val="30"/>
          <w:szCs w:val="30"/>
          <w:lang w:val="kk-KZ"/>
        </w:rPr>
        <w:t>ез</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келген эмпириялық танымның бастапқы формасы бақылау екендігі тарихи ақиқат, өйткені ғылыми танымды былай қойғанда, жай күнделікті таным да бақылаудан басталады. Күнделікті жай, кездейсоқ бақылаулардан ғылыми</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бақылаудың ең басты айырмашылығы сол, ғылыми бақылау зерттелетін заттар мен құбылысты мақсатқа сай жүйелі түрде ұйымдастырылған қабылдау болып табылады. Бақылаудың сезімдік қабылдаумен байланысын арнайы дәлелдеп жату артық, өйткені шыңдық дүниені қабылдау процесі бақылаушы сыртқы дүние жайлы алған сезімдік әсерлері мен көрнекі бейнелерін ойша өндеп, жинақтап синтездеу үшін алады.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Бақылау процесі кезіндегі сананың қызметі қабылданған фактілер мен түйсіктерді біртұтас сезімдік бейнеге біріктірумен ғана шектелмейді. Танымның эмпириялық сатысындағы сананың белсенді рөлі ең алдымен мынадан көрінеді: зерттеуші ғалым бақылау барысында фактілерді тек </w:t>
      </w:r>
      <w:r w:rsidRPr="002E5AF2">
        <w:rPr>
          <w:rFonts w:ascii="Times New Roman" w:hAnsi="Times New Roman"/>
          <w:noProof/>
          <w:color w:val="000000"/>
          <w:sz w:val="30"/>
          <w:szCs w:val="30"/>
          <w:lang w:val="kk-KZ"/>
        </w:rPr>
        <w:lastRenderedPageBreak/>
        <w:t xml:space="preserve">жай қабылдап қана қоймайды, белгілі бір идеяны, ғылыми жорамалды не теорияны басшылыққа ала отырып, ол фактілерді мақсатты да саналы түрде іздейді. Сондықтан кейде зерттеушілер ғылыми бақылаудың </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теориялық жүгі бар</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 сөзді айтады, яғни бақылаудың теориялық білімдермен өзара байланыстылығын атап көрсетеді.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Осы тұрғыдан алғанда, эмпиризм мен позитивизм деген философиялық бағыттардың сыңаржақ пікірлерін айтпай кетуге болмайды. Аталған бағыттарды жақтаушылар бақылаудың </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тазалығы</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мен сенімділігін қорғау мақсатымен эмпириялық фактілердің теориялық идеялармен, гипотезалармен алдын ала ешқандай байланысы болмайды деп дәлелдеуге тырысады. Логикалық позитивистер, мысалы, теориялық тілмен ешқандай байланысы жоқ </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таза бақылау тілін</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жасауды ұсынды. Мұндай әрекеттердің бәрі іске аспайтын қияли (утопия) болып шыққандығын айтпаса да болады. Тіпті күнделікті таным процесіндегі бақылауда да адамдар бұрынғы тұрмыстық тәжірибесіне, ой-пікірлеріне сүйенеді ғой.</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
          <w:iCs/>
          <w:noProof/>
          <w:color w:val="000000"/>
          <w:sz w:val="30"/>
          <w:szCs w:val="30"/>
          <w:lang w:val="kk-KZ"/>
        </w:rPr>
        <w:t xml:space="preserve">Бақылаудың жүйелілік және реттілік сипаты. </w:t>
      </w:r>
      <w:r w:rsidRPr="002E5AF2">
        <w:rPr>
          <w:rFonts w:ascii="Times New Roman" w:hAnsi="Times New Roman"/>
          <w:noProof/>
          <w:color w:val="000000"/>
          <w:sz w:val="30"/>
          <w:szCs w:val="30"/>
          <w:lang w:val="kk-KZ"/>
        </w:rPr>
        <w:t>Кездейсоқ және ұйымдаспаған түрде болып жататын күнделікті жай бақылаумен салыстырғанда, ғылыми бақылаулардың сипаты ұйымдасқан, ретті болады. Ғылыми жорамалдың ақиқаттығын немесе жалғандығын дәлелдеу үшін бір немесе бірнеше ғана бақылау әдетте жеткіліксіз болады; ол үшін ұйымдасқан жүйелі бақылау жұмыстары қажет. Екіншіден, ғылыми бақылау белгілі бір мақсатқа бағытталған болуы тиіс, өйткені әрбір зерттеуші ғалым алдына белгілі бір мақсат қояды: өзі зерттеп жүрген гипотезаны не теорияны растау немесе теріске шығару керек. Сөйтіп, ғалым кез келген фактілердің бәрін жинай бермейді, оларды сұрыптап, өзінің алдына қойған мақсатына сәйкес келетін фактілерді іріктеп алады.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Ғылыми бақылаулар мен теориялық мақсаттардың өзара байланысы мен әсерін анықтау мақсатқа сәйкес жаңа фактілерді дұрыс іздеуге ғана емес, сондай-ақ маңызды фактілерді маңызсыздарынан бөліп алып, дұрыс түсіңдіруге де мүмкіндік береді. Міне, сондықтан да ғылымда маңызды жаңалықты маман емес адамның ашуы өте сирек кездеседі, өйткені ондай кездейсоқтық, әйгілі француз микробиологы Луи Пастер айтқандай, тек арнайы даярлығы бар адамға ғана көмектесе алады.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lastRenderedPageBreak/>
        <w:t>Ғылыми бақылауда сондай-ақ арнаулы құралдар мен приборлар (микроскоп, телескоп, кино және телеаппараттар т.б.) жиі қолданылады. Олар адамның сезім мүшелерінің табиғи әлсіз жақтарына көмектесіп, сейтіп бақылау нәтижелерінің объективтілігі мен дәлдігін арттыруға қызмет етеді.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Эпистемологиялық тұрғыдан алғанда ғылыми бақылаудың төмендегідей ерекшеліктеріне айрықша көңіл аудару қажет. Ол ерекшеліктер: бақылаудың субъектаралық сипаты, бақылау мәліметтерін дұрыс түсіндіру, бақылаудың ғылыми зерттеудегі қызметі (функциясы).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
          <w:iCs/>
          <w:noProof/>
          <w:color w:val="000000"/>
          <w:sz w:val="30"/>
          <w:szCs w:val="30"/>
          <w:lang w:val="kk-KZ"/>
        </w:rPr>
        <w:t xml:space="preserve">Бақылаудың субъектаралық сипаты. </w:t>
      </w:r>
      <w:r w:rsidRPr="002E5AF2">
        <w:rPr>
          <w:rFonts w:ascii="Times New Roman" w:hAnsi="Times New Roman"/>
          <w:noProof/>
          <w:color w:val="000000"/>
          <w:sz w:val="30"/>
          <w:szCs w:val="30"/>
          <w:lang w:val="kk-KZ"/>
        </w:rPr>
        <w:t>Бақылау ғылымда, бір жағынан, гипотезалар мен теориялар құрудың эвристикалық (зерттеудің шешімін табудың моделін жасау) негізі, ал екінші жағынан, оларды тәжірибеде тексерудің құралы болып табылатындықтан, ол адамның мақсат, мүддесіне, еркіне тәуелсіз объективтік нәтижелер беруі тиіс. Бұл нәтижелерді осы проблемамен айналысып жүрген кез келген басқа зерттеушілердің де нәтижелері растауы тиіс. Сондықтан бақылаулар шындық құбылыстары мен нәрселердің объективтік қасиеттері мен заңдылықтары туралы мәліметтер беруі тиіс деп жиі айтылады. Бұл жағдайда бақылаулардың субъектаралық нәтижелері туралы, яғни ол нәтижелердің жеке зерттеушілердің еркінен тәуелсіздігі, оларды басқа да зерттеушілердің растауы туралы әңгімелеу дұрысырақ, дәлірек болар еді. Алайда мұндай мақсатқа жету жолында кептеген қиындықтар мен қателіктер орын алады. Дүниені танып білудің тіпті сезімдік сатысында да қателіктер мен адасулар, тіпті сезім мүшелерінің дұрыс жұмыс істемеуі салдарынан туатын иллюзиялар да орын алуы мүмкін. Мысалы, шыны ыдыстағы суға салынған таяқша сынық сияқты көрінетінін елдің бәрі біледі, ал оның теориялық себебі ауа мен сұйықтықтың шекарасыңда жарықтың сыну заңында екені біле бермейді.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Зерттеу ісіне ғылыми тұрғыдан қарағанда, субъектаралык, әдіс объективтік ақиқат білімге қол жеткізудің сенімді бір</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жолы деп есептеледі. Бірақ бұл жағдайда да түрлі зерттеушілердің бақылау нәтижелері сол кезде бар теориялық, білімдер тұрғысынан мұқият талдануы тиіс, ал олардың дәлдігі мен ақиқаттығы арнаулы приборлар мен құралдардың көмегімен тексеріледі.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
          <w:iCs/>
          <w:noProof/>
          <w:color w:val="000000"/>
          <w:sz w:val="30"/>
          <w:szCs w:val="30"/>
          <w:lang w:val="kk-KZ"/>
        </w:rPr>
        <w:lastRenderedPageBreak/>
        <w:t xml:space="preserve">Бақылау мәліметтерін түсіндіру. </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Бақылау мәліметтері</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 терминді ол мәліметтер зерттеушіге дайын күйінде келеді екен деп түсінбеу керек. Мұндай түсінік бақылаудың нәтижелері туралы күнделікті мәліметтерге де сәйкес келе бермейді, ол ғылыми практикаға мүлдем қайшы келеді. Ғылымда ондай мәліметтер әдетте ұзақ жүргізілген және мұқият ойластырылған зерттеудің нәтижесі болып табылады.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Бақылау мәліметтері ақиқат болуы үшін, біріншіден, олар жеке зерттеушілердің субъективтік көңіл күйінен, мақсат-мүддесінен тәуелсіз болуы тиіс, өйткені сезімдік көңіл күйлер толық дерлік жеке адамдарға тиесілі, ал ғылымға объективтік ақиқат фактілер ғана қызмет етеді. Екіншіден, ғылымға қажетті мәліметтерге кіретіндер: бақыланатын нәрселер мен құбылыстардың жай түйсік және қабылдау бейнелері емес, олардың ақыл-ойда талданып өңделген нәтижелері. Бұл үшін таблицалар жасалып, диаграммалар мен графиктер сызылады. Бұл материалдар алдын ала жалпылаулар жасалып, аса қарапайым эмпириктік гипотезалар құрастыру үшін пайдалануы мүмкін.</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Үшіншіден бақылау мәліметтерінің ақтық түсіндірмесін тиісті теорияның терминдерін қолдана отырып жасау қайсы бір гипотезаларды растау не терістеу үшін ол мәліметтерді пайдаланған кезде іске асады. Мұндай мәліметтерді пайдаланудың қажетті шарты </w:t>
      </w:r>
      <w:r w:rsidR="00BD5A9D"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олардың тексерілетін гипотезаға сәйкестігі, яғни тексерілетін гипотезаны не растау немесе терістеу үшін жарамдылығы. Әдетте гипотезаға тікелей қатысы бар, белгілі бір теория тудырып отырған бақылау мәліметтері ғана дәлелді деп есептеледі. Мәселен, бақылау кезінде ток жүріп жатқан сымның үстіне жеткенде магниттің стрелкасының ауытқитынын байқаған даниялық физик Х.К.</w:t>
      </w:r>
      <w:r w:rsidR="00BD5A9D"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Эрстед бұл жағдайда ток магниттік өріс тудыруы мүмкін деген ойға келді. Бұл мысал жақсы ойластырылып ұйымдастырылған бақылау дайын гипотезалар мен теорияларды тексеру үшін ғана емес, сондай-ақ жаңа теорияларды ашудың эвристикалық құралы бола алатынын да көрсетеді. Бақылау мәліметтері теориялық түсіндірме бермейінше өздігінше гипотезаны не растай, не терістей алмайды. Бақылау мәліметтерін теориялық тұрғыдан түсіндірмейінше, жаңадан ашылған фактілер әрі барғанда кездейсоқ ашылған түсініксіз жаңалық түрінде қала береді.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lastRenderedPageBreak/>
        <w:t>Мысалы, ертедегі гректер сукноға (мауытқа) ысқылаған янтарьдың аса жеңіл денені өзіне тартатын қасиетін ашқан (ол қазір ысқылау арқылы электрлену деп аталады). Электрмагниттік теория жасалғанға дейін мұндай байқаулардың бәрі түсініксіз құбылыс болып қала берді. Сонымен, ғылыми бақылаудың жай күнделікті бақылаудан айырмашылығы бақылау нәтижелерінің объективтігі мен дәлдігінде ғана емес, сондай-ақ оларды түсіндіру үшін теориялық ұғымдар мен заңдарды кеңінен пайдалану қажеттігінде.</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
          <w:iCs/>
          <w:noProof/>
          <w:color w:val="000000"/>
          <w:sz w:val="30"/>
          <w:szCs w:val="30"/>
          <w:lang w:val="kk-KZ"/>
        </w:rPr>
        <w:t xml:space="preserve">Бақылаудың ғылыми зерттеудегі қызметі. </w:t>
      </w:r>
      <w:r w:rsidRPr="002E5AF2">
        <w:rPr>
          <w:rFonts w:ascii="Times New Roman" w:hAnsi="Times New Roman"/>
          <w:noProof/>
          <w:color w:val="000000"/>
          <w:sz w:val="30"/>
          <w:szCs w:val="30"/>
          <w:lang w:val="kk-KZ"/>
        </w:rPr>
        <w:t>Бақылау және эксперимент ғылымдағы эмпириялық танымның екі негізгі формасы болып табылады. Оларсыз теориялық зерттеулер үшін қажетті бастапқы информацияларды табу және кейін зерттеу нәтижелерін тексеру мүмкін емес. Бірақ бұл екеуінің бір-бірінен елеулі айырмашылықтары да бар. Бақылаудың эксперименттен басты бір айырмашылығы сол, бақылау зерттелетін құбылысқа ешқандай өзгеріс енгізілмей жүргізіледі, өйткені құбылыстың барысына бақылаушы араласпайды. Ғылыми бақылаудың бұл ерекшелігін белгілі француз ғалымы Клод Бернар былай анықтап беріпті: бақылау біз кірісе алмайтын табиғи жағдайларда іске асады.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Бірақ бұдан бақылау дегеніміз сезім мүшелерінің тікелей қабылдау аумағына тап болған нәрселердің бәрін қалай болса солай бейленендіре салатын пассивтік құбылыс екен деген қорытынды шықпайды. Бақылау дегеніміз белгілі бір мақсатқа сәйкес ұйымдастырлатын, теориялық тұрғыдан басқарылатын және тексерілетін процесс екенін жоғарыда ескерткен болатынбыз. Олай болса, зерттеуші субъект тарапынан ешқандай белсенді әрекет болмайды емес, тек бақылануға тиісті құбылыстар мен нәрселерді өзгертуді көздейтін практиклық әрекет болмайды, яғни құбылыстардың барысы өзгертілмейді, өйткені көп жағдайда біз жай бақылай отырып, құбылысты табиғи барысы жағдайыңда зерттеуге мәжбүр боламыз, себебі олардың барысына араласу мүмкін емес. Мәселен, астрономиялық құбылыстардың көпшілігіне адам араласа алмайды, бірақ кейінгі кезде космостық зерттеулердің өріс алуына байланысты бұл салада да ғылыми эксперимент қолданыла бастады.</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Ғылыми іс-қызметтің институтциональдық формаларының тарихи дамуы: негізгі тенденциялар.</w:t>
      </w:r>
      <w:r w:rsidRPr="002E5AF2">
        <w:rPr>
          <w:rFonts w:ascii="Times New Roman" w:hAnsi="Times New Roman"/>
          <w:b/>
          <w:sz w:val="30"/>
          <w:szCs w:val="30"/>
          <w:lang w:val="kk-KZ"/>
        </w:rPr>
        <w:t xml:space="preserve"> </w:t>
      </w:r>
      <w:r w:rsidRPr="002E5AF2">
        <w:rPr>
          <w:rFonts w:ascii="Times New Roman" w:hAnsi="Times New Roman"/>
          <w:noProof/>
          <w:color w:val="000000"/>
          <w:sz w:val="30"/>
          <w:szCs w:val="30"/>
          <w:lang w:val="kk-KZ"/>
        </w:rPr>
        <w:t xml:space="preserve">Қоғамдық-әлеуметтік құбылыстар негізінен тыстан бақылау арқылы зерттеледі. Бірақ кейінгі кездерде мұнда да іштен </w:t>
      </w:r>
      <w:r w:rsidRPr="002E5AF2">
        <w:rPr>
          <w:rFonts w:ascii="Times New Roman" w:hAnsi="Times New Roman"/>
          <w:noProof/>
          <w:color w:val="000000"/>
          <w:sz w:val="30"/>
          <w:szCs w:val="30"/>
          <w:lang w:val="kk-KZ"/>
        </w:rPr>
        <w:lastRenderedPageBreak/>
        <w:t xml:space="preserve">бақылау әдісі қолданыла бастады, яғни зерттеуші социолог коллективтің мүшесі ретінде ұжымның ішкі өміріне араласа жүріп зерттейді. Бұл жағдайда социолог </w:t>
      </w:r>
      <w:r w:rsidRPr="002E5AF2">
        <w:rPr>
          <w:rFonts w:ascii="Times New Roman" w:hAnsi="Times New Roman"/>
          <w:bCs/>
          <w:noProof/>
          <w:color w:val="000000"/>
          <w:sz w:val="30"/>
          <w:szCs w:val="30"/>
          <w:lang w:val="kk-KZ"/>
        </w:rPr>
        <w:t xml:space="preserve">басқа </w:t>
      </w:r>
      <w:r w:rsidRPr="002E5AF2">
        <w:rPr>
          <w:rFonts w:ascii="Times New Roman" w:hAnsi="Times New Roman"/>
          <w:noProof/>
          <w:color w:val="000000"/>
          <w:sz w:val="30"/>
          <w:szCs w:val="30"/>
          <w:lang w:val="kk-KZ"/>
        </w:rPr>
        <w:t>адамдардың іс-әрекетіне, мінез-құлқына бөгеттік корсетпей,</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мәселені әлдеқайда объективті түрде зерттей алады. Бұл жағдайда сырттан бақылау, әсіресе әлеуметтік эксперимент жүргізу әдісін қолдану нақты шындықты айтарлықтай бұрмалауға алып келер еді.</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bCs/>
          <w:i/>
          <w:noProof/>
          <w:color w:val="000000"/>
          <w:sz w:val="30"/>
          <w:szCs w:val="30"/>
        </w:rPr>
        <w:t xml:space="preserve">Эксперимент </w:t>
      </w:r>
      <w:r w:rsidR="00BD5A9D" w:rsidRPr="002E5AF2">
        <w:rPr>
          <w:rFonts w:ascii="Times New Roman" w:hAnsi="Times New Roman"/>
          <w:i/>
          <w:noProof/>
          <w:color w:val="000000"/>
          <w:sz w:val="30"/>
          <w:szCs w:val="30"/>
          <w:lang w:val="kk-KZ"/>
        </w:rPr>
        <w:t>–</w:t>
      </w:r>
      <w:r w:rsidRPr="002E5AF2">
        <w:rPr>
          <w:rFonts w:ascii="Times New Roman" w:hAnsi="Times New Roman"/>
          <w:bCs/>
          <w:i/>
          <w:noProof/>
          <w:color w:val="000000"/>
          <w:sz w:val="30"/>
          <w:szCs w:val="30"/>
        </w:rPr>
        <w:t xml:space="preserve"> эмпириялық танымның аса маңызды</w:t>
      </w:r>
      <w:r w:rsidRPr="002E5AF2">
        <w:rPr>
          <w:rFonts w:ascii="Times New Roman" w:hAnsi="Times New Roman"/>
          <w:i/>
          <w:sz w:val="30"/>
          <w:szCs w:val="30"/>
          <w:lang w:val="kk-KZ"/>
        </w:rPr>
        <w:t xml:space="preserve"> </w:t>
      </w:r>
      <w:r w:rsidRPr="002E5AF2">
        <w:rPr>
          <w:rFonts w:ascii="Times New Roman" w:hAnsi="Times New Roman"/>
          <w:bCs/>
          <w:i/>
          <w:noProof/>
          <w:color w:val="000000"/>
          <w:sz w:val="30"/>
          <w:szCs w:val="30"/>
        </w:rPr>
        <w:t>тәсілі</w:t>
      </w:r>
      <w:r w:rsidR="00BD5A9D" w:rsidRPr="002E5AF2">
        <w:rPr>
          <w:rFonts w:ascii="Times New Roman" w:hAnsi="Times New Roman"/>
          <w:bCs/>
          <w:i/>
          <w:noProof/>
          <w:color w:val="000000"/>
          <w:sz w:val="30"/>
          <w:szCs w:val="30"/>
          <w:lang w:val="kk-KZ"/>
        </w:rPr>
        <w:t>.</w:t>
      </w:r>
      <w:r w:rsidR="00BD5A9D" w:rsidRPr="002E5AF2">
        <w:rPr>
          <w:rFonts w:ascii="Times New Roman" w:hAnsi="Times New Roman"/>
          <w:bCs/>
          <w:noProof/>
          <w:color w:val="000000"/>
          <w:sz w:val="30"/>
          <w:szCs w:val="30"/>
          <w:lang w:val="kk-KZ"/>
        </w:rPr>
        <w:t xml:space="preserve"> </w:t>
      </w:r>
      <w:r w:rsidRPr="002E5AF2">
        <w:rPr>
          <w:rFonts w:ascii="Times New Roman" w:hAnsi="Times New Roman"/>
          <w:noProof/>
          <w:color w:val="000000"/>
          <w:sz w:val="30"/>
          <w:szCs w:val="30"/>
          <w:lang w:val="kk-KZ"/>
        </w:rPr>
        <w:t>Бақылаумен салыстырғаңда эксперимент жасағанда ғалым әлдеқайда дәл де сенімді нәтиже алу үшін құбылыстың өту процесіне саналы түрде араласады. Сондықтан да эксперимент әдісі ғылыми танымда кеңінен қолданылады. Қазіргі ғылымның бастамасы Г.Галилейдің алғашқы тамаша эксперименттерінен басталғаны белгілі. Соңғы төрт ғасырда табиғатты зерттеуде қол жеткен тамаша табыстар шын мәніне келгенде эксперименттердің нәтижесі екенін мойындау қажет.</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Зерттеуші эксперимент кезінде құбылыстың барысына шеттен қарап тұрмастан, оның барысына белсенді түрде араласа алады. Ол эксперимент барысына араласқанда кейбір оған тікелей қатысы жоқ сыртқы құбылыстарды болдырмау арқылы немесе қайсы бір жағдайларды өзгерту арқылы араласады. Бұл екі жағдайдың екеуінде де зерттеудің нәтижесі дәл есепке алынып, тексеріледі. Сөйтіп, жай бақылауды зерттелуші құбылысқа белсенді әсер етумен толықтыра отырып, экспериментті эмпириялық зерттеудің аса тиімді әдісіне айналдыруға болады. Ал бұл эксперименттің теориямен байланысын күшейтуге көмектеседі.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Бақылау мөліметтерін іздеуге және түсіндіруге қарағанда эксперимент жүргізу идеясы мен жоспарын жасау, оның нәтижелерін түсіндіру теориядан әлдеқайда көбірек тәуелді. Қазіргі кезде эксперимент жүргізу әдісі әдетте дәл жаратылыстану деп аталатын (механика, физика, химия сияқты) тәжірибелік ғылымдарда ғана емес, тірі табиғатты зерттейтін ғылымдарда да, әсіресе қазіргі заманғы физикалық және химиялық зерттеу әдістерін қолданатын (генетика, молекулярлық биология, физиология сияқты) ғылымдарда да қолданылады.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Ғылым жетістіктерінің экспериментке міндетті екендігінің бір себебі сол, ойды тәжірибемен, теорияны практикамен табиғи байланыстыруға соның көмегімен қол жетті. Шын мәніне келгенде, эксперимент дегеніміз табиғатқа қойылатын сұрақ болып табылады. Табиғат дұрыс қойылған </w:t>
      </w:r>
      <w:r w:rsidRPr="002E5AF2">
        <w:rPr>
          <w:rFonts w:ascii="Times New Roman" w:hAnsi="Times New Roman"/>
          <w:noProof/>
          <w:color w:val="000000"/>
          <w:sz w:val="30"/>
          <w:szCs w:val="30"/>
          <w:lang w:val="kk-KZ"/>
        </w:rPr>
        <w:lastRenderedPageBreak/>
        <w:t>сұрақтарға ғана жауап қайыратынына ғалымдардың көзі жетті деуге болады. Сондықтан да Галилейдің заманынан бері қарай эксперимент табиғат пен адам арасында диалог жүргізу</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әдісіне, табиғаттың терең сырларына үңіле отырып, </w:t>
      </w:r>
      <w:r w:rsidRPr="002E5AF2">
        <w:rPr>
          <w:rFonts w:ascii="Times New Roman" w:hAnsi="Times New Roman"/>
          <w:bCs/>
          <w:noProof/>
          <w:color w:val="000000"/>
          <w:sz w:val="30"/>
          <w:szCs w:val="30"/>
          <w:lang w:val="kk-KZ"/>
        </w:rPr>
        <w:t>заңдарын ашу</w:t>
      </w:r>
      <w:r w:rsidRPr="002E5AF2">
        <w:rPr>
          <w:rFonts w:ascii="Times New Roman" w:hAnsi="Times New Roman"/>
          <w:noProof/>
          <w:color w:val="000000"/>
          <w:sz w:val="30"/>
          <w:szCs w:val="30"/>
          <w:lang w:val="kk-KZ"/>
        </w:rPr>
        <w:t>дың құралына, тәсіліне айналды.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
          <w:iCs/>
          <w:noProof/>
          <w:color w:val="000000"/>
          <w:sz w:val="30"/>
          <w:szCs w:val="30"/>
          <w:lang w:val="kk-KZ"/>
        </w:rPr>
        <w:t xml:space="preserve">Эксперименттің құрылысы. </w:t>
      </w:r>
      <w:r w:rsidRPr="002E5AF2">
        <w:rPr>
          <w:rFonts w:ascii="Times New Roman" w:hAnsi="Times New Roman"/>
          <w:noProof/>
          <w:color w:val="000000"/>
          <w:sz w:val="30"/>
          <w:szCs w:val="30"/>
          <w:lang w:val="kk-KZ"/>
        </w:rPr>
        <w:t>Ғылымда қолданылатын эксперименттер мақсаты жағынан, нақты мазмұны жағынан алуан түрлі болатындықтан, олардың құрылысын анықтауға көмектесетін жалпы белгілерін табуға байланысты көптеген қиындықтар туады. Сондықтан эксперименттің жалпы құрылысына талдау жасағанда әдетте ең жалпы белгілерін анықтаумен шектеледі. Ондай белгілерінде ең алдымен эксперименттің мақсаты анықталады. Ол мақсат белгілі бір гипотезаны немесе теорияны тексеруді көздеуі не болмаса белгілі бір процестерді түсіндіруші шамалардың арасындағы кейбір тәжірибелік (эмпириктік) төуелділіктерді іздеуді көздеуі мүмкін. Эксперименттер көбінше ғылыми гипотезаларды тексеру үшін қолданылады. Сондықтан мақсатты анықтағанда гипотезадан туатын қандай салдарларды тәжірибеде тексеру қажеттігі, бұл салдарларды қандай формада (сандық жағынан ба әлде сапалық жағынан ба) келтіру керектігі дәл көрсетіледі.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Екінші жағдайда, ғалымда өз экспериментінің нәтижесі түсіндіруге көмектесетін дайын теория немесе гипотеза болмайды. Кейде мұндай эксперименттер қайсы бір ғылым саласындағы үстем теориялық қағидаларға қайшы келуі мүмкін. Мұндай мысалдарға </w:t>
      </w:r>
      <w:r w:rsidR="00F768AA" w:rsidRPr="002E5AF2">
        <w:rPr>
          <w:rFonts w:ascii="Times New Roman" w:hAnsi="Times New Roman"/>
          <w:color w:val="000000"/>
          <w:sz w:val="30"/>
          <w:szCs w:val="30"/>
          <w:lang w:val="kk-KZ"/>
        </w:rPr>
        <w:t>XIX</w:t>
      </w:r>
      <w:r w:rsidRPr="002E5AF2">
        <w:rPr>
          <w:rFonts w:ascii="Times New Roman" w:hAnsi="Times New Roman"/>
          <w:noProof/>
          <w:color w:val="000000"/>
          <w:sz w:val="30"/>
          <w:szCs w:val="30"/>
          <w:lang w:val="kk-KZ"/>
        </w:rPr>
        <w:t xml:space="preserve">ғ. аяғы мен </w:t>
      </w:r>
      <w:r w:rsidR="00F768AA" w:rsidRPr="002E5AF2">
        <w:rPr>
          <w:rFonts w:ascii="Times New Roman" w:hAnsi="Times New Roman"/>
          <w:color w:val="000000"/>
          <w:sz w:val="30"/>
          <w:szCs w:val="30"/>
          <w:lang w:val="kk-KZ"/>
        </w:rPr>
        <w:t>XX</w:t>
      </w:r>
      <w:r w:rsidRPr="002E5AF2">
        <w:rPr>
          <w:rFonts w:ascii="Times New Roman" w:hAnsi="Times New Roman"/>
          <w:noProof/>
          <w:color w:val="000000"/>
          <w:sz w:val="30"/>
          <w:szCs w:val="30"/>
          <w:lang w:val="kk-KZ"/>
        </w:rPr>
        <w:t xml:space="preserve">ғ. басында жүргізілген эксперименттердің көптеген нәтижелері бұрынғы классикалық физика саласындағы қағидаларға қайшы келген жағдайларын келтіруге болады. 1900 ж. Макс Планк абсолютті қара дененің жарық шығару процесін классикалық физика тұрғысынан тәжірибе мәліметтерінің көмегімен түсіндіруге болмайтыңдығына көзі жетіп, жарық шығаруды үздіксіз процесс ретінде қарастырмай, энергияны жеке бөліктер түрінде немесе кванттар түрінде шығаратын дискреттік құбылыс деп қарастыруды ұсынды. Бұл түсіндірме кейіннен кванттық механика теориясын жасауда аса маңызды рөл атқарды. Кванттық механиканың шығуы алдындағы ұзақ, жиырма жылдық, кезең, деп жазды бұл теорияны жасаушылардың бірі М.Борн, бұл кванттық шындықтың пайдасына қызмет ететін және классикалық механика ұғымдарының жаңа </w:t>
      </w:r>
      <w:r w:rsidRPr="002E5AF2">
        <w:rPr>
          <w:rFonts w:ascii="Times New Roman" w:hAnsi="Times New Roman"/>
          <w:noProof/>
          <w:color w:val="000000"/>
          <w:sz w:val="30"/>
          <w:szCs w:val="30"/>
          <w:lang w:val="kk-KZ"/>
        </w:rPr>
        <w:lastRenderedPageBreak/>
        <w:t>жағдайларға толық жарамсыз екенін көрсететін көптеген жаңа эмпириялық мәліметтер жинаумен сипатталады.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Әрине эксперименттік мәліметтерді түсіндірудің бәрі бірдей ғылымда революциялық өзгеріс тудыра бермейді. Алайда кез келген түсіндірме сол тұста бар теорияларға белгілі бір талаптар қояды</w:t>
      </w:r>
      <w:r w:rsidR="00F768AA"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w:t>
      </w:r>
      <w:r w:rsidR="00F768AA" w:rsidRPr="002E5AF2">
        <w:rPr>
          <w:rFonts w:ascii="Times New Roman" w:hAnsi="Times New Roman"/>
          <w:noProof/>
          <w:color w:val="000000"/>
          <w:sz w:val="30"/>
          <w:szCs w:val="30"/>
          <w:lang w:val="kk-KZ"/>
        </w:rPr>
        <w:t>К</w:t>
      </w:r>
      <w:r w:rsidRPr="002E5AF2">
        <w:rPr>
          <w:rFonts w:ascii="Times New Roman" w:hAnsi="Times New Roman"/>
          <w:noProof/>
          <w:color w:val="000000"/>
          <w:sz w:val="30"/>
          <w:szCs w:val="30"/>
          <w:lang w:val="kk-KZ"/>
        </w:rPr>
        <w:t>ейбір элементтерін қайта қараудан бастап, негізгі қағидалары мен принциптерін жетілдіруді талап етеді.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xml:space="preserve">Ғылыми мектептер мен ғылыми бағыттар туралы түсініктер. </w:t>
      </w:r>
      <w:r w:rsidRPr="002E5AF2">
        <w:rPr>
          <w:rFonts w:ascii="Times New Roman" w:hAnsi="Times New Roman"/>
          <w:noProof/>
          <w:color w:val="000000"/>
          <w:sz w:val="30"/>
          <w:szCs w:val="30"/>
          <w:lang w:val="kk-KZ"/>
        </w:rPr>
        <w:t>Кез келген ғылыми зерттеу фактілерге арқа сүйейді, бірақ фактілердің көптігі сонша, оларды талдап, классификациялап және, ең бастысы, жалпылап алмайынша, шындық дүние құбылыстары мен процестерінің даму бағытын болжау былай тұрсын, тіпті жай түсіндіру мүмкін емес. Сондықтан фактілерді классификациялап, жүйеге келтіру ғылыми зерттеудің маңызды бір кезеңі болып табылады.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
          <w:iCs/>
          <w:noProof/>
          <w:color w:val="000000"/>
          <w:sz w:val="30"/>
          <w:szCs w:val="30"/>
          <w:lang w:val="kk-KZ"/>
        </w:rPr>
        <w:t xml:space="preserve">Факті </w:t>
      </w:r>
      <w:r w:rsidR="00BD5A9D" w:rsidRPr="002E5AF2">
        <w:rPr>
          <w:rFonts w:ascii="Times New Roman" w:hAnsi="Times New Roman"/>
          <w:noProof/>
          <w:color w:val="000000"/>
          <w:sz w:val="30"/>
          <w:szCs w:val="30"/>
          <w:lang w:val="kk-KZ"/>
        </w:rPr>
        <w:t>деп (лат.factum-</w:t>
      </w:r>
      <w:r w:rsidRPr="002E5AF2">
        <w:rPr>
          <w:rFonts w:ascii="Times New Roman" w:hAnsi="Times New Roman"/>
          <w:noProof/>
          <w:color w:val="000000"/>
          <w:sz w:val="30"/>
          <w:szCs w:val="30"/>
          <w:lang w:val="kk-KZ"/>
        </w:rPr>
        <w:t>жасалған, іске асқан деген сөз) күнделікті таным процесінде айналадағы дүниенің сезім мүшелерінің көмегімен тікелей қабылданатын құбылыстары мен оқиғаларын түсінеді. Бұл тұрғыдан алғанда олар ақыл-ойдың жұмысына негізделетін гипотезалар мен теорияларға қарсы қойылады. Алайда бұлайша қарсы қою ғылым методологиясында дұрыс еместігі байқалады, өйткені, біріншіден, факті дегеніміз объективті түрде өмір сүретін шыңдық дүние құбылыстары мен оқиғаларының эмпириялық таным деңгейінде бейнеленуі болса, екіншіден, фактілерді тек теориялық таным деңгейінде ғана дұрыс ұғынып, түсіндіруге болады; үшіншіден, ұғымнан бастап зандар мен теорияларға дейінгі теориялық ойлау формаларының бәрі сол</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фактілерді дәл танып білуге құрылады және, төртіншіден, ғылыми жалпылауларды, заңдар мен теорияларды тексеру бақылаулар мен эксперименттердің және бүкіл практикалық іс-әрекеттің негізінде жүзеге асады. Сөйтіп, ғылыми фактілер мен теориялық пайымдаулардың арасында терең диалектикалық байланыс пен өзара әрекеттестік бар екенін көреміз.</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Ғылыми таным мен философия тарихында фактілер мен теория арасында бір-біріне тікелей қарама-қарсы екі көзқарас бар екенін көреміз. Ғылымның дамуы үшін фактінің шешуші ролін атап көрсететін көзқарас ең көп тараған түрі деп саналады. Оны қорғаушылар қатарына эмпиризм мен позитивизмнің түрлі ағымдары жатады. Олар ғылыми білімнің бірден-</w:t>
      </w:r>
      <w:r w:rsidRPr="002E5AF2">
        <w:rPr>
          <w:rFonts w:ascii="Times New Roman" w:hAnsi="Times New Roman"/>
          <w:noProof/>
          <w:color w:val="000000"/>
          <w:sz w:val="30"/>
          <w:szCs w:val="30"/>
          <w:lang w:val="kk-KZ"/>
        </w:rPr>
        <w:lastRenderedPageBreak/>
        <w:t>бір сенімді қайнар көзі шындық фактілері деп санайды. Фактілер, олардың пікірінше, бүкіл ғылыми танымның мызғымас базисі, негізі болып табылады. Сондықтан да олар теориялық пайымдаулар мен ұғымдарды жай тәжірибелік ұғымдар мен түсініктерге жатқызуды ұсынады.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Бұларға қарама-қарсы таза ақыл-ойды, рационализмді бірінші орынға қойып, фактілерден гөрі теориялық ойды асыра бағалаушылар да айтарлықтай баршылық. Олардың көпшілігі өткен замандардағы натурфилософиялық ілімдер мен идеалистік философиялық системалардың ішінде кездеседі.</w:t>
      </w:r>
      <w:r w:rsidR="00BD5A9D" w:rsidRPr="002E5AF2">
        <w:rPr>
          <w:rFonts w:ascii="Times New Roman" w:hAnsi="Times New Roman"/>
          <w:noProof/>
          <w:color w:val="000000"/>
          <w:sz w:val="30"/>
          <w:szCs w:val="30"/>
          <w:lang w:val="kk-KZ"/>
        </w:rPr>
        <w:t xml:space="preserve"> </w:t>
      </w:r>
      <w:r w:rsidRPr="002E5AF2">
        <w:rPr>
          <w:rFonts w:ascii="Times New Roman" w:hAnsi="Times New Roman"/>
          <w:iCs/>
          <w:noProof/>
          <w:color w:val="000000"/>
          <w:sz w:val="30"/>
          <w:szCs w:val="30"/>
          <w:lang w:val="kk-KZ"/>
        </w:rPr>
        <w:t>Фактілерді жалпыла</w:t>
      </w:r>
      <w:r w:rsidR="00BD5A9D" w:rsidRPr="002E5AF2">
        <w:rPr>
          <w:rFonts w:ascii="Times New Roman" w:hAnsi="Times New Roman"/>
          <w:iCs/>
          <w:noProof/>
          <w:color w:val="000000"/>
          <w:sz w:val="30"/>
          <w:szCs w:val="30"/>
          <w:lang w:val="kk-KZ"/>
        </w:rPr>
        <w:t>п</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зерттеудің индукциялық және статистикалық әдістерінің көмегімен іске асады. Дәстүрлі ойлау логикасында индукцияны жеке фактілер мен оқиғаларды зерттеудің негізінде жалпы қорытынды шығаратын ойқорытындының түрі деп қарастырады. Сондықтан оны қысқаша түрде жекешеден жалпыға қарай жүретін ойқорытынды деп анықтайды. Осы мақсатпен әдетте шындық заттарына немесе құбылыстарына тән бір жалпы қасиетті не белгіні бөліп алады. Мысалы, темірден, мыстан, алюминийден жасалған металл стерженнің температурасының көтерілуі мен көлемінің өсуі арасындағы қатынастың бірнеше мысалын көре отырып, бұл металл сетержендердің көлемінің өсуі температурасынан пропорциональды төуелділікте болатыны жайлы индукциялық жалпы қорытыңды жасалады. Осыдан кейін бұл тексерілген жалпы қорытынды басқа металдарға, ал одан соң басқа қатты денелерге, сұйықтарға, газдарға т.б. қолданылады. Дәл осы сияқты белгілі бір товарды өндіруге жұмсалатын электр қуатының бағасының өсуін жене басқа шығындарды бақылай отырып, электр қуатының бағасының өсуі товар өндірісінің шығынының артуына</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әкелетіні туралы индукциялық қорытынды жасалады. Одан кейін бұл қорытындыны зерттелмеген басқа жағдайларға қолдануға болады. Біз бұл жерде дұрыс қорытынды беретін индукциялық мысалдарды ғана келтірдік.</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Ал</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көп жағдайда зерттелген құбылыстардан шыққан дұрыс индукциялық қорытындыны олардың зерттелмеген бөлігіне жалпылап қолданғанда, қателесуге де алып келуі мүмкін. Сол себепті индукциялық қорытындыны әрдайым толық ақиқат деп есептемей, ықтимал ақиқат деп есептеген дұрыс, өйткені құбылыстардың зерттелмеген бөлігінің ішінде индукцияның қорытындысына қайшы келетін бір де бір факті жоқ деп </w:t>
      </w:r>
      <w:r w:rsidRPr="002E5AF2">
        <w:rPr>
          <w:rFonts w:ascii="Times New Roman" w:hAnsi="Times New Roman"/>
          <w:noProof/>
          <w:color w:val="000000"/>
          <w:sz w:val="30"/>
          <w:szCs w:val="30"/>
          <w:lang w:val="kk-KZ"/>
        </w:rPr>
        <w:lastRenderedPageBreak/>
        <w:t>ешкім кепілдік бере алмайды. Бұл фактілер белгілі бір ықтималдық деңгейде ғана индукциялық қорытындыны растай алады деген сөз. Міне, сондықтан да ғылымда индукциялық қорытындыны тек ұқсас фактілердің көмегімен ғана тексермей, айтарлықтай айырмашылығы бар фактілермен де мұқият тексереді. Көп жағдайда растайтын фактілер неғүрлым көп болса және олардың сипаты көп түрлі болса, индукциялық қорытындының ақиқаттығының ықтималдық деңгейі де соғұрлым жоғары болады.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Ғылымда қорытынды фактілерді мұқият тексеру арқылы ғана емес, сондай-ақ құрылысы инду</w:t>
      </w:r>
      <w:r w:rsidR="00BD5A9D" w:rsidRPr="002E5AF2">
        <w:rPr>
          <w:rFonts w:ascii="Times New Roman" w:hAnsi="Times New Roman"/>
          <w:noProof/>
          <w:color w:val="000000"/>
          <w:sz w:val="30"/>
          <w:szCs w:val="30"/>
          <w:lang w:val="kk-KZ"/>
        </w:rPr>
        <w:t xml:space="preserve">кцияға қарама-қарсы ойқорытыңды </w:t>
      </w:r>
      <w:r w:rsidRPr="002E5AF2">
        <w:rPr>
          <w:rFonts w:ascii="Times New Roman" w:hAnsi="Times New Roman"/>
          <w:iCs/>
          <w:noProof/>
          <w:color w:val="000000"/>
          <w:sz w:val="30"/>
          <w:szCs w:val="30"/>
          <w:lang w:val="kk-KZ"/>
        </w:rPr>
        <w:t>дедукцияның</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көмегімен де тексереді, яғни индукциялық жолмен қорытып шығарылған жалпы қорытындыдан басқа салдарлар шығарып көреді. Бүдан кейін ол салдарлар оларды не растайтын немесе терістейтін жаңа бақылау фактілерімен салыстырылады.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Ғылымда индукциялық қорытындыға ұқсас статистикалық қорытынды деген түрі де қолданылады. Мұңдағы қорытынды зерттелуші құбылыстардың немесе оқиғалардың барлығын тегіс қамтымай, тек белгілі бір бөлігін ғана қамтитын процентгік (пайыз) шамасы көрсетіледі. Бұл ойқорьпыңдының индукцияға ұқсастығы сол, мүнда да пайымдау жекешеден жалпыға қарай жүреді, бірақ статистикада оны іріктелгеннен жалпы қосындыға қарай қорытындылау деп атайды. Іріктеу кезінде қатаң талап сақталатыңдықтан ірікгелгендерден жалпы қосындыға қарай ойқорытындылау жай индукцияға қарағаңда сенімділеу болады. Қоғамдық-экономикалық болжамдар физика мен астрономиядағыдай дәл болмағанымен, бірақ қоғамдық құбылыстарды зерттегенде де соңдай-ақ индукция және дедукция сияқты жалпы ғылымдық әдістер қолданылады. Адамға жүру үшін оң аяқ пен сол аяқ қандай қажет болса, ғылыми ойлау үшін индукция мен дедукция сондай қажетті деген қанатты сөз ғалымдар арасында кең тараған.</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xml:space="preserve">Ғылымды компьютерлендірудің әлеуметтік салалары мен маңызы. </w:t>
      </w:r>
      <w:r w:rsidRPr="002E5AF2">
        <w:rPr>
          <w:rFonts w:ascii="Times New Roman" w:hAnsi="Times New Roman"/>
          <w:noProof/>
          <w:color w:val="000000"/>
          <w:sz w:val="30"/>
          <w:szCs w:val="30"/>
          <w:lang w:val="kk-KZ"/>
        </w:rPr>
        <w:t xml:space="preserve">Ғылым зандарында шындық дүниенің құбылыстары мен процестерінің арасындағы ұдайы қайталанып отыратын байланыстар мен қатынастар бейнеленеді. Ертедегі гректерден бастап </w:t>
      </w:r>
      <w:r w:rsidRPr="002E5AF2">
        <w:rPr>
          <w:rFonts w:ascii="Times New Roman" w:hAnsi="Times New Roman"/>
          <w:color w:val="000000"/>
          <w:sz w:val="30"/>
          <w:szCs w:val="30"/>
          <w:lang w:val="kk-KZ"/>
        </w:rPr>
        <w:t xml:space="preserve">XIX </w:t>
      </w:r>
      <w:r w:rsidRPr="002E5AF2">
        <w:rPr>
          <w:rFonts w:ascii="Times New Roman" w:hAnsi="Times New Roman"/>
          <w:noProof/>
          <w:color w:val="000000"/>
          <w:sz w:val="30"/>
          <w:szCs w:val="30"/>
          <w:lang w:val="kk-KZ"/>
        </w:rPr>
        <w:t xml:space="preserve">ғасырдың екінші жартысына дейін құбылыстар арасындағы ұдайы қайталанушы қажетті де мәнді байланыстарды ашып көрсететін жалпы пікірлер ғана ғылымның шын заңдылығы деп есептеліп келді. Сонымен қатар ұдайы қайталану </w:t>
      </w:r>
      <w:r w:rsidRPr="002E5AF2">
        <w:rPr>
          <w:rFonts w:ascii="Times New Roman" w:hAnsi="Times New Roman"/>
          <w:noProof/>
          <w:color w:val="000000"/>
          <w:sz w:val="30"/>
          <w:szCs w:val="30"/>
          <w:lang w:val="kk-KZ"/>
        </w:rPr>
        <w:lastRenderedPageBreak/>
        <w:t>құбылыстардың барлық тобына емес, кейбір бөлігіне ғана қатысты болуы мүмкін. Сол себепті әрекет ету ауқымына қарай барлық заңдарды универсальдық (жалпы) және жеке зандар деп екі негізгі топқа бөлуге болады.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Объективтік дүниенің құбылыстары мен заттары арасындағы қатаң түрде ұдайы қайталанушы, қажетті де ең жалпы байланыстарды бейнелендіретін заңдарды универсальдық заңдар деп атау қабыл алынған. Мұндағы </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ұдайы</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 термин бір топқа жататын құбылыстардың</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мәнді байланыстарына тен үздіксіз қайталану белгісін көрсетеді. Мысал үшін барлық денелерге тән көлемінің жылудан ұлғаю құбылысын алып қарастырып көрейік. Бұл құбылысты біз </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Барлық денелер қыздырған кезде, ұлғаяды</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 сөйлеммен білдіреміз. Физика тілімен дәлірек айтқанда, ол температура мен денелердің көлемі арасындағы функциялық қатынасты сандық белгілі арқылы бейнелеп отыр. Қазіргі логика тілінде бұл және басқа универсальдық заңдар мынадай жалпы импликациялық (шартты) формада тұжырымдалады: </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Егер S болса, онда Р болады</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яғни </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егер қыздырса, онда дене ұлғаяды</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деп, екі құбылыстың арасында әрдайым болатын шартты әрекеттестікті бейнелендіріп отыр.</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Жекеше, немесе эксистенциальдық, заң деп жалпы универсальдық заңнан туынды, бір топқа жататын құбылыстардың бір бөлігіне ғана тән құбылысты білдіретін заңды айтады. Мысалы, қыздырғанда денелердің бәрінің көлемі ұлғаятындығын негізге ала отырып, онда барлық металдардың көлемі қыздырғаңда ұлғаяды деген пікір айтамыз. Ал </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металдар</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барлық денелердің бір бөлігі болып табылады.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Cs/>
          <w:noProof/>
          <w:color w:val="000000"/>
          <w:sz w:val="30"/>
          <w:szCs w:val="30"/>
          <w:lang w:val="kk-KZ"/>
        </w:rPr>
        <w:t xml:space="preserve">Екіншіден, </w:t>
      </w:r>
      <w:r w:rsidRPr="002E5AF2">
        <w:rPr>
          <w:rFonts w:ascii="Times New Roman" w:hAnsi="Times New Roman"/>
          <w:noProof/>
          <w:color w:val="000000"/>
          <w:sz w:val="30"/>
          <w:szCs w:val="30"/>
          <w:lang w:val="kk-KZ"/>
        </w:rPr>
        <w:t xml:space="preserve">зандар </w:t>
      </w:r>
      <w:r w:rsidRPr="002E5AF2">
        <w:rPr>
          <w:rFonts w:ascii="Times New Roman" w:hAnsi="Times New Roman"/>
          <w:iCs/>
          <w:noProof/>
          <w:color w:val="000000"/>
          <w:sz w:val="30"/>
          <w:szCs w:val="30"/>
          <w:lang w:val="kk-KZ"/>
        </w:rPr>
        <w:t xml:space="preserve">детерминистік </w:t>
      </w:r>
      <w:r w:rsidRPr="002E5AF2">
        <w:rPr>
          <w:rFonts w:ascii="Times New Roman" w:hAnsi="Times New Roman"/>
          <w:noProof/>
          <w:color w:val="000000"/>
          <w:sz w:val="30"/>
          <w:szCs w:val="30"/>
          <w:lang w:val="kk-KZ"/>
        </w:rPr>
        <w:t xml:space="preserve">және </w:t>
      </w:r>
      <w:r w:rsidRPr="002E5AF2">
        <w:rPr>
          <w:rFonts w:ascii="Times New Roman" w:hAnsi="Times New Roman"/>
          <w:iCs/>
          <w:noProof/>
          <w:color w:val="000000"/>
          <w:sz w:val="30"/>
          <w:szCs w:val="30"/>
          <w:lang w:val="kk-KZ"/>
        </w:rPr>
        <w:t>стохастикалык,</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 xml:space="preserve">болып екі бөлінеді. Бұлайша бөлу болжау дәлдігіне қарай жүргізіледі. Детерминистік деп құбылыстардың себепті байланыстарын дәл ашып көрсетуге негізделген зандарды айтады. Ал стохастикалық деп тек ықтимал ғана болжамға негізделген заңды айтады. </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Стохастис</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грек тілінде ықтимал, кездейсоқ деген мағынаны білдіреді.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Классикалық ғылымда универсальдық және детерминистік зандар үзақ уақыт бойы нағыз ғылыми зандар деп есептеліп, зерттеулердің негізгі міндеті сондай зандарды іздеу болды. Мысалға И.Ньютонның дүниежүзілік тартылыс заңы деп аталып кеткен әйгілі заңын алып қарасақ, ол сондай заңға жатады. Мұндай заңдар бір қатар мәнсіз белгілерді, </w:t>
      </w:r>
      <w:r w:rsidRPr="002E5AF2">
        <w:rPr>
          <w:rFonts w:ascii="Times New Roman" w:hAnsi="Times New Roman"/>
          <w:noProof/>
          <w:color w:val="000000"/>
          <w:sz w:val="30"/>
          <w:szCs w:val="30"/>
          <w:lang w:val="kk-KZ"/>
        </w:rPr>
        <w:lastRenderedPageBreak/>
        <w:t xml:space="preserve">факторларды назарға алмайды, ең бастысы, кездейсоқ құбылыстарды және олардың өзара әрекетін ескермейді, ал шынына келгенде, олар табиғатта ғана емес, сондай-ақ қоғам өмірінде де айтарлықтай маңызды рөл атқарады. Алайда, басқа ілімдерді былай қойғанда, тіпті марксистік философияда да кездейсоқтықтың рөлі мойындалғанымен, бірақ кездейсоқтыққа қарағанда қажеттілікке маңызды орын беріліп, кездейсоқтық қажеттіліктің көріну формасы ғана деп түсіндіріледі. К.Маркс </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Капиталында</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мәселен, занды </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құбылыстар арасындағы ішкі және қажетті байланысы</w:t>
      </w:r>
      <w:r w:rsidR="00BD5A9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деп анықтайды.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Қазіргі заманғы түсінік бойынша, мұндай заңдарды жорамалдығы ақиқатқа жақын детерминистік заңдарға жатқызған жөн. Стохастикалық заңдарда мұндай сипат</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болмағанымен, бірақ оларда да бір қатар кездейсоқ оқиғалардың ұдайы қайталану жағдайлары кездеседі. Стохастикалық немесе, ескіше атауын қолдансақ, статистикалық заңдар демографияда, сақтандыру ісінде, тұрғын халықтың статистикасында, экономикада және т.б. көптен бері қолданылып келеді. Соған қарамастан олар ұзақ уақыт бойы универсальдық және детерминистік заңдармен бірдей тең заңдар қатарында қолданылмай келді. Рас, статистикалық талдаудың кейбір формалары, мысалы елдегі халықтардың санын, олардың жұмысы мен кәсібін т.б. білу үшін оқтын-оқтын жүргізілетін халық санағы, заңға мүлдем жатпайды, олар қолда бар мәліметтерді жинақты түрде пайдаланудың ыңғайлы шарасы ретінде пайдаланылады. Іріктеп алынған фактілерден жалпы қорытынды пікір тұжырымдау үшін, мәселен, қоғам өмірінің қайсы бір маңызды мәселелері бойынша көпшіліктің пікірін білу үшін социологияда, экономика мен саясаттануда көп жағдайда статистикалық қорытындыларға арқа сүйейді.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
          <w:iCs/>
          <w:noProof/>
          <w:color w:val="000000"/>
          <w:sz w:val="30"/>
          <w:szCs w:val="30"/>
          <w:lang w:val="kk-KZ"/>
        </w:rPr>
        <w:t xml:space="preserve">Эмпириялық және теориялык, заңдар. </w:t>
      </w:r>
      <w:r w:rsidRPr="002E5AF2">
        <w:rPr>
          <w:rFonts w:ascii="Times New Roman" w:hAnsi="Times New Roman"/>
          <w:noProof/>
          <w:color w:val="000000"/>
          <w:sz w:val="30"/>
          <w:szCs w:val="30"/>
          <w:lang w:val="kk-KZ"/>
        </w:rPr>
        <w:t xml:space="preserve">Заңдардың ішіндегі ең кең тарағандары бір-бірімен тікелей байланысты екі құбылыстың арасындағы қажетті себептілік қатынасты бейнелендіретін заңдар. Екінші құбылысты тудыратын біріншісі </w:t>
      </w:r>
      <w:r w:rsidRPr="002E5AF2">
        <w:rPr>
          <w:rFonts w:ascii="Times New Roman" w:hAnsi="Times New Roman"/>
          <w:i/>
          <w:iCs/>
          <w:noProof/>
          <w:color w:val="000000"/>
          <w:sz w:val="30"/>
          <w:szCs w:val="30"/>
          <w:lang w:val="kk-KZ"/>
        </w:rPr>
        <w:t xml:space="preserve">себеп </w:t>
      </w:r>
      <w:r w:rsidRPr="002E5AF2">
        <w:rPr>
          <w:rFonts w:ascii="Times New Roman" w:hAnsi="Times New Roman"/>
          <w:noProof/>
          <w:color w:val="000000"/>
          <w:sz w:val="30"/>
          <w:szCs w:val="30"/>
          <w:lang w:val="kk-KZ"/>
        </w:rPr>
        <w:t xml:space="preserve">деп, ал себептен туатын екіншісі </w:t>
      </w:r>
      <w:r w:rsidRPr="002E5AF2">
        <w:rPr>
          <w:rFonts w:ascii="Times New Roman" w:hAnsi="Times New Roman"/>
          <w:i/>
          <w:iCs/>
          <w:noProof/>
          <w:color w:val="000000"/>
          <w:sz w:val="30"/>
          <w:szCs w:val="30"/>
          <w:lang w:val="kk-KZ"/>
        </w:rPr>
        <w:t xml:space="preserve">салдар </w:t>
      </w:r>
      <w:r w:rsidRPr="002E5AF2">
        <w:rPr>
          <w:rFonts w:ascii="Times New Roman" w:hAnsi="Times New Roman"/>
          <w:noProof/>
          <w:color w:val="000000"/>
          <w:sz w:val="30"/>
          <w:szCs w:val="30"/>
          <w:lang w:val="kk-KZ"/>
        </w:rPr>
        <w:t xml:space="preserve">деп аталады. Зерттеудің алғашқы, эмпириялық сатысында әдетте құбылыстар арасындағы ең қарапайым себепті байланыстар қарастырылады. Алайда, одан әрі құбылыстар арасындағы әлдеқайда тереңірек, </w:t>
      </w:r>
      <w:r w:rsidRPr="002E5AF2">
        <w:rPr>
          <w:rFonts w:ascii="Times New Roman" w:hAnsi="Times New Roman"/>
          <w:i/>
          <w:iCs/>
          <w:noProof/>
          <w:color w:val="000000"/>
          <w:sz w:val="30"/>
          <w:szCs w:val="30"/>
          <w:lang w:val="kk-KZ"/>
        </w:rPr>
        <w:t xml:space="preserve">түбірлі </w:t>
      </w:r>
      <w:r w:rsidRPr="002E5AF2">
        <w:rPr>
          <w:rFonts w:ascii="Times New Roman" w:hAnsi="Times New Roman"/>
          <w:noProof/>
          <w:color w:val="000000"/>
          <w:sz w:val="30"/>
          <w:szCs w:val="30"/>
          <w:lang w:val="kk-KZ"/>
        </w:rPr>
        <w:t xml:space="preserve">қатынастарды алып беретін басқа түрлі заңдарды талдауға көшеді. Мұндай түбірлі зерттеу </w:t>
      </w:r>
      <w:r w:rsidRPr="002E5AF2">
        <w:rPr>
          <w:rFonts w:ascii="Times New Roman" w:hAnsi="Times New Roman"/>
          <w:i/>
          <w:iCs/>
          <w:noProof/>
          <w:color w:val="000000"/>
          <w:sz w:val="30"/>
          <w:szCs w:val="30"/>
          <w:lang w:val="kk-KZ"/>
        </w:rPr>
        <w:t xml:space="preserve">теориялық </w:t>
      </w:r>
      <w:r w:rsidRPr="002E5AF2">
        <w:rPr>
          <w:rFonts w:ascii="Times New Roman" w:hAnsi="Times New Roman"/>
          <w:noProof/>
          <w:color w:val="000000"/>
          <w:sz w:val="30"/>
          <w:szCs w:val="30"/>
          <w:lang w:val="kk-KZ"/>
        </w:rPr>
        <w:t xml:space="preserve">заңдарды, басқаша айтқаңда бақылауға </w:t>
      </w:r>
      <w:r w:rsidRPr="002E5AF2">
        <w:rPr>
          <w:rFonts w:ascii="Times New Roman" w:hAnsi="Times New Roman"/>
          <w:noProof/>
          <w:color w:val="000000"/>
          <w:sz w:val="30"/>
          <w:szCs w:val="30"/>
          <w:lang w:val="kk-KZ"/>
        </w:rPr>
        <w:lastRenderedPageBreak/>
        <w:t>болмайтын объектілер заңдылықтарын ашқан кезде айқынырақ көрінеді. Ал заңдар кез келген ғылымда шешуші рөль атқарады, өйткені олардың көмегімен эмпириялық зандар түсіндіріледі, ал бұл соңғының арқасында көптеген жеке фактілер қорытындыланады. Сондықтан теориялық зандарды ашу эмпириялық зандарды ашуға қарағанда әлдеқайда қиын болады.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Теориялық зандарды ашу жолы гипотезалар ұсынып, оларды үздіксіз тексеру арқылы жүреді. Егер көптеген тексеру әрекеттерінің нәтижесінде гипотезадан эмпириялық заңды алу мүмкіндігі туса, онда ол теориялық заң болуы мүмкін деген үміттену пайда болады. Егер гипотезаның көмегімен бұрын белгісіз жаңа фактілерді ғана ашпай, бүған дейін белгісіз болып келген эмпириялық заңдарды да болжап, ашуға болса, онда жаңа теориялық занды ашуға деген сенім арта түседі. Мысалы, дүниежүзілік тартылыстың жалпы заңы Галилей</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мен Кеплердің ашқан эмпириялық заңын одан әрі түсіңдіруге және анықтай түсуге жағдай жасады.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Эмпириялық және теориялық заңдардың зерттелетін құбылыстардың мәнін ашу терендігі мен дәлдігі түрліше болғанымен, бірақ олар зерттеудің өзара байланысты да қажетті сатылары болып табылады. Фактілерсіз және эмпириялық заңдарсыз теориялық заңдарды ашу мүмкін емес, ал теориялық заңсыз эмпириялық занды түсіңдіруге болмайды.</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Ғылым және экономика.</w:t>
      </w:r>
      <w:r w:rsidRPr="002E5AF2">
        <w:rPr>
          <w:rFonts w:ascii="Times New Roman" w:hAnsi="Times New Roman"/>
          <w:b/>
          <w:sz w:val="30"/>
          <w:szCs w:val="30"/>
          <w:lang w:val="kk-KZ"/>
        </w:rPr>
        <w:t xml:space="preserve"> </w:t>
      </w:r>
      <w:r w:rsidRPr="002E5AF2">
        <w:rPr>
          <w:rFonts w:ascii="Times New Roman" w:hAnsi="Times New Roman"/>
          <w:noProof/>
          <w:color w:val="000000"/>
          <w:sz w:val="30"/>
          <w:szCs w:val="30"/>
          <w:lang w:val="kk-KZ"/>
        </w:rPr>
        <w:t xml:space="preserve">Ғылыми теориялар өзінің құрылымы жағынан бастапқы негізгі ұғымдар мен зандар жүйесі болып табылса, бұлардан анықтамалардың көмегімен оның барлық басқа ұғымдары құрылады, ал негізгі зандардан басқа зандар логикалық жолмен қорытып шығарылады. Бұлайша қарағанда, теория алғашында аса қарапайым эмпириялық заңдарды, ал одан кейін жалпылығы онша кең емес теориялық заңдарды ашудың қиын ізденістері нәтижесінде пайда болады. Тек зерттеудің ақыр соңында ең жалпы теориялық заңдар тұжырымдалады. Сондықтан теорияны бір тұтас ғылыми білімнің белгілі бір жүйесі ретінде тұжырымдау жеке гипотезаны не заңды тексеріп, тұжырымдаудан гөрі айтарлықтай күрделі де қиын іс болып табылады, өйткені тұжырымдалып аяқталған теорияның құрамына ұғымдар, пікірлер, заңдар және қосымша жорамалдар кіреді ғой. Жақсы дәлелденген және сенімді түрде негізделген жалпы мазмұнды гипотезалар кейіннен заңға айналады, сөйтіп теорияның құрамына енеді. Сөйтіп, </w:t>
      </w:r>
      <w:r w:rsidRPr="002E5AF2">
        <w:rPr>
          <w:rFonts w:ascii="Times New Roman" w:hAnsi="Times New Roman"/>
          <w:noProof/>
          <w:color w:val="000000"/>
          <w:sz w:val="30"/>
          <w:szCs w:val="30"/>
          <w:lang w:val="kk-KZ"/>
        </w:rPr>
        <w:lastRenderedPageBreak/>
        <w:t>тұжырымдалып аяқталған теория дегеніміз ұғымдар, қорытындылар, аксиомалар мен заңдар сияқты элемегатерден тұратын бір тұтас білімдер жүйесі болып табылады. Оның аталған элементтері белгілі бір логикалық қатынастар түрінде өзара байланысады.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noProof/>
          <w:color w:val="000000"/>
          <w:sz w:val="30"/>
          <w:szCs w:val="30"/>
          <w:lang w:val="kk-KZ"/>
        </w:rPr>
      </w:pPr>
    </w:p>
    <w:p w:rsidR="008C162E" w:rsidRDefault="008C162E" w:rsidP="002E5AF2">
      <w:pPr>
        <w:spacing w:after="0"/>
        <w:ind w:firstLine="567"/>
        <w:jc w:val="both"/>
        <w:rPr>
          <w:rFonts w:ascii="Times New Roman" w:hAnsi="Times New Roman"/>
          <w:b/>
          <w:sz w:val="30"/>
          <w:szCs w:val="30"/>
          <w:lang w:val="kk-KZ"/>
        </w:rPr>
      </w:pPr>
      <w:r w:rsidRPr="002E5AF2">
        <w:rPr>
          <w:rFonts w:ascii="Times New Roman" w:hAnsi="Times New Roman"/>
          <w:b/>
          <w:sz w:val="30"/>
          <w:szCs w:val="30"/>
          <w:lang w:val="kk-KZ"/>
        </w:rPr>
        <w:t>3.</w:t>
      </w:r>
      <w:r w:rsidR="00CD6C99" w:rsidRPr="002E5AF2">
        <w:rPr>
          <w:rFonts w:ascii="Times New Roman" w:hAnsi="Times New Roman"/>
          <w:b/>
          <w:sz w:val="30"/>
          <w:szCs w:val="30"/>
          <w:lang w:val="kk-KZ"/>
        </w:rPr>
        <w:t>6</w:t>
      </w:r>
      <w:r w:rsidRPr="002E5AF2">
        <w:rPr>
          <w:rFonts w:ascii="Times New Roman" w:hAnsi="Times New Roman"/>
          <w:b/>
          <w:sz w:val="30"/>
          <w:szCs w:val="30"/>
          <w:lang w:val="kk-KZ"/>
        </w:rPr>
        <w:t xml:space="preserve"> Жаратылыстану және әлеуметтік-гуманитарлық ғылымдарының қазіргі философиял</w:t>
      </w:r>
      <w:r w:rsidR="00F25223" w:rsidRPr="002E5AF2">
        <w:rPr>
          <w:rFonts w:ascii="Times New Roman" w:hAnsi="Times New Roman"/>
          <w:b/>
          <w:sz w:val="30"/>
          <w:szCs w:val="30"/>
          <w:lang w:val="kk-KZ"/>
        </w:rPr>
        <w:t>ы</w:t>
      </w:r>
      <w:r w:rsidRPr="002E5AF2">
        <w:rPr>
          <w:rFonts w:ascii="Times New Roman" w:hAnsi="Times New Roman"/>
          <w:b/>
          <w:sz w:val="30"/>
          <w:szCs w:val="30"/>
          <w:lang w:val="kk-KZ"/>
        </w:rPr>
        <w:t>қ проблемалары</w:t>
      </w:r>
    </w:p>
    <w:p w:rsidR="005F64DD" w:rsidRPr="002E5AF2" w:rsidRDefault="005F64DD" w:rsidP="002E5AF2">
      <w:pPr>
        <w:spacing w:after="0"/>
        <w:ind w:firstLine="567"/>
        <w:jc w:val="both"/>
        <w:rPr>
          <w:rFonts w:ascii="Times New Roman" w:hAnsi="Times New Roman"/>
          <w:b/>
          <w:sz w:val="30"/>
          <w:szCs w:val="30"/>
          <w:lang w:val="kk-KZ"/>
        </w:rPr>
      </w:pP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Жаратылыстану ғылымы және мәдениет.</w:t>
      </w:r>
      <w:r w:rsidRPr="002E5AF2">
        <w:rPr>
          <w:rFonts w:ascii="Times New Roman" w:hAnsi="Times New Roman"/>
          <w:b/>
          <w:sz w:val="30"/>
          <w:szCs w:val="30"/>
          <w:lang w:val="kk-KZ"/>
        </w:rPr>
        <w:t xml:space="preserve"> </w:t>
      </w:r>
      <w:r w:rsidRPr="002E5AF2">
        <w:rPr>
          <w:rFonts w:ascii="Times New Roman" w:hAnsi="Times New Roman"/>
          <w:noProof/>
          <w:color w:val="000000"/>
          <w:sz w:val="30"/>
          <w:szCs w:val="30"/>
          <w:lang w:val="kk-KZ"/>
        </w:rPr>
        <w:t xml:space="preserve">Ғылымның эмпириялық және теориялық құрылысынан басқа оның тағы бір құрылысы бар екенін атап көрсету қажет. Ол </w:t>
      </w:r>
      <w:r w:rsidRPr="002E5AF2">
        <w:rPr>
          <w:rFonts w:ascii="Times New Roman" w:hAnsi="Times New Roman"/>
          <w:i/>
          <w:iCs/>
          <w:noProof/>
          <w:color w:val="000000"/>
          <w:sz w:val="30"/>
          <w:szCs w:val="30"/>
          <w:lang w:val="kk-KZ"/>
        </w:rPr>
        <w:t xml:space="preserve">ғылымның негіздері </w:t>
      </w:r>
      <w:r w:rsidRPr="002E5AF2">
        <w:rPr>
          <w:rFonts w:ascii="Times New Roman" w:hAnsi="Times New Roman"/>
          <w:noProof/>
          <w:color w:val="000000"/>
          <w:sz w:val="30"/>
          <w:szCs w:val="30"/>
          <w:lang w:val="kk-KZ"/>
        </w:rPr>
        <w:t xml:space="preserve">деп аталады. Оның бұл құрылысына </w:t>
      </w:r>
      <w:r w:rsidRPr="002E5AF2">
        <w:rPr>
          <w:rFonts w:ascii="Times New Roman" w:hAnsi="Times New Roman"/>
          <w:i/>
          <w:iCs/>
          <w:noProof/>
          <w:color w:val="000000"/>
          <w:sz w:val="30"/>
          <w:szCs w:val="30"/>
          <w:lang w:val="kk-KZ"/>
        </w:rPr>
        <w:t xml:space="preserve">идеалдары </w:t>
      </w:r>
      <w:r w:rsidRPr="002E5AF2">
        <w:rPr>
          <w:rFonts w:ascii="Times New Roman" w:hAnsi="Times New Roman"/>
          <w:noProof/>
          <w:color w:val="000000"/>
          <w:sz w:val="30"/>
          <w:szCs w:val="30"/>
          <w:lang w:val="kk-KZ"/>
        </w:rPr>
        <w:t xml:space="preserve">(әрекетке бастайтын ішкі мақсаты), </w:t>
      </w:r>
      <w:r w:rsidRPr="002E5AF2">
        <w:rPr>
          <w:rFonts w:ascii="Times New Roman" w:hAnsi="Times New Roman"/>
          <w:i/>
          <w:iCs/>
          <w:noProof/>
          <w:color w:val="000000"/>
          <w:sz w:val="30"/>
          <w:szCs w:val="30"/>
          <w:lang w:val="kk-KZ"/>
        </w:rPr>
        <w:t xml:space="preserve">нормалары </w:t>
      </w:r>
      <w:r w:rsidRPr="002E5AF2">
        <w:rPr>
          <w:rFonts w:ascii="Times New Roman" w:hAnsi="Times New Roman"/>
          <w:noProof/>
          <w:color w:val="000000"/>
          <w:sz w:val="30"/>
          <w:szCs w:val="30"/>
          <w:lang w:val="kk-KZ"/>
        </w:rPr>
        <w:t xml:space="preserve">(қабыл алынған реті, тәртібі), </w:t>
      </w:r>
      <w:r w:rsidRPr="002E5AF2">
        <w:rPr>
          <w:rFonts w:ascii="Times New Roman" w:hAnsi="Times New Roman"/>
          <w:i/>
          <w:iCs/>
          <w:noProof/>
          <w:color w:val="000000"/>
          <w:sz w:val="30"/>
          <w:szCs w:val="30"/>
          <w:lang w:val="kk-KZ"/>
        </w:rPr>
        <w:t xml:space="preserve">критерийі </w:t>
      </w:r>
      <w:r w:rsidRPr="002E5AF2">
        <w:rPr>
          <w:rFonts w:ascii="Times New Roman" w:hAnsi="Times New Roman"/>
          <w:noProof/>
          <w:color w:val="000000"/>
          <w:sz w:val="30"/>
          <w:szCs w:val="30"/>
          <w:lang w:val="kk-KZ"/>
        </w:rPr>
        <w:t xml:space="preserve">(ақиқаттығының өлшеуіші) және </w:t>
      </w:r>
      <w:r w:rsidRPr="002E5AF2">
        <w:rPr>
          <w:rFonts w:ascii="Times New Roman" w:hAnsi="Times New Roman"/>
          <w:i/>
          <w:iCs/>
          <w:noProof/>
          <w:color w:val="000000"/>
          <w:sz w:val="30"/>
          <w:szCs w:val="30"/>
          <w:lang w:val="kk-KZ"/>
        </w:rPr>
        <w:t xml:space="preserve">принциптері </w:t>
      </w:r>
      <w:r w:rsidR="00EB7013" w:rsidRPr="002E5AF2">
        <w:rPr>
          <w:rFonts w:ascii="Times New Roman" w:hAnsi="Times New Roman"/>
          <w:noProof/>
          <w:color w:val="000000"/>
          <w:sz w:val="30"/>
          <w:szCs w:val="30"/>
          <w:lang w:val="kk-KZ"/>
        </w:rPr>
        <w:t>кіреді</w:t>
      </w:r>
      <w:r w:rsidRPr="002E5AF2">
        <w:rPr>
          <w:rFonts w:ascii="Times New Roman" w:hAnsi="Times New Roman"/>
          <w:noProof/>
          <w:color w:val="000000"/>
          <w:sz w:val="30"/>
          <w:szCs w:val="30"/>
          <w:lang w:val="kk-KZ"/>
        </w:rPr>
        <w:t xml:space="preserve"> кез</w:t>
      </w:r>
      <w:r w:rsidR="00EB701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келген ғылымның эмпириялық негізі мен теориялық қондырмасы осыларға сүйенеді.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Ғылым негіздерінің құрылымын сипаттайтын үш негізгі құрамдас бөлігі бар. Олар, біріншіден, ғылыми зерттеу идеалдары, нормалары мен критерийлері, екіншіден, дүниенің ғылыми бейнесі (көрінісі), үшіншіден, ғылымның философиялық негіздері. Ғылым негіздерінің бұл құрамдас бөліктері өзара тығыз байланысты және бір-бірімен әрекеттестіктікте өмір сүреді.</w:t>
      </w:r>
      <w:r w:rsidR="00EB7013"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Ғылым негіздері оның теориялық базисін құрады да оның гипотезалары, заңдары мен теориялары сол базиске сүйенеді.</w:t>
      </w:r>
    </w:p>
    <w:p w:rsidR="00F6493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Жаратылыстану ғылымдарының жіктелуі.</w:t>
      </w:r>
      <w:r w:rsidRPr="002E5AF2">
        <w:rPr>
          <w:rFonts w:ascii="Times New Roman" w:hAnsi="Times New Roman"/>
          <w:sz w:val="30"/>
          <w:szCs w:val="30"/>
          <w:lang w:val="kk-KZ"/>
        </w:rPr>
        <w:t xml:space="preserve"> Физика </w:t>
      </w:r>
      <w:r w:rsidR="00F6493E" w:rsidRPr="002E5AF2">
        <w:rPr>
          <w:rFonts w:ascii="Times New Roman" w:hAnsi="Times New Roman"/>
          <w:noProof/>
          <w:color w:val="000000"/>
          <w:sz w:val="30"/>
          <w:szCs w:val="30"/>
          <w:lang w:val="kk-KZ"/>
        </w:rPr>
        <w:t xml:space="preserve">– </w:t>
      </w:r>
      <w:r w:rsidRPr="002E5AF2">
        <w:rPr>
          <w:rFonts w:ascii="Times New Roman" w:hAnsi="Times New Roman"/>
          <w:sz w:val="30"/>
          <w:szCs w:val="30"/>
          <w:lang w:val="kk-KZ"/>
        </w:rPr>
        <w:t>ж</w:t>
      </w:r>
      <w:r w:rsidR="00F6493E" w:rsidRPr="002E5AF2">
        <w:rPr>
          <w:rFonts w:ascii="Times New Roman" w:hAnsi="Times New Roman"/>
          <w:sz w:val="30"/>
          <w:szCs w:val="30"/>
          <w:lang w:val="kk-KZ"/>
        </w:rPr>
        <w:t>аратылыстану білімінің іргетасы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Әрбір іс-әрекет сияқты ғылыми қызмет те нақты ғылыми проблемалардың пайда болуына байланысты оқтын-оқтын туып отыратын белгілі </w:t>
      </w:r>
      <w:r w:rsidRPr="002E5AF2">
        <w:rPr>
          <w:rFonts w:ascii="Times New Roman" w:hAnsi="Times New Roman"/>
          <w:i/>
          <w:iCs/>
          <w:noProof/>
          <w:color w:val="000000"/>
          <w:sz w:val="30"/>
          <w:szCs w:val="30"/>
          <w:lang w:val="kk-KZ"/>
        </w:rPr>
        <w:t xml:space="preserve">мақсаттарды </w:t>
      </w:r>
      <w:r w:rsidRPr="002E5AF2">
        <w:rPr>
          <w:rFonts w:ascii="Times New Roman" w:hAnsi="Times New Roman"/>
          <w:noProof/>
          <w:color w:val="000000"/>
          <w:sz w:val="30"/>
          <w:szCs w:val="30"/>
          <w:lang w:val="kk-KZ"/>
        </w:rPr>
        <w:t xml:space="preserve">басшылыққа алады. </w:t>
      </w:r>
      <w:r w:rsidR="00FF17CA" w:rsidRPr="002E5AF2">
        <w:rPr>
          <w:rFonts w:ascii="Times New Roman" w:hAnsi="Times New Roman"/>
          <w:noProof/>
          <w:color w:val="000000"/>
          <w:sz w:val="30"/>
          <w:szCs w:val="30"/>
          <w:lang w:val="kk-KZ"/>
        </w:rPr>
        <w:t>Б</w:t>
      </w:r>
      <w:r w:rsidRPr="002E5AF2">
        <w:rPr>
          <w:rFonts w:ascii="Times New Roman" w:hAnsi="Times New Roman"/>
          <w:noProof/>
          <w:color w:val="000000"/>
          <w:sz w:val="30"/>
          <w:szCs w:val="30"/>
          <w:lang w:val="kk-KZ"/>
        </w:rPr>
        <w:t xml:space="preserve">елгілі бір жалпы танымдық құндылықты көздейді, атап айтқанда, ең алдымен шындық туралы объективтік ақиқат білімге қол жеткізуді көздейді. </w:t>
      </w:r>
      <w:r w:rsidR="00FF17CA" w:rsidRPr="002E5AF2">
        <w:rPr>
          <w:rFonts w:ascii="Times New Roman" w:hAnsi="Times New Roman"/>
          <w:noProof/>
          <w:color w:val="000000"/>
          <w:sz w:val="30"/>
          <w:szCs w:val="30"/>
          <w:lang w:val="kk-KZ"/>
        </w:rPr>
        <w:t>Б</w:t>
      </w:r>
      <w:r w:rsidRPr="002E5AF2">
        <w:rPr>
          <w:rFonts w:ascii="Times New Roman" w:hAnsi="Times New Roman"/>
          <w:noProof/>
          <w:color w:val="000000"/>
          <w:sz w:val="30"/>
          <w:szCs w:val="30"/>
          <w:lang w:val="kk-KZ"/>
        </w:rPr>
        <w:t>олашақта практикалық қолданыс табуы мүмкін теориялар мен модельдер жасайды.</w:t>
      </w:r>
      <w:r w:rsidR="00F6493E" w:rsidRPr="002E5AF2">
        <w:rPr>
          <w:rFonts w:ascii="Times New Roman" w:hAnsi="Times New Roman"/>
          <w:noProof/>
          <w:color w:val="000000"/>
          <w:sz w:val="30"/>
          <w:szCs w:val="30"/>
          <w:lang w:val="kk-KZ"/>
        </w:rPr>
        <w:t xml:space="preserve"> </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Бұл мақсаттар мен құндылық бағдарлары ғылыми зерттеудің идеалы мен нормалары арқылы шындыққа айналады. Бірақ ол идеал мен нормалар ғылымның тарихи дамуы барысында өзгеріссіз қалмайды, елеулі өзгерістерге ұшырап отырады, әсіресе ғылымдағы революциялар кезінде ғылымилықтың идеалы және әсіресе ғылыми зерттеудің нормалары өзгереді. Ертедегі гректер, мәселен, дәлелді ақиқат білімді </w:t>
      </w:r>
      <w:r w:rsidR="00EB701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эпистеманы</w:t>
      </w:r>
      <w:r w:rsidR="00EB701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lastRenderedPageBreak/>
        <w:t>ғылымилықтың идеалы деп</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жариялады. Бұл идеал Евклид құрастырған геометрияның бірінші аксиомалық жүйесінде оның </w:t>
      </w:r>
      <w:r w:rsidR="00EB7013" w:rsidRPr="002E5AF2">
        <w:rPr>
          <w:rFonts w:ascii="Times New Roman" w:hAnsi="Times New Roman"/>
          <w:noProof/>
          <w:color w:val="000000"/>
          <w:sz w:val="30"/>
          <w:szCs w:val="30"/>
          <w:lang w:val="kk-KZ"/>
        </w:rPr>
        <w:t>«б</w:t>
      </w:r>
      <w:r w:rsidRPr="002E5AF2">
        <w:rPr>
          <w:rFonts w:ascii="Times New Roman" w:hAnsi="Times New Roman"/>
          <w:noProof/>
          <w:color w:val="000000"/>
          <w:sz w:val="30"/>
          <w:szCs w:val="30"/>
          <w:lang w:val="kk-KZ"/>
        </w:rPr>
        <w:t>астамаларында</w:t>
      </w:r>
      <w:r w:rsidR="00EB701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нақты іске асқаны белгілі. Онда барлық белгілі геометриялық білімдер логикалық дедукцияның көмегімен дәлелдеуді қажет етпейтін аксиомалардан қорытып шығарылды.</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Биология және дүниенің эволюциялық бейнесінің қалыптасуы.</w:t>
      </w:r>
      <w:r w:rsidRPr="002E5AF2">
        <w:rPr>
          <w:rFonts w:ascii="Times New Roman" w:hAnsi="Times New Roman"/>
          <w:b/>
          <w:sz w:val="30"/>
          <w:szCs w:val="30"/>
          <w:lang w:val="kk-KZ"/>
        </w:rPr>
        <w:t xml:space="preserve"> </w:t>
      </w:r>
      <w:r w:rsidRPr="002E5AF2">
        <w:rPr>
          <w:rFonts w:ascii="Times New Roman" w:hAnsi="Times New Roman"/>
          <w:noProof/>
          <w:color w:val="000000"/>
          <w:sz w:val="30"/>
          <w:szCs w:val="30"/>
          <w:lang w:val="kk-KZ"/>
        </w:rPr>
        <w:t xml:space="preserve">Ертедегі гректердің ғылыми білімді құрудағы аксиомалық және дедукциялық идеалын ертедегі мысырлықтардың ғылымға дейінгі идеалымен салыстырса, олардың арасындағы орасан зор айырмашылықты байқамау мүмкін емес: мысырлықтар дәлелдеудің, қорытындылаудың орнына нақты жекеше есептерді шығарудың мысалын келтірген немесе геометриялық дәлелдеудің орнына сызба чертежын келтіріп, </w:t>
      </w:r>
      <w:r w:rsidR="00EB701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қараңыз!</w:t>
      </w:r>
      <w:r w:rsidR="00EB701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деп жазып қойыпты. Ертедегі вавилондықтардың математикасы да осындай ғылымға дейінгі сипатта болған. Сондықтан ертедегі гректердің өздерінен бұрынғ</w:t>
      </w:r>
      <w:r w:rsidR="00FF17CA" w:rsidRPr="002E5AF2">
        <w:rPr>
          <w:rFonts w:ascii="Times New Roman" w:hAnsi="Times New Roman"/>
          <w:noProof/>
          <w:color w:val="000000"/>
          <w:sz w:val="30"/>
          <w:szCs w:val="30"/>
          <w:lang w:val="kk-KZ"/>
        </w:rPr>
        <w:t>ыл</w:t>
      </w:r>
      <w:r w:rsidRPr="002E5AF2">
        <w:rPr>
          <w:rFonts w:ascii="Times New Roman" w:hAnsi="Times New Roman"/>
          <w:noProof/>
          <w:color w:val="000000"/>
          <w:sz w:val="30"/>
          <w:szCs w:val="30"/>
          <w:lang w:val="kk-KZ"/>
        </w:rPr>
        <w:t>ардың эмпириялық, қолданбалы математикасын теориялық ғылымға айналдыруын бүкіл адамзат алдындағы сіңірген аса зор еңбегі деп санау қажет.</w:t>
      </w:r>
      <w:r w:rsidR="00FF17CA" w:rsidRPr="002E5AF2">
        <w:rPr>
          <w:rFonts w:ascii="Times New Roman" w:hAnsi="Times New Roman"/>
          <w:noProof/>
          <w:color w:val="000000"/>
          <w:sz w:val="30"/>
          <w:szCs w:val="30"/>
          <w:lang w:val="kk-KZ"/>
        </w:rPr>
        <w:t xml:space="preserve"> </w:t>
      </w:r>
      <w:r w:rsidRPr="002E5AF2">
        <w:rPr>
          <w:rFonts w:ascii="Times New Roman" w:hAnsi="Times New Roman"/>
          <w:color w:val="000000"/>
          <w:sz w:val="30"/>
          <w:szCs w:val="30"/>
          <w:lang w:val="kk-KZ"/>
        </w:rPr>
        <w:t xml:space="preserve">XVII </w:t>
      </w:r>
      <w:r w:rsidRPr="002E5AF2">
        <w:rPr>
          <w:rFonts w:ascii="Times New Roman" w:hAnsi="Times New Roman"/>
          <w:noProof/>
          <w:color w:val="000000"/>
          <w:sz w:val="30"/>
          <w:szCs w:val="30"/>
          <w:lang w:val="kk-KZ"/>
        </w:rPr>
        <w:t>ғасырда пайда болған жаңа ғылым математикалық</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ғылымдағы гректердің дәлелділік және негізділік идеалын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қайта қалпына келтірумен бірге табиғат құбылыстарын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зерттеуде ғылымилықтың жаңа идеалын жасауға тиіс болды.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Ол идеалдың негізін құрған табиғат құбылыстарын оңашалап</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бақылаудың нәтижесін дәл талдауға негізделген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эксперименттік әдіс және оларды математикалық тұрғыдан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өңдеу әдісі болды. Бұл әдістерді ғылыми зерттеуге енгізген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Галилейдің механикалық қозғалысты зерттеуге арналған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алғашқы эксперименттері ортағасырлық ғалымдардың ойдан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шығарылған  схоластикалық  қағидаларына  және</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натурфилософиялық гипотезаларға қарсы бағытталғандығы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белгілі. Галилей мен Ньютон тұжырымдаған механиканың</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негізгі зандары көп уақыт бойы абсолюттік ақиқат деп</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есептелді, өйткені </w:t>
      </w:r>
      <w:r w:rsidRPr="002E5AF2">
        <w:rPr>
          <w:rFonts w:ascii="Times New Roman" w:hAnsi="Times New Roman"/>
          <w:color w:val="000000"/>
          <w:sz w:val="30"/>
          <w:szCs w:val="30"/>
          <w:lang w:val="kk-KZ"/>
        </w:rPr>
        <w:t>XVII</w:t>
      </w:r>
      <w:r w:rsidR="00EB7013" w:rsidRPr="002E5AF2">
        <w:rPr>
          <w:rFonts w:ascii="Times New Roman" w:hAnsi="Times New Roman"/>
          <w:color w:val="000000"/>
          <w:sz w:val="30"/>
          <w:szCs w:val="30"/>
          <w:lang w:val="kk-KZ"/>
        </w:rPr>
        <w:t>-</w:t>
      </w:r>
      <w:r w:rsidRPr="002E5AF2">
        <w:rPr>
          <w:rFonts w:ascii="Times New Roman" w:hAnsi="Times New Roman"/>
          <w:color w:val="000000"/>
          <w:sz w:val="30"/>
          <w:szCs w:val="30"/>
          <w:lang w:val="kk-KZ"/>
        </w:rPr>
        <w:t xml:space="preserve">XVIII </w:t>
      </w:r>
      <w:r w:rsidRPr="002E5AF2">
        <w:rPr>
          <w:rFonts w:ascii="Times New Roman" w:hAnsi="Times New Roman"/>
          <w:noProof/>
          <w:color w:val="000000"/>
          <w:sz w:val="30"/>
          <w:szCs w:val="30"/>
          <w:lang w:val="kk-KZ"/>
        </w:rPr>
        <w:t xml:space="preserve">ғғ. </w:t>
      </w:r>
      <w:r w:rsidR="00FF17CA" w:rsidRPr="002E5AF2">
        <w:rPr>
          <w:rFonts w:ascii="Times New Roman" w:hAnsi="Times New Roman"/>
          <w:noProof/>
          <w:color w:val="000000"/>
          <w:sz w:val="30"/>
          <w:szCs w:val="30"/>
          <w:lang w:val="kk-KZ"/>
        </w:rPr>
        <w:t>ж</w:t>
      </w:r>
      <w:r w:rsidRPr="002E5AF2">
        <w:rPr>
          <w:rFonts w:ascii="Times New Roman" w:hAnsi="Times New Roman"/>
          <w:noProof/>
          <w:color w:val="000000"/>
          <w:sz w:val="30"/>
          <w:szCs w:val="30"/>
          <w:lang w:val="kk-KZ"/>
        </w:rPr>
        <w:t>аратылыстанудың</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ғылымилығының идеалы ғылыми заңдардың күмәнсіз</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ақиқаттығына және зерттеу әдістерінің дұрыстығына талассыз</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сен</w:t>
      </w:r>
      <w:r w:rsidR="00FF17CA" w:rsidRPr="002E5AF2">
        <w:rPr>
          <w:rFonts w:ascii="Times New Roman" w:hAnsi="Times New Roman"/>
          <w:noProof/>
          <w:color w:val="000000"/>
          <w:sz w:val="30"/>
          <w:szCs w:val="30"/>
          <w:lang w:val="kk-KZ"/>
        </w:rPr>
        <w:t>у еді. Сондықтан да ғылыми идеалары</w:t>
      </w:r>
      <w:r w:rsidRPr="002E5AF2">
        <w:rPr>
          <w:rFonts w:ascii="Times New Roman" w:hAnsi="Times New Roman"/>
          <w:noProof/>
          <w:color w:val="000000"/>
          <w:sz w:val="30"/>
          <w:szCs w:val="30"/>
          <w:lang w:val="kk-KZ"/>
        </w:rPr>
        <w:t xml:space="preserve"> мен нормалары,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әдістер дүниетану қызметінің басқа формаларының ішіндегі</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ең қолайлысы, сенімдісі деп есептелді.</w:t>
      </w:r>
      <w:r w:rsidRPr="002E5AF2">
        <w:rPr>
          <w:rFonts w:ascii="Times New Roman" w:hAnsi="Times New Roman"/>
          <w:sz w:val="30"/>
          <w:szCs w:val="30"/>
          <w:lang w:val="kk-KZ"/>
        </w:rPr>
        <w:t xml:space="preserve"> </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Математика және жаратылыстану.</w:t>
      </w:r>
      <w:r w:rsidRPr="002E5AF2">
        <w:rPr>
          <w:rFonts w:ascii="Times New Roman" w:hAnsi="Times New Roman"/>
          <w:b/>
          <w:i/>
          <w:sz w:val="30"/>
          <w:szCs w:val="30"/>
          <w:lang w:val="kk-KZ"/>
        </w:rPr>
        <w:t xml:space="preserve"> </w:t>
      </w:r>
      <w:r w:rsidRPr="002E5AF2">
        <w:rPr>
          <w:rFonts w:ascii="Times New Roman" w:hAnsi="Times New Roman"/>
          <w:color w:val="000000"/>
          <w:sz w:val="30"/>
          <w:szCs w:val="30"/>
          <w:lang w:val="kk-KZ"/>
        </w:rPr>
        <w:t xml:space="preserve">XVII </w:t>
      </w:r>
      <w:r w:rsidRPr="002E5AF2">
        <w:rPr>
          <w:rFonts w:ascii="Times New Roman" w:hAnsi="Times New Roman"/>
          <w:noProof/>
          <w:color w:val="000000"/>
          <w:sz w:val="30"/>
          <w:szCs w:val="30"/>
          <w:lang w:val="kk-KZ"/>
        </w:rPr>
        <w:t>ғасырда ағылшынның жаратылыс зерттеуші</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философы Фрлэнсис Бэкон эмпириялық ғылымдар </w:t>
      </w:r>
      <w:r w:rsidRPr="002E5AF2">
        <w:rPr>
          <w:rFonts w:ascii="Times New Roman" w:hAnsi="Times New Roman"/>
          <w:noProof/>
          <w:color w:val="000000"/>
          <w:sz w:val="30"/>
          <w:szCs w:val="30"/>
          <w:lang w:val="kk-KZ"/>
        </w:rPr>
        <w:lastRenderedPageBreak/>
        <w:t>саласында</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аса маңызды зерттсу әдісі ретінде индукцияны ұсынғаны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белгілі. Дедукцияны, атап айтқанда Аристотельдің</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силлогизмдік дәлелдеу әдісін, ол табиғатты зерттеу үшін мүлдем жарамсыз деп есептеді. Сөйтіп Аристотельдің</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дедукциялық әдістері тұжырымдалған </w:t>
      </w:r>
      <w:r w:rsidR="00EB701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Органон</w:t>
      </w:r>
      <w:r w:rsidR="00EB701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атты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еңбегіне қарама-қарсы </w:t>
      </w:r>
      <w:r w:rsidR="00EB701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Жаңа органон</w:t>
      </w:r>
      <w:r w:rsidR="00EB701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 еңбек жазып, онда иңдукциялық зерттеудің қарапайым әдістерін баяндап берді. Алайда Бэкон дедукция мен математиканың ғылыми зерттеудегі рөлін, мысалы эксперименттің нәтижесін талдаудағы математиканың рөлін, түсінбеді. Ол өзінің индукциялық әдісін ғылымда жаңа ақиқат білімдерді ашудың қателестірмейтін ең сенімді әдісі деп сыңаржақ түсінді.</w:t>
      </w:r>
    </w:p>
    <w:p w:rsidR="008C162E" w:rsidRPr="002E5AF2" w:rsidRDefault="008C162E" w:rsidP="002E5AF2">
      <w:pPr>
        <w:spacing w:after="0"/>
        <w:ind w:firstLine="567"/>
        <w:jc w:val="both"/>
        <w:rPr>
          <w:rFonts w:ascii="Times New Roman" w:hAnsi="Times New Roman"/>
          <w:b/>
          <w:sz w:val="30"/>
          <w:szCs w:val="30"/>
          <w:lang w:val="kk-KZ"/>
        </w:rPr>
      </w:pPr>
      <w:r w:rsidRPr="002E5AF2">
        <w:rPr>
          <w:rFonts w:ascii="Times New Roman" w:hAnsi="Times New Roman"/>
          <w:i/>
          <w:sz w:val="30"/>
          <w:szCs w:val="30"/>
          <w:lang w:val="kk-KZ"/>
        </w:rPr>
        <w:t>Астрономия және ғарыш</w:t>
      </w:r>
      <w:r w:rsidRPr="002E5AF2">
        <w:rPr>
          <w:rFonts w:ascii="Times New Roman" w:hAnsi="Times New Roman"/>
          <w:i/>
          <w:sz w:val="30"/>
          <w:szCs w:val="30"/>
        </w:rPr>
        <w:t>.</w:t>
      </w:r>
      <w:r w:rsidRPr="002E5AF2">
        <w:rPr>
          <w:rFonts w:ascii="Times New Roman" w:hAnsi="Times New Roman"/>
          <w:sz w:val="30"/>
          <w:szCs w:val="30"/>
        </w:rPr>
        <w:t xml:space="preserve"> </w:t>
      </w:r>
      <w:r w:rsidRPr="002E5AF2">
        <w:rPr>
          <w:rFonts w:ascii="Times New Roman" w:hAnsi="Times New Roman"/>
          <w:i/>
          <w:sz w:val="30"/>
          <w:szCs w:val="30"/>
          <w:lang w:val="kk-KZ"/>
        </w:rPr>
        <w:t>Болашақ адамзаттың перспективалары. Космизм және антикосмизм: қазіргі пікір-таластар.</w:t>
      </w:r>
      <w:r w:rsidRPr="002E5AF2">
        <w:rPr>
          <w:rFonts w:ascii="Times New Roman" w:hAnsi="Times New Roman"/>
          <w:b/>
          <w:sz w:val="30"/>
          <w:szCs w:val="30"/>
          <w:lang w:val="kk-KZ"/>
        </w:rPr>
        <w:t xml:space="preserve"> </w:t>
      </w:r>
      <w:r w:rsidRPr="002E5AF2">
        <w:rPr>
          <w:rFonts w:ascii="Times New Roman" w:hAnsi="Times New Roman"/>
          <w:color w:val="000000"/>
          <w:sz w:val="30"/>
          <w:szCs w:val="30"/>
          <w:lang w:val="kk-KZ"/>
        </w:rPr>
        <w:t xml:space="preserve">XVII </w:t>
      </w:r>
      <w:r w:rsidRPr="002E5AF2">
        <w:rPr>
          <w:rFonts w:ascii="Times New Roman" w:hAnsi="Times New Roman"/>
          <w:noProof/>
          <w:color w:val="000000"/>
          <w:sz w:val="30"/>
          <w:szCs w:val="30"/>
          <w:lang w:val="kk-KZ"/>
        </w:rPr>
        <w:t xml:space="preserve">ғ. француз ғалымы, аналитикалық геометрияның жасаушысы көрнекті рационалист-философ Рене Декарт Бэконның индукциялық әдісіне қарама-қарсы дедукциялық әдісті дүниетанудың ең сенімді әдісі ретінде ұсынды. Ол ғылыми танымда қарапайым анық пікір айтудан бастап, олардан күрделі пікірлерді тұжырымдап шығаруды ұсынды. Бұл мақсатты іске асыру үшін, оның пікірінше, ойлаудың екі қабілеті: дедукция және интуиция қажет. Интуицияның көмегімен аса қарапайым және анық ақиқатты танып біліп, олардан дедукцияның ережелері бойынша барлық басқа ақиқаттар тұжырымдалады. Бұл әдістің сипаты </w:t>
      </w:r>
      <w:r w:rsidR="00EB701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теоремалар ақиқаттығы анық аксиомалардан шығарылатын математикалық таным үшін аса дәл келеді. Ғылым әдісінің дедукциялық сипаты жөніндегі Декарттың идеяларын </w:t>
      </w:r>
      <w:r w:rsidR="00EB7013" w:rsidRPr="002E5AF2">
        <w:rPr>
          <w:rFonts w:ascii="Times New Roman" w:hAnsi="Times New Roman"/>
          <w:color w:val="000000"/>
          <w:sz w:val="30"/>
          <w:szCs w:val="30"/>
          <w:lang w:val="kk-KZ"/>
        </w:rPr>
        <w:t>XVIII</w:t>
      </w:r>
      <w:r w:rsidRPr="002E5AF2">
        <w:rPr>
          <w:rFonts w:ascii="Times New Roman" w:hAnsi="Times New Roman"/>
          <w:noProof/>
          <w:color w:val="000000"/>
          <w:sz w:val="30"/>
          <w:szCs w:val="30"/>
          <w:lang w:val="kk-KZ"/>
        </w:rPr>
        <w:t>ғ. немістің математик-философы Г.В.</w:t>
      </w:r>
      <w:r w:rsidR="00EB7013"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Лейбниц әлдеқайда кеңірек негізде </w:t>
      </w:r>
      <w:r w:rsidR="00EB7013"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lang w:val="kk-KZ"/>
        </w:rPr>
        <w:t>рі қарай дамытып, пікірлеуді есептеу түрінде түсіндіруге тырысты. Осы жөнінен алғанда ол қазіргі математикалық логиканың бастамасын салушы деп саналады.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color w:val="000000"/>
          <w:sz w:val="30"/>
          <w:szCs w:val="30"/>
          <w:lang w:val="kk-KZ"/>
        </w:rPr>
        <w:t xml:space="preserve">XIX </w:t>
      </w:r>
      <w:r w:rsidRPr="002E5AF2">
        <w:rPr>
          <w:rFonts w:ascii="Times New Roman" w:hAnsi="Times New Roman"/>
          <w:noProof/>
          <w:color w:val="000000"/>
          <w:sz w:val="30"/>
          <w:szCs w:val="30"/>
          <w:lang w:val="kk-KZ"/>
        </w:rPr>
        <w:t>ғасырдың аяғында классикалық ғылымның идеадары айтарлықтай өзгерген жоқ, тек позитивизм философиясы ғана ғылыми танымда құбылыстарды түсіндірумен ғана шектеліп, олардың мәнін ашудан бастартуға шақырғаны болмаса. Позитивизмнің негізін салушы О.К</w:t>
      </w:r>
      <w:r w:rsidR="00FF17CA" w:rsidRPr="002E5AF2">
        <w:rPr>
          <w:rFonts w:ascii="Times New Roman" w:hAnsi="Times New Roman"/>
          <w:noProof/>
          <w:color w:val="000000"/>
          <w:sz w:val="30"/>
          <w:szCs w:val="30"/>
          <w:lang w:val="kk-KZ"/>
        </w:rPr>
        <w:t>а</w:t>
      </w:r>
      <w:r w:rsidRPr="002E5AF2">
        <w:rPr>
          <w:rFonts w:ascii="Times New Roman" w:hAnsi="Times New Roman"/>
          <w:noProof/>
          <w:color w:val="000000"/>
          <w:sz w:val="30"/>
          <w:szCs w:val="30"/>
          <w:lang w:val="kk-KZ"/>
        </w:rPr>
        <w:t xml:space="preserve">нт құбылыстардың қалай болатынын ғана зерттеп, не себепті олай болатынына көңіл аудармауға шақырды, бірақ мұны ғалымдар қолдамады. Ғалымдардың көпшілігі құбылыстардың себептерін зерттеп, олар бағынатын заңдарды ашты. Тек кейбір позитивистер ғана табиғи жағдайда </w:t>
      </w:r>
      <w:r w:rsidRPr="002E5AF2">
        <w:rPr>
          <w:rFonts w:ascii="Times New Roman" w:hAnsi="Times New Roman"/>
          <w:noProof/>
          <w:color w:val="000000"/>
          <w:sz w:val="30"/>
          <w:szCs w:val="30"/>
          <w:lang w:val="kk-KZ"/>
        </w:rPr>
        <w:lastRenderedPageBreak/>
        <w:t>бақылауға болмайтын объектілерді пайдаланбауға шақырды, мәселен, физик Эрнст Мах атом-молекулалық теорияның жаратылыстануда қолданылуын сынады.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color w:val="000000"/>
          <w:sz w:val="30"/>
          <w:szCs w:val="30"/>
          <w:lang w:val="kk-KZ"/>
        </w:rPr>
        <w:t xml:space="preserve">XIX </w:t>
      </w:r>
      <w:r w:rsidRPr="002E5AF2">
        <w:rPr>
          <w:rFonts w:ascii="Times New Roman" w:hAnsi="Times New Roman"/>
          <w:noProof/>
          <w:color w:val="000000"/>
          <w:sz w:val="30"/>
          <w:szCs w:val="30"/>
          <w:lang w:val="kk-KZ"/>
        </w:rPr>
        <w:t xml:space="preserve">ғ. аяғында </w:t>
      </w:r>
      <w:r w:rsidRPr="002E5AF2">
        <w:rPr>
          <w:rFonts w:ascii="Times New Roman" w:hAnsi="Times New Roman"/>
          <w:color w:val="000000"/>
          <w:sz w:val="30"/>
          <w:szCs w:val="30"/>
          <w:lang w:val="kk-KZ"/>
        </w:rPr>
        <w:t xml:space="preserve">XX </w:t>
      </w:r>
      <w:r w:rsidRPr="002E5AF2">
        <w:rPr>
          <w:rFonts w:ascii="Times New Roman" w:hAnsi="Times New Roman"/>
          <w:noProof/>
          <w:color w:val="000000"/>
          <w:sz w:val="30"/>
          <w:szCs w:val="30"/>
          <w:lang w:val="kk-KZ"/>
        </w:rPr>
        <w:t>ғ. басында элементтердің табиғи радиоактивтігінің ашылуына байланысты жаратылыстануда болған революциядан кейін жағдай түбірінен өзгереді. Осы өзгерістің нәтижесінде атом материяның бөлінбейтін ең ұсақ бөлшегі емес екендігі анықталды, энергияның кванттары ашылды, кеңістік пен уақыт жайындағы ұғымдар т.б. өзгерді.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Мұның бәрі классикалық ғылымда сөзсіз ақиқат деп келген ғылыми заңдылықтар тек салыстырмалы ғана ақиқат екендігін көрсетті. Сондықтан ғылымилықтың бұрынғы идеалы қатаң сыналып, қайта қаралды, сөйтіп ғылыми ақиқаттың салыстырмалылық сипаты, ғылым мен практиканың </w:t>
      </w:r>
      <w:r w:rsidRPr="002E5AF2">
        <w:rPr>
          <w:rFonts w:ascii="Times New Roman" w:hAnsi="Times New Roman"/>
          <w:color w:val="000000"/>
          <w:sz w:val="30"/>
          <w:szCs w:val="30"/>
          <w:lang w:val="kk-KZ"/>
        </w:rPr>
        <w:t xml:space="preserve">XX </w:t>
      </w:r>
      <w:r w:rsidRPr="002E5AF2">
        <w:rPr>
          <w:rFonts w:ascii="Times New Roman" w:hAnsi="Times New Roman"/>
          <w:noProof/>
          <w:color w:val="000000"/>
          <w:sz w:val="30"/>
          <w:szCs w:val="30"/>
          <w:lang w:val="kk-KZ"/>
        </w:rPr>
        <w:t>ғасырдағы даму деңгейіне сәйкес келетін классикалық емес ғылымилық деңгейі пайда болды.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Қазіргі ғылыми-техникалық революция заманында элементар бөлшектер физикасының ең жаңа жетістіктеріне, космология, молекулалық биология, синергетика және басқа ғылымдар саласындағы жаңалықтарға сәйкес постклассикалық емес жаңа ғылыми идеал қалыптасуда</w:t>
      </w:r>
      <w:r w:rsidR="00FF17CA"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w:t>
      </w:r>
      <w:r w:rsidR="00FF17CA" w:rsidRPr="002E5AF2">
        <w:rPr>
          <w:rFonts w:ascii="Times New Roman" w:hAnsi="Times New Roman"/>
          <w:noProof/>
          <w:color w:val="000000"/>
          <w:sz w:val="30"/>
          <w:szCs w:val="30"/>
          <w:lang w:val="kk-KZ"/>
        </w:rPr>
        <w:t>О</w:t>
      </w:r>
      <w:r w:rsidRPr="002E5AF2">
        <w:rPr>
          <w:rFonts w:ascii="Times New Roman" w:hAnsi="Times New Roman"/>
          <w:noProof/>
          <w:color w:val="000000"/>
          <w:sz w:val="30"/>
          <w:szCs w:val="30"/>
          <w:lang w:val="kk-KZ"/>
        </w:rPr>
        <w:t>л түрліше материалдық жүйелер мен құрылымдардың өзара байланыс және бір-біріне айналу принциптеріне негізделеді. Ғылым тарихына жасалған бұл қысқаша шолу көрсеткендей, ғылымилықтың идеалы және олармен байланысты зерттеу әдістері мен нормалары бүкіл ғылым тарихы бойында түбірлі, сапалық өзгерістерге ұшырап отырды.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Енді ғылым негіздерін құратын құрылымдық бөліктерінің арасындағы байланыстарды қарастырайық. Жоғарыда атап көрсеткендей, ғылыми зерттеудің шешуші негізі </w:t>
      </w:r>
      <w:r w:rsidR="00EB701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ғылым көздеген құндылықтар, ал бұл соңғылардың ішіндегі ең маңыздылары шындық дүние және оның даму зандары туралы объективтік ақиқат білімдердің өсуі. Ақиқатқа жетудің бұл бағдары ғылыми танымның идеалдары мен нормаларынан айқын көрінеді. </w:t>
      </w:r>
      <w:r w:rsidRPr="002E5AF2">
        <w:rPr>
          <w:rFonts w:ascii="Times New Roman" w:hAnsi="Times New Roman"/>
          <w:i/>
          <w:iCs/>
          <w:noProof/>
          <w:color w:val="000000"/>
          <w:sz w:val="30"/>
          <w:szCs w:val="30"/>
          <w:lang w:val="kk-KZ"/>
        </w:rPr>
        <w:t xml:space="preserve">Идеалдар таным процесінің жалпы мақсаты мен стратегиясын белгілейді, ал нормалар жалпы мақсатқа жетудің зерттеудің жеке кезеңдеріндегі нақты жағдайларын реттейді. </w:t>
      </w:r>
      <w:r w:rsidRPr="002E5AF2">
        <w:rPr>
          <w:rFonts w:ascii="Times New Roman" w:hAnsi="Times New Roman"/>
          <w:noProof/>
          <w:color w:val="000000"/>
          <w:sz w:val="30"/>
          <w:szCs w:val="30"/>
          <w:lang w:val="kk-KZ"/>
        </w:rPr>
        <w:t>Зерттеудің әрбір кезеңінде кез</w:t>
      </w:r>
      <w:r w:rsidR="00EB701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келген проблеманы шешу үшін бұл процесті реттейтін белгілі бір нормалар мен критерийлер пайдаланылады.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lastRenderedPageBreak/>
        <w:t>Кейбір батыс философтары ғылымның дамуы бір жаңа нақты проблемадан соң басқа жаңа проблемаларды шешумен ғана байланысты деп санайды. Шынында да жаңа проблемаларды шешусіз ғылымның өсуі мен дамуы мүмкін емес. Бірақ объективтік ақиқатты ашу мақсатын қоймай, проблемаларды шындап шешу мүмкін емес. Тіпті проблеманы дұрыс тұжырымдаудың өзі де объективтік ақиқаттың бар екендігіне сенуді талап етпей ме?</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xml:space="preserve">Техникалық ғылымдарының өзіне тән ерекшелігі және оның жаратылыстану, қоғамдық ғылымдар мен математика мен арақатынасы. </w:t>
      </w:r>
      <w:r w:rsidRPr="002E5AF2">
        <w:rPr>
          <w:rFonts w:ascii="Times New Roman" w:hAnsi="Times New Roman"/>
          <w:noProof/>
          <w:color w:val="000000"/>
          <w:sz w:val="30"/>
          <w:szCs w:val="30"/>
          <w:lang w:val="kk-KZ"/>
        </w:rPr>
        <w:t xml:space="preserve">Ғылым негіздерінің екінші бір аса маңызды бөлігі </w:t>
      </w:r>
      <w:r w:rsidR="00FF17CA"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дүниенің ғылыми бейнесі қоршаған сыртқы дүниенің құрылысы және адамның ондағы орны туралы жалпы түсінік береді. К.Поппер философияның біз үшін керектігі сол ғана, өйткені біз өзіміз </w:t>
      </w:r>
      <w:r w:rsidR="00EB701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өмір сүретін дүниенің қыр-сыры туралы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және ол дүние туралы адам білімдерінің сыры туралы бірдеңе</w:t>
      </w:r>
      <w:r w:rsidR="00EB701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білгіміз келеді</w:t>
      </w:r>
      <w:r w:rsidR="00FF17CA"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дейді.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Ақырында, ең жалпы дүниеге көзқарастық идеялар ғылымның философиялық негіздерінде бейнеленеді. Дүниенің ғылыми бейнелерінің принциптеріне қарағанда, дүниеге көзқарастық идеялар әлдеқайда жалпы универсальдық сипатта болады. Сондықтан олар саналы түрде не санасыз түрде болса да кез</w:t>
      </w:r>
      <w:r w:rsidR="00FF17CA"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келген маңызды ғылыми зерттеудің мазмұнында болады.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Сонымен, ғылым философиясы шеңберінде тұжырымдалған ғылым принциптері мен дүниеге көз</w:t>
      </w:r>
      <w:r w:rsidR="007479A9"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қарастық идеялары ғылымның ең түбірлі негіздері қызметін атқарады. Бұл философиялық негіздер ғылым онтологиясында, атап айтқанда дүниенің ғылыми бейнесінде нақтырақ іске асады, ал ғылымның құндылық бағдары, идеалдары мен нормалары қайсы бір ғылыми проблемаларды шешкенде</w:t>
      </w:r>
      <w:r w:rsidR="007479A9"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бірақ бір-бірімен өзара тығыз әрекеттестікте іске асады.</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xml:space="preserve"> </w:t>
      </w:r>
      <w:r w:rsidRPr="002E5AF2">
        <w:rPr>
          <w:rFonts w:ascii="Times New Roman" w:hAnsi="Times New Roman"/>
          <w:sz w:val="30"/>
          <w:szCs w:val="30"/>
          <w:lang w:val="kk-KZ"/>
        </w:rPr>
        <w:tab/>
      </w:r>
      <w:r w:rsidRPr="002E5AF2">
        <w:rPr>
          <w:rFonts w:ascii="Times New Roman" w:hAnsi="Times New Roman"/>
          <w:i/>
          <w:sz w:val="30"/>
          <w:szCs w:val="30"/>
          <w:lang w:val="kk-KZ"/>
        </w:rPr>
        <w:t>Ақпараттық қоғам концепциясы</w:t>
      </w:r>
      <w:r w:rsidR="007479A9" w:rsidRPr="002E5AF2">
        <w:rPr>
          <w:rFonts w:ascii="Times New Roman" w:hAnsi="Times New Roman"/>
          <w:i/>
          <w:sz w:val="30"/>
          <w:szCs w:val="30"/>
          <w:lang w:val="kk-KZ"/>
        </w:rPr>
        <w:t>.</w:t>
      </w:r>
      <w:r w:rsidR="007479A9"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Ғылымның бүкіл даму тарихында оған философиялық идеялар мен принциптер зор әсерін тигізіп отырды. Бірақ </w:t>
      </w:r>
      <w:r w:rsidRPr="002E5AF2">
        <w:rPr>
          <w:rFonts w:ascii="Times New Roman" w:hAnsi="Times New Roman"/>
          <w:color w:val="000000"/>
          <w:sz w:val="30"/>
          <w:szCs w:val="30"/>
          <w:lang w:val="kk-KZ"/>
        </w:rPr>
        <w:t xml:space="preserve">XX </w:t>
      </w:r>
      <w:r w:rsidRPr="002E5AF2">
        <w:rPr>
          <w:rFonts w:ascii="Times New Roman" w:hAnsi="Times New Roman"/>
          <w:noProof/>
          <w:color w:val="000000"/>
          <w:sz w:val="30"/>
          <w:szCs w:val="30"/>
          <w:lang w:val="kk-KZ"/>
        </w:rPr>
        <w:t xml:space="preserve">ғасырдың 30 жылдарынан бастап неопозитивизмді жақтаушылар ғылымды, өздерінің пікірі бойынша, еш мәні жоқ философияның немесе метафизиканың ықпалынан босату үшін көп әрекет жасады. Осы мақсатпен олар философия мен ғылымның арасына шекара қою программасын ұсынды. Бұл программа бойынша, философиялық идеялар </w:t>
      </w:r>
      <w:r w:rsidRPr="002E5AF2">
        <w:rPr>
          <w:rFonts w:ascii="Times New Roman" w:hAnsi="Times New Roman"/>
          <w:noProof/>
          <w:color w:val="000000"/>
          <w:sz w:val="30"/>
          <w:szCs w:val="30"/>
          <w:lang w:val="kk-KZ"/>
        </w:rPr>
        <w:lastRenderedPageBreak/>
        <w:t>мен принциптер шындықта объектісі жоқ жалған пікірлер деп жарияланды, өйткені оларды эмпириялық тексеру мүмкін емес. Егер эмпириялық тексеру мүмкіндігі тұрғысынан ғана бағаласа, онда таза математикалық білімдер де, тіпті жаратылыстанудың жалпы теориялық қағидалары да жалған деп жариялануы тиіс қой. Шынына келгенде, философияның және абстракциялық ғылымдардың жалпы қағидаларының эмпириялық тексеруге көнбеуі олардың объективтік мазмұнын жоққа шығара алмайды. Бұл жағдай философия мен абстракциялық ғылымдардың эмпириялық ғылымдарға жатпайтындығының ғана көрсеткшті болып табылады.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Философия пайда болғаннан бері дүниенің құрылысы және ондағы адамның алатын орны туралы, ең бастысы, шындық дүниені танып білудің мүмкіндігі мен қиындығы туралы жалпы мәселелерді талдаумен айналысқандықтан туған оған тән сипат ойша дерексіздену болды. Жоғарыда аталған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проблемалармен нақты ғылымдар да азды-көпті айналысатындықтан, олардың да философия мен ғылымның арақатынас проблемасына көңіл аударуы табиғи нәрсе. Бұл проблема, біріншіден, философиялық идеялардың ғылымды негіздеуге тигізетін әсерін қарастыруды, екіншіден, философияның ғылыми ізденістің эвристикалық құралы ретіндегі рөлін анықтауды, және, үшіншіден, философиялық проблемалар қоюға ғылымның тигізетін әсерін анықтауды қажет етеді.</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Ақпараттық қоғамның пайда болуы.</w:t>
      </w:r>
      <w:r w:rsidRPr="002E5AF2">
        <w:rPr>
          <w:rFonts w:ascii="Times New Roman" w:hAnsi="Times New Roman"/>
          <w:b/>
          <w:sz w:val="30"/>
          <w:szCs w:val="30"/>
          <w:lang w:val="kk-KZ"/>
        </w:rPr>
        <w:t xml:space="preserve"> </w:t>
      </w:r>
      <w:r w:rsidRPr="002E5AF2">
        <w:rPr>
          <w:rFonts w:ascii="Times New Roman" w:hAnsi="Times New Roman"/>
          <w:noProof/>
          <w:color w:val="000000"/>
          <w:sz w:val="30"/>
          <w:szCs w:val="30"/>
          <w:lang w:val="kk-KZ"/>
        </w:rPr>
        <w:t xml:space="preserve">Кезінде антик заманының философтары да дүниедегі алуан түрлі заттар мен құбылыстарды бір алғашқы бастаманың көмегімен түсіндіруге әрекеттенгені белгілі. Антик философиясының бастамашысы Фалес және басқалар дүниенің алғашқы элементтерін немесе </w:t>
      </w:r>
      <w:r w:rsidR="00EB701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стихиясын</w:t>
      </w:r>
      <w:r w:rsidR="00EB701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сезімдік қабылдауға болатын заттармен (Фалес-сумен, Анакси-ауамен) тепе-тең қарастырып түсіндірді, ал Гераклит дүниенің бастама негізі от деді. Мұндай түсіндірулердің тұрпайылығына қарамай, олардың бәрінің орынды жағы бар еді</w:t>
      </w:r>
      <w:r w:rsidR="00EB7013" w:rsidRPr="002E5AF2">
        <w:rPr>
          <w:rFonts w:ascii="Times New Roman" w:hAnsi="Times New Roman"/>
          <w:noProof/>
          <w:color w:val="000000"/>
          <w:sz w:val="30"/>
          <w:szCs w:val="30"/>
          <w:lang w:val="kk-KZ"/>
        </w:rPr>
        <w:t xml:space="preserve">, яғни </w:t>
      </w:r>
      <w:r w:rsidRPr="002E5AF2">
        <w:rPr>
          <w:rFonts w:ascii="Times New Roman" w:hAnsi="Times New Roman"/>
          <w:noProof/>
          <w:color w:val="000000"/>
          <w:sz w:val="30"/>
          <w:szCs w:val="30"/>
          <w:lang w:val="kk-KZ"/>
        </w:rPr>
        <w:t>дүниенің алуан түрлілігін бір ортақ материалдық нәрсемен, сезімдік затпен, түсіндіруге талпыну. Сондықтан түсіндірудің бұл сияқты формаларын теорияны немесе дүниенің жалпы бейнесін пайдаланудың алғашқы қарапайым (тұрпайы) формалары деп қарастыруға болады, өйткені одан кейіннен ғылымды түсіндірудің және негіздеудің нағыз теориялық формалары өсіп шықты.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
          <w:iCs/>
          <w:noProof/>
          <w:color w:val="000000"/>
          <w:sz w:val="30"/>
          <w:szCs w:val="30"/>
          <w:lang w:val="kk-KZ"/>
        </w:rPr>
        <w:lastRenderedPageBreak/>
        <w:t xml:space="preserve">Философияның ғылыми білімді негіздеудегі рөлі. </w:t>
      </w:r>
      <w:r w:rsidRPr="002E5AF2">
        <w:rPr>
          <w:rFonts w:ascii="Times New Roman" w:hAnsi="Times New Roman"/>
          <w:noProof/>
          <w:color w:val="000000"/>
          <w:sz w:val="30"/>
          <w:szCs w:val="30"/>
          <w:lang w:val="kk-KZ"/>
        </w:rPr>
        <w:t>Ғылыми білімді негіздеу зерттеу нәтижелерінің дәлдігі мен дәлелділігін, объективтік ақиқаттығын және оны тексеруге болатындығын қамтамасыз етуі тиіс. Мұңдай негіздеуде теориялық жағынан түсіндірудің рөлі ерекше зор. Мұнда теориялық және эмпириялық терминдер арасындағы сәйкестікті анықтау жолымен теориялық заңдардан эмпириялық зандар қорытып шығарылады.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Эмпириялық заңдардың көмегімен нақты фактілер түсіндіріледі, өйткені олар жекеше факті ретінде жалпы қорытындыдан шығады. Соның нәтижесінде тек эмпириялық заңдар ғана емес, фактілер де теориялық тұрғыдан түсіндіріледі. Бірақ теориялық түсіндірменің негізгі маңызы онда емес, одан эмпириялық заңдарды тұжырымдап шығарудың арқасында оның өзі де эмпириялық жағынан расталуында, өйткені нақты фактілер мен эмпириялық заңдарды біз тек тікелей бақылау немесе арнайы жасалған эксперимент арқылы ғана тікелей тексере аламыз ғой. Осындай жолмен теория практикамен тікелей байланысты дәлелдеуге ие болады.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Негіздеудің философиялық принциптері әрине теориялық зандарды эмпириялық зандар арқылы түсіндірумен ғана шектелмейді. Олар сондай-ақ дәлелдеудің, ұғымдарды анықтаудың және түсіндіру әдістерінің көптеген логикалық принциптерін де қолданады. Бірақ ғылымды дамытуда, оның теорияларын тұжырымдап, жаңа зерттеу салаларында қолдануда теориялық түсіндірмелердің маңызы ерекше зор.</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
          <w:iCs/>
          <w:noProof/>
          <w:color w:val="000000"/>
          <w:sz w:val="30"/>
          <w:szCs w:val="30"/>
          <w:lang w:val="kk-KZ"/>
        </w:rPr>
        <w:t xml:space="preserve">Философияның ғылымды дамытудағы эвристикалық және болжаушылық рөлі. </w:t>
      </w:r>
      <w:r w:rsidRPr="002E5AF2">
        <w:rPr>
          <w:rFonts w:ascii="Times New Roman" w:hAnsi="Times New Roman"/>
          <w:noProof/>
          <w:color w:val="000000"/>
          <w:sz w:val="30"/>
          <w:szCs w:val="30"/>
          <w:lang w:val="kk-KZ"/>
        </w:rPr>
        <w:t>Дүниеге көзқарастың негізі ретінде философия пайда болған бастапқы кезінен бері адамды қоршаған дүниенің шығуы мен құрылысы, ондағы заттар мен құбылыстардың себептері сияқты т.б. жалпы проблемаларды талқылаумен келеді. Бұл талқылаулардың нәтижесі кейде ғылымның алдағы бірнеше ғасырлар бойғы дамуына жол көрсеткен кейбір данышпандық болжаулардың жасалуына алып келді. Сондай болжамдардың бірі Демокрит ұсынған материяның атомдық құрылысы жайлы идеясы еді. Бұл ілім антик заманындағы алғашқы тұрпайы материалистік көзқарастарға ғана емес, ең алдымен дүниенің өзгерісі мен дамуын теріске шығарған Парменидтің біртұтас өзгеріссіз болмыс туралы іліміне қарсы бағытталған еді.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rPr>
      </w:pPr>
      <w:r w:rsidRPr="002E5AF2">
        <w:rPr>
          <w:rFonts w:ascii="Times New Roman" w:hAnsi="Times New Roman"/>
          <w:noProof/>
          <w:color w:val="000000"/>
          <w:sz w:val="30"/>
          <w:szCs w:val="30"/>
        </w:rPr>
        <w:lastRenderedPageBreak/>
        <w:t>Дүниенің мұндай бейнесіне Демокрит те қарсы шықты. Ол дүниедегі заттардың б</w:t>
      </w:r>
      <w:r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rPr>
        <w:t xml:space="preserve">рі ең </w:t>
      </w:r>
      <w:r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rPr>
        <w:t>сақ белшектерден</w:t>
      </w:r>
      <w:r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rPr>
        <w:t xml:space="preserve">атомдардан тұрады, </w:t>
      </w:r>
      <w:r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rPr>
        <w:t xml:space="preserve">рі қарай одан </w:t>
      </w:r>
      <w:r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rPr>
        <w:t>сақ бөлшектерге бөлінбейтін (грекше а</w:t>
      </w:r>
      <w:r w:rsidRPr="002E5AF2">
        <w:rPr>
          <w:rFonts w:ascii="Times New Roman" w:hAnsi="Times New Roman"/>
          <w:noProof/>
          <w:color w:val="000000"/>
          <w:sz w:val="30"/>
          <w:szCs w:val="30"/>
          <w:lang w:val="en-US"/>
        </w:rPr>
        <w:t>toms</w:t>
      </w:r>
      <w:r w:rsidR="00EB701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rPr>
        <w:t xml:space="preserve">бөлінбейтін дегенді білдіреді) бұл атомдар бос кеңістікте </w:t>
      </w:r>
      <w:r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rPr>
        <w:t>дайы қозғалыста болады, өзара түрліше біріге отырып, алуан түрлі заттарды қ</w:t>
      </w:r>
      <w:r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rPr>
        <w:t>рады деді. Сөйтіп дүниедегі кез</w:t>
      </w:r>
      <w:r w:rsidR="007479A9"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rPr>
        <w:t>келген өзгеріс сайып келгенде атомдардың түрліше қосылысы болып табылады деп түсінді.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Демокриттің дүниенің атомдық құрылысы жөніндегі бұл данышпандық философиялық идеясы кейін ғылымдар үшін зерттеудің негізгі программасына айналды. Классикалық механика мен физикада атомдар заттың бүкіл массасы шоғырланған материалдық нүкте ретінде түсінілді. Атомдардың құрылысы күрделі екендігі ашылғаннан кейін атомдар бір-біріне қарама-қарсы корпускулалық және толқындық қасиеттері бар элементар бөлшектерден тұратын зерттеу объектісі деп қарастырылатын болды.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Сөйтіп, дүниедегі өзгерістер мен қозғалыстардың мүмкіндігі туралы таза философиялық проблеманың шешілуі бақылауға болатын заттар мен құбылыстардың қасиеттері мен заңдылықтарын бақылауға болмайтын атомдар мен молекулалардың көмегімен түсіндірудің мықты программасын іске асыруға көмектесті. Осы жолмен физика мен химияда газдың көлемі мен қысымы арасындағы кері пропорциональдық заңын, газдың температурасы мен көлемі</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арасындағы тура пропорциональдық заңын, химиялық құрамның тұрақтылық заңын, т.б. эмпириялық зандарды түсіндірудің мүмкіндігі туды.</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Әлеуметтік информатика проблемаларына деген синергетикалық ыңғай.</w:t>
      </w:r>
      <w:r w:rsidRPr="002E5AF2">
        <w:rPr>
          <w:rFonts w:ascii="Times New Roman" w:hAnsi="Times New Roman"/>
          <w:b/>
          <w:i/>
          <w:sz w:val="30"/>
          <w:szCs w:val="30"/>
          <w:lang w:val="kk-KZ"/>
        </w:rPr>
        <w:t xml:space="preserve"> </w:t>
      </w:r>
      <w:r w:rsidRPr="002E5AF2">
        <w:rPr>
          <w:rFonts w:ascii="Times New Roman" w:hAnsi="Times New Roman"/>
          <w:noProof/>
          <w:color w:val="000000"/>
          <w:sz w:val="30"/>
          <w:szCs w:val="30"/>
          <w:lang w:val="kk-KZ"/>
        </w:rPr>
        <w:t>Атомдардың күрделі құрылысы ашылып, заттың массасы мен қуатының арасындағы байланыс анықталғаннан кейін ғалымдардың бұл қуатты адамзаттың мүддесіне пайдалануына мүмкіндіктер туды. Термоядролық реакция кезінде атом ядроларының синтезделу қуатын игеру бүдан зор мүмкіндіктер тудыратыны сөзсіз. Мұның бәрі материяның аса ұсақ бөлшектерінің бар екендігі жайлы адамзаттың таза ақыл-ойынан шыққан философиялық идеялары біртіндеп осындай орасан зор теориялық және практикалық жетістіктерге алып келгенінің айқын дәлелі болып табылады.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lastRenderedPageBreak/>
        <w:t xml:space="preserve">Алайда, атомдар бөлінбейтін аса ұсақ бөлшектер емес, үш жүзден астам элементар бөлшектерден тұратыны және олардың одан әрі шексіз екендігінен теріс, қарама-қарсы қорытынды жасаушылық та жоқ емес. Ертедегі грек философы Анаксагор айтқан: атом шексіз бөліне беретін болса, материяның өзі де жойылады деген пікірін бетке ұстағандар антик философиясы тұсында-ақ атомизмге қарама-қарсы бөлінбейтін біртұтас, өзара байланысты дүние туралы көзқарасты ұсынған еді. Бұл пікір біртіндеп түрлі ғылым өкілдерінің арасында өзара түсінбестік тудырып, дүние жайлы бір тұтас көзқарасты бұзды. Мысалы, </w:t>
      </w:r>
      <w:r w:rsidR="007479A9" w:rsidRPr="002E5AF2">
        <w:rPr>
          <w:rFonts w:ascii="Times New Roman" w:hAnsi="Times New Roman"/>
          <w:color w:val="000000"/>
          <w:sz w:val="30"/>
          <w:szCs w:val="30"/>
          <w:lang w:val="kk-KZ"/>
        </w:rPr>
        <w:t>XIX</w:t>
      </w:r>
      <w:r w:rsidRPr="002E5AF2">
        <w:rPr>
          <w:rFonts w:ascii="Times New Roman" w:hAnsi="Times New Roman"/>
          <w:noProof/>
          <w:color w:val="000000"/>
          <w:sz w:val="30"/>
          <w:szCs w:val="30"/>
          <w:lang w:val="kk-KZ"/>
        </w:rPr>
        <w:t>ғ. аяғанда атомның электронға және ядроға бөлінгендігінің диалектикасын түсінбеу материя жойылды деген субъективтік-идеалистік түсінікті тудырғаны белгілі.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Осындай теріс көзқарастарды болдырмау үшін ғылыми дүниетаным антик философиясының диалектикалық әдісін қайта қалпына келтіруге мәжбүр болды. Осының нәтижесінде ғылыми зерттеудің ғылымаралық интеграциялық әдістері пайда болды, ал бұл әдіс зерттеудің жүйелілік әдісінде өзінің теориялық негіздемесін тапты. Ғылымның өзі нақты проблемалары мен міндеттерін шешу үшін жаңа философиялық идеяларды пайдалану қажеттігін түсіне бастағанда ғана ғылыми танымды дамытуда философияның болжампаздық рөлі нақты іске асатын болады. Бұл іс көбінесе ғылыми идеялардың өз даму логикасының нәтижесінде стихиялық түрде болады. Физикада, химияда және басқа жаратылыстынау ғылымдарында атомизмді пайдалану осылай іске асты. Дүниенің біртұтастығы туралы идеяларды глобальдық эволюция теориясында, экологияда, синергетикада және басқа ғылым салаларында пайдалану да жалпы алғанда осыған ұқсас іске асты.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Интернеттегі киберкеңістік ұғымы және оның философиялық мәні.</w:t>
      </w:r>
      <w:r w:rsidRPr="002E5AF2">
        <w:rPr>
          <w:rFonts w:ascii="Times New Roman" w:hAnsi="Times New Roman"/>
          <w:b/>
          <w:sz w:val="30"/>
          <w:szCs w:val="30"/>
          <w:lang w:val="kk-KZ"/>
        </w:rPr>
        <w:t xml:space="preserve"> </w:t>
      </w:r>
      <w:r w:rsidRPr="002E5AF2">
        <w:rPr>
          <w:rFonts w:ascii="Times New Roman" w:hAnsi="Times New Roman"/>
          <w:noProof/>
          <w:color w:val="000000"/>
          <w:sz w:val="30"/>
          <w:szCs w:val="30"/>
          <w:lang w:val="kk-KZ"/>
        </w:rPr>
        <w:t xml:space="preserve">Философияның ғылыми танымдағы болжау рөлі туралы айтқанда, бұған қарама-қарсы құбылыс та болатыны, яғни </w:t>
      </w:r>
      <w:r w:rsidRPr="002E5AF2">
        <w:rPr>
          <w:rFonts w:ascii="Times New Roman" w:hAnsi="Times New Roman"/>
          <w:iCs/>
          <w:noProof/>
          <w:color w:val="000000"/>
          <w:sz w:val="30"/>
          <w:szCs w:val="30"/>
          <w:lang w:val="kk-KZ"/>
        </w:rPr>
        <w:t>ғылымның философиялык, проблемалар қойып, оларды шешуге тигізетін кері әсерін де</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ұмытпау керек. Философияның жалпы, абстракциялық идеяларының түп</w:t>
      </w:r>
      <w:r w:rsidR="007479A9"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тамыры нақты ғылымдарда жатқаны белгілі. Сондықтан көптеген философиялық проблемалар ғылыми танымда оқтын-оқтын туып отыратын қиындықтардың әсерінен пайда болады. Шынында да ғалымдар көбінесе ғылымда эпистемологиялық және методологиялық проблемалар туған кезде философиялық пайымдаулармен айналыса бастайды.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lastRenderedPageBreak/>
        <w:t xml:space="preserve">Осы тұрғыдан алғанда К.Поппердің </w:t>
      </w:r>
      <w:r w:rsidR="00EB701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Природа философских проблем и их корни в науке</w:t>
      </w:r>
      <w:r w:rsidR="00EB701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 мақаласында келтірген пікірлеріне тоқталмай кетуге болмайды. Мақаласында ол Л.Витгенштейннің философиялық проблемалар жалған проблемалар деп санап, олардың болмысын жоққа шығарушы позитивистік көзқарасын қатты сынға алған. Платонның формалар немесе идеялар туралы іліміне нақты талдау жасай отырып, КЛоппер олар Платонда грек математикасында туған дағдарыстың нәтижесіңде, атап айтқанда, екіден шығатын квадрат түбірдің иррационалдығының дәлелденуіне байланысты дағдарыстың нәтижесінде туғанын толық талдап көрсетеді. Дүниенің рационалдық құрылысына және рационалдық сандардың болмысына деген сенім грек математикасында ғана дағдарыс тудырып қойған жоқ, ертедегі гректердің дүниеге көзқарас иринциптерін де әлсіретті. Дәл осы жағдай Платонды нақты ғылымда туған философиялық проблемаларды шешумен айналысуға мәжбүр етті. Бұл тарихи мысалға басқа да нақты мысалдарды қосуға болар еді, бірақ осының өзі де Поппердің </w:t>
      </w:r>
      <w:r w:rsidR="00EB701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шын философиялық проблемалар әрдайым философиядан тыс туатын  проблемалардан өсіп шығады, ал егер бұл байланыс </w:t>
      </w:r>
      <w:r w:rsidRPr="002E5AF2">
        <w:rPr>
          <w:rFonts w:ascii="Times New Roman" w:hAnsi="Times New Roman"/>
          <w:bCs/>
          <w:noProof/>
          <w:color w:val="000000"/>
          <w:sz w:val="30"/>
          <w:szCs w:val="30"/>
          <w:lang w:val="kk-KZ"/>
        </w:rPr>
        <w:t xml:space="preserve">үзілсе, </w:t>
      </w:r>
      <w:r w:rsidRPr="002E5AF2">
        <w:rPr>
          <w:rFonts w:ascii="Times New Roman" w:hAnsi="Times New Roman"/>
          <w:noProof/>
          <w:color w:val="000000"/>
          <w:sz w:val="30"/>
          <w:szCs w:val="30"/>
          <w:lang w:val="kk-KZ"/>
        </w:rPr>
        <w:t>онда олар да өледі</w:t>
      </w:r>
      <w:r w:rsidR="00EB701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 пікірін толық дәлелдейді.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Мұндай проблемалар тек ғылымда ғана тумайды, олар с</w:t>
      </w:r>
      <w:r w:rsidRPr="002E5AF2">
        <w:rPr>
          <w:rFonts w:ascii="Times New Roman" w:hAnsi="Times New Roman"/>
          <w:bCs/>
          <w:noProof/>
          <w:color w:val="000000"/>
          <w:sz w:val="30"/>
          <w:szCs w:val="30"/>
          <w:lang w:val="kk-KZ"/>
        </w:rPr>
        <w:t>ондай-ақ</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 xml:space="preserve">саясат пен құқықта да, мораль мен өнерде де, </w:t>
      </w:r>
      <w:r w:rsidRPr="002E5AF2">
        <w:rPr>
          <w:rFonts w:ascii="Times New Roman" w:hAnsi="Times New Roman"/>
          <w:bCs/>
          <w:noProof/>
          <w:color w:val="000000"/>
          <w:sz w:val="30"/>
          <w:szCs w:val="30"/>
          <w:lang w:val="kk-KZ"/>
        </w:rPr>
        <w:t>қоғамның</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 xml:space="preserve">бүкіл әлеуметтік-экономикалық өмірінде де туып отырады. Философия рухани өмір мен бүкіл мәдениеттің </w:t>
      </w:r>
      <w:r w:rsidRPr="002E5AF2">
        <w:rPr>
          <w:rFonts w:ascii="Times New Roman" w:hAnsi="Times New Roman"/>
          <w:bCs/>
          <w:noProof/>
          <w:color w:val="000000"/>
          <w:sz w:val="30"/>
          <w:szCs w:val="30"/>
          <w:lang w:val="kk-KZ"/>
        </w:rPr>
        <w:t>түрлі</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 xml:space="preserve">салаларымен байланысын үзбей, олардың даму қиындықтарын бейнелеңдіріп отырса, ол нағыз философиялық проблемаларды қойып, шешіп отырады. Философиялық проблемалар жеке ғылымдар мен қоғамдық мәдениеттің басқа салаларында туғанымен, бірақ олардың шешімі жалпы дүииегекөзқарастық сипатынан айрылмайды. Олар жеке ғылымдар үшін де, басқа қоғамдық сана формалары үшін де </w:t>
      </w:r>
      <w:r w:rsidRPr="002E5AF2">
        <w:rPr>
          <w:rFonts w:ascii="Times New Roman" w:hAnsi="Times New Roman"/>
          <w:bCs/>
          <w:noProof/>
          <w:color w:val="000000"/>
          <w:sz w:val="30"/>
          <w:szCs w:val="30"/>
          <w:lang w:val="kk-KZ"/>
        </w:rPr>
        <w:t xml:space="preserve">Ортақ </w:t>
      </w:r>
      <w:r w:rsidRPr="002E5AF2">
        <w:rPr>
          <w:rFonts w:ascii="Times New Roman" w:hAnsi="Times New Roman"/>
          <w:noProof/>
          <w:color w:val="000000"/>
          <w:sz w:val="30"/>
          <w:szCs w:val="30"/>
          <w:lang w:val="kk-KZ"/>
        </w:rPr>
        <w:t>дүниегекөзқарастық мазмұнын сақтайды.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color w:val="000000"/>
          <w:sz w:val="30"/>
          <w:szCs w:val="30"/>
          <w:lang w:val="kk-KZ"/>
        </w:rPr>
        <w:t xml:space="preserve">   </w:t>
      </w:r>
      <w:r w:rsidRPr="002E5AF2">
        <w:rPr>
          <w:rFonts w:ascii="Times New Roman" w:hAnsi="Times New Roman"/>
          <w:color w:val="000000"/>
          <w:sz w:val="30"/>
          <w:szCs w:val="30"/>
          <w:lang w:val="kk-KZ"/>
        </w:rPr>
        <w:tab/>
      </w:r>
      <w:r w:rsidRPr="002E5AF2">
        <w:rPr>
          <w:rFonts w:ascii="Times New Roman" w:hAnsi="Times New Roman"/>
          <w:i/>
          <w:noProof/>
          <w:color w:val="000000"/>
          <w:sz w:val="30"/>
          <w:szCs w:val="30"/>
          <w:lang w:val="kk-KZ"/>
        </w:rPr>
        <w:t>Ғылыми революцияның ғылымішілік механизмі.</w:t>
      </w:r>
      <w:r w:rsidRPr="002E5AF2">
        <w:rPr>
          <w:rFonts w:ascii="Times New Roman" w:hAnsi="Times New Roman"/>
          <w:b/>
          <w:noProof/>
          <w:color w:val="000000"/>
          <w:sz w:val="30"/>
          <w:szCs w:val="30"/>
          <w:lang w:val="kk-KZ"/>
        </w:rPr>
        <w:t xml:space="preserve"> </w:t>
      </w:r>
      <w:r w:rsidRPr="002E5AF2">
        <w:rPr>
          <w:rFonts w:ascii="Times New Roman" w:hAnsi="Times New Roman"/>
          <w:noProof/>
          <w:color w:val="000000"/>
          <w:sz w:val="30"/>
          <w:szCs w:val="30"/>
          <w:lang w:val="kk-KZ"/>
        </w:rPr>
        <w:t>Ғылыми революцияларды түрліше белгілері бойынша ажыратуға болады,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сондықтан оның біртұтас классификациясы жоқ. Ғылыми революциялардың,</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мәселен, жалпылық белгісіне қарай, зерттелетін заттар мен құбылыстардың</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ашып көрсетілетін мәнінің терендігіне қарай,  ғылымдардың түріне қарай,</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олардың техникалық прогресс пен қоғамның </w:t>
      </w:r>
      <w:r w:rsidRPr="002E5AF2">
        <w:rPr>
          <w:rFonts w:ascii="Times New Roman" w:hAnsi="Times New Roman"/>
          <w:noProof/>
          <w:color w:val="000000"/>
          <w:sz w:val="30"/>
          <w:szCs w:val="30"/>
          <w:lang w:val="kk-KZ"/>
        </w:rPr>
        <w:lastRenderedPageBreak/>
        <w:t>рухани мәдениетіне тигізетін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әсеріне және т.б. </w:t>
      </w:r>
      <w:r w:rsidR="007479A9"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арап бірнеше түрін атап көрсетуге болады. Оның үстіне</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революцияның бір белгілерін екіншілерінен айыру кейде өте қиынға соғады.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Сол себепті ол революцияларды ғылыми жалпылығына қарай және ғылыми</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таным тарихында атқарған рөлінің маңыздылығына қарай топтастырып</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көрейік.</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color w:val="000000"/>
          <w:sz w:val="30"/>
          <w:szCs w:val="30"/>
          <w:lang w:val="kk-KZ"/>
        </w:rPr>
        <w:t xml:space="preserve">  </w:t>
      </w:r>
      <w:r w:rsidRPr="002E5AF2">
        <w:rPr>
          <w:rFonts w:ascii="Times New Roman" w:hAnsi="Times New Roman"/>
          <w:color w:val="000000"/>
          <w:sz w:val="30"/>
          <w:szCs w:val="30"/>
          <w:lang w:val="kk-KZ"/>
        </w:rPr>
        <w:tab/>
      </w:r>
      <w:r w:rsidRPr="002E5AF2">
        <w:rPr>
          <w:rFonts w:ascii="Times New Roman" w:hAnsi="Times New Roman"/>
          <w:noProof/>
          <w:color w:val="000000"/>
          <w:sz w:val="30"/>
          <w:szCs w:val="30"/>
          <w:lang w:val="kk-KZ"/>
        </w:rPr>
        <w:t>Ғылыми революцияның</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ең көп тараған түрі жеке ғылым ішінде болатын революциялық өзгерістер.</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Мұндай революциялар жеке ғылымдардың ішкі кұрылысының құрылымдық</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өзгерісі мен  дүниеге көзкарастық  мазмүнының өзгерісіне  байланысты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болады.</w:t>
      </w:r>
      <w:r w:rsidR="00D4737A"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Жеке ғылымдардағы бірінші революция сол кездердегі ең дамыған физика</w:t>
      </w:r>
      <w:r w:rsidRPr="002E5AF2">
        <w:rPr>
          <w:rFonts w:ascii="Times New Roman" w:hAnsi="Times New Roman"/>
          <w:sz w:val="30"/>
          <w:szCs w:val="30"/>
          <w:lang w:val="kk-KZ"/>
        </w:rPr>
        <w:t xml:space="preserve"> ғ</w:t>
      </w:r>
      <w:r w:rsidRPr="002E5AF2">
        <w:rPr>
          <w:rFonts w:ascii="Times New Roman" w:hAnsi="Times New Roman"/>
          <w:noProof/>
          <w:color w:val="000000"/>
          <w:sz w:val="30"/>
          <w:szCs w:val="30"/>
          <w:lang w:val="kk-KZ"/>
        </w:rPr>
        <w:t>ылымыңда механиканың тууына байланысты болды. Ол антик заманының</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натурфилософиялық түсініктеріне және  ортағасырлық схоластикалық</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көзқарасқа карсы материяның ең қарапайым козғалыс формасын </w:t>
      </w:r>
      <w:r w:rsidR="00D4737A"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жер мен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аспан денелерінің кеңістіктегі механикалық    орын ауыстыруын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эксперименттік жолмен зерттеуге байланысты туды. Галилей, Кеплер және</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Ньютон сияқты көрнекті ғалымдардың күш салуының аркасында  жер мен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аспан  денелерінің  механикасы  туралы  жаңа  ғылым жасалды. Жаңа</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құбылыстар мен процестерді зерттеуге механика принциптерін қолданумен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бірге бірмезгілде дүииенің механистік бейнесі жасалды</w:t>
      </w:r>
      <w:r w:rsidR="00D4737A"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оның негізін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Ньютон механикасының онтологиялык түсінігі құрды.</w:t>
      </w:r>
      <w:r w:rsidR="00D4737A"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Алайда механиканың теориялық принциптері мен дүниенің механистік</w:t>
      </w:r>
      <w:r w:rsidR="00D4737A"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бейнесі электр мен  магнит  құбылыстарын зерттеу  үшін жарамсыз  болып</w:t>
      </w:r>
      <w:r w:rsidR="00D4737A"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шықты. Эрстед пен Фарадей ашқан жаңалыктар электр мен магнетизмнің бір-бірімен өзара айырғысыз байланысты екенін көрсетті. Бүл Максвелді жаңа</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электромагниттік өріс теориясын жасауға алып келді. Осыған орай дүниенің</w:t>
      </w:r>
      <w:r w:rsidRPr="002E5AF2">
        <w:rPr>
          <w:rFonts w:ascii="Times New Roman" w:hAnsi="Times New Roman"/>
          <w:sz w:val="30"/>
          <w:szCs w:val="30"/>
          <w:lang w:val="kk-KZ"/>
        </w:rPr>
        <w:t xml:space="preserve"> ғыл</w:t>
      </w:r>
      <w:r w:rsidRPr="002E5AF2">
        <w:rPr>
          <w:rFonts w:ascii="Times New Roman" w:hAnsi="Times New Roman"/>
          <w:noProof/>
          <w:color w:val="000000"/>
          <w:sz w:val="30"/>
          <w:szCs w:val="30"/>
          <w:lang w:val="kk-KZ"/>
        </w:rPr>
        <w:t>ыми бейнесі де  өзгерді. Бұл бейнеде заттың  орнына электромагниттік</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өріс келді.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color w:val="000000"/>
          <w:sz w:val="30"/>
          <w:szCs w:val="30"/>
          <w:lang w:val="kk-KZ"/>
        </w:rPr>
        <w:t xml:space="preserve">  </w:t>
      </w:r>
      <w:r w:rsidRPr="002E5AF2">
        <w:rPr>
          <w:rFonts w:ascii="Times New Roman" w:hAnsi="Times New Roman"/>
          <w:color w:val="000000"/>
          <w:sz w:val="30"/>
          <w:szCs w:val="30"/>
          <w:lang w:val="kk-KZ"/>
        </w:rPr>
        <w:tab/>
      </w:r>
      <w:r w:rsidRPr="002E5AF2">
        <w:rPr>
          <w:rFonts w:ascii="Times New Roman" w:hAnsi="Times New Roman"/>
          <w:noProof/>
          <w:color w:val="000000"/>
          <w:sz w:val="30"/>
          <w:szCs w:val="30"/>
          <w:lang w:val="kk-KZ"/>
        </w:rPr>
        <w:t>Салыстырмалылы</w:t>
      </w:r>
      <w:r w:rsidR="00C86D87"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 xml:space="preserve">   теорияның   жасалуына    байланысты   болған революциялык, өзгерістер кеңістік пен уақыт туралы бұрынгы классикалық</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түсінікті түбірінен өзгертті. Ол өзгерістер кеңістік пен уакыттың абсолют</w:t>
      </w:r>
      <w:r w:rsidR="00C86D87"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ік</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ұғымын бекерге шығарып, оны</w:t>
      </w:r>
      <w:r w:rsidR="00C86D87" w:rsidRPr="002E5AF2">
        <w:rPr>
          <w:rFonts w:ascii="Times New Roman" w:hAnsi="Times New Roman"/>
          <w:noProof/>
          <w:color w:val="000000"/>
          <w:sz w:val="30"/>
          <w:szCs w:val="30"/>
          <w:lang w:val="kk-KZ"/>
        </w:rPr>
        <w:t>ң</w:t>
      </w:r>
      <w:r w:rsidRPr="002E5AF2">
        <w:rPr>
          <w:rFonts w:ascii="Times New Roman" w:hAnsi="Times New Roman"/>
          <w:noProof/>
          <w:color w:val="000000"/>
          <w:sz w:val="30"/>
          <w:szCs w:val="30"/>
          <w:lang w:val="kk-KZ"/>
        </w:rPr>
        <w:t xml:space="preserve"> салыстырмалы ақикат екенін дәлелдеді.</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Материяның аса ұсақ бөлшектерін зерттеуге көшу және кванттык</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механиканың тууы ғылымның механикалық принциптерінен бүтіндей бас</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тартуға жэне материя мен себептілік, </w:t>
      </w:r>
      <w:r w:rsidR="00C86D87" w:rsidRPr="002E5AF2">
        <w:rPr>
          <w:rFonts w:ascii="Times New Roman" w:hAnsi="Times New Roman"/>
          <w:noProof/>
          <w:color w:val="000000"/>
          <w:sz w:val="30"/>
          <w:szCs w:val="30"/>
          <w:lang w:val="kk-KZ"/>
        </w:rPr>
        <w:lastRenderedPageBreak/>
        <w:t>қ</w:t>
      </w:r>
      <w:r w:rsidRPr="002E5AF2">
        <w:rPr>
          <w:rFonts w:ascii="Times New Roman" w:hAnsi="Times New Roman"/>
          <w:noProof/>
          <w:color w:val="000000"/>
          <w:sz w:val="30"/>
          <w:szCs w:val="30"/>
          <w:lang w:val="kk-KZ"/>
        </w:rPr>
        <w:t>ажеттілік пен кездейсоқтық, мүмкіндік</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пен шыңдық туралы революциялық өзгеріске алып келді. Мұның бәрі</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дүниенің ғылыми бейнесін айтарлықтай күрделілендірді.</w:t>
      </w:r>
      <w:r w:rsidRPr="002E5AF2">
        <w:rPr>
          <w:rFonts w:ascii="Times New Roman" w:hAnsi="Times New Roman"/>
          <w:color w:val="000000"/>
          <w:sz w:val="30"/>
          <w:szCs w:val="30"/>
          <w:lang w:val="kk-KZ"/>
        </w:rPr>
        <w:t xml:space="preserve"> </w:t>
      </w:r>
      <w:r w:rsidRPr="002E5AF2">
        <w:rPr>
          <w:rFonts w:ascii="Times New Roman" w:hAnsi="Times New Roman"/>
          <w:noProof/>
          <w:color w:val="000000"/>
          <w:sz w:val="30"/>
          <w:szCs w:val="30"/>
          <w:lang w:val="kk-KZ"/>
        </w:rPr>
        <w:t>Бұл сияқты революциялык өзгерістер тек физикада ғана емес, химияда да,</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биологияда да, </w:t>
      </w:r>
      <w:r w:rsidR="00C86D87" w:rsidRPr="002E5AF2">
        <w:rPr>
          <w:rFonts w:ascii="Times New Roman" w:hAnsi="Times New Roman"/>
          <w:noProof/>
          <w:color w:val="000000"/>
          <w:sz w:val="30"/>
          <w:szCs w:val="30"/>
          <w:lang w:val="kk-KZ"/>
        </w:rPr>
        <w:t>ж</w:t>
      </w:r>
      <w:r w:rsidRPr="002E5AF2">
        <w:rPr>
          <w:rFonts w:ascii="Times New Roman" w:hAnsi="Times New Roman"/>
          <w:noProof/>
          <w:color w:val="000000"/>
          <w:sz w:val="30"/>
          <w:szCs w:val="30"/>
          <w:lang w:val="kk-KZ"/>
        </w:rPr>
        <w:t>ер туралы ғылымдарда да (геологияда, палеонтологияда)</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және басқа да жаратылыстану салаларында, техникалық жэне әлеуметтік-гуманитарлық ғылымдарда болды.</w:t>
      </w:r>
      <w:r w:rsidR="00C86D87" w:rsidRPr="002E5AF2">
        <w:rPr>
          <w:rFonts w:ascii="Times New Roman" w:hAnsi="Times New Roman"/>
          <w:noProof/>
          <w:color w:val="000000"/>
          <w:sz w:val="30"/>
          <w:szCs w:val="30"/>
          <w:lang w:val="kk-KZ"/>
        </w:rPr>
        <w:t xml:space="preserve">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color w:val="000000"/>
          <w:sz w:val="30"/>
          <w:szCs w:val="30"/>
          <w:lang w:val="kk-KZ"/>
        </w:rPr>
        <w:t xml:space="preserve">   </w:t>
      </w:r>
      <w:r w:rsidRPr="002E5AF2">
        <w:rPr>
          <w:rFonts w:ascii="Times New Roman" w:hAnsi="Times New Roman"/>
          <w:color w:val="000000"/>
          <w:sz w:val="30"/>
          <w:szCs w:val="30"/>
          <w:lang w:val="kk-KZ"/>
        </w:rPr>
        <w:tab/>
      </w:r>
      <w:r w:rsidR="00C86D87" w:rsidRPr="002E5AF2">
        <w:rPr>
          <w:rFonts w:ascii="Times New Roman" w:hAnsi="Times New Roman"/>
          <w:noProof/>
          <w:color w:val="000000"/>
          <w:sz w:val="30"/>
          <w:szCs w:val="30"/>
          <w:lang w:val="kk-KZ"/>
        </w:rPr>
        <w:t>Революциялардың ғылым</w:t>
      </w:r>
      <w:r w:rsidRPr="002E5AF2">
        <w:rPr>
          <w:rFonts w:ascii="Times New Roman" w:hAnsi="Times New Roman"/>
          <w:noProof/>
          <w:color w:val="000000"/>
          <w:sz w:val="30"/>
          <w:szCs w:val="30"/>
          <w:lang w:val="kk-KZ"/>
        </w:rPr>
        <w:t xml:space="preserve">ішілік механизмінің </w:t>
      </w:r>
      <w:r w:rsidR="00C86D87"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ызметін ат</w:t>
      </w:r>
      <w:r w:rsidR="00C86D87"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аратын көбінесе зерттеуді</w:t>
      </w:r>
      <w:r w:rsidR="00C86D87" w:rsidRPr="002E5AF2">
        <w:rPr>
          <w:rFonts w:ascii="Times New Roman" w:hAnsi="Times New Roman"/>
          <w:noProof/>
          <w:color w:val="000000"/>
          <w:sz w:val="30"/>
          <w:szCs w:val="30"/>
          <w:lang w:val="kk-KZ"/>
        </w:rPr>
        <w:t>ң</w:t>
      </w:r>
      <w:r w:rsidRPr="002E5AF2">
        <w:rPr>
          <w:rFonts w:ascii="Times New Roman" w:hAnsi="Times New Roman"/>
          <w:noProof/>
          <w:color w:val="000000"/>
          <w:sz w:val="30"/>
          <w:szCs w:val="30"/>
          <w:lang w:val="kk-KZ"/>
        </w:rPr>
        <w:t xml:space="preserve"> жаңа объектілерінің көшу және жаңа зерттеу әдістерін</w:t>
      </w:r>
      <w:r w:rsidR="00C86D87"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пайдалану </w:t>
      </w:r>
      <w:r w:rsidR="00C86D87"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w:t>
      </w:r>
      <w:r w:rsidR="00C86D87" w:rsidRPr="002E5AF2">
        <w:rPr>
          <w:rFonts w:ascii="Times New Roman" w:hAnsi="Times New Roman"/>
          <w:noProof/>
          <w:color w:val="000000"/>
          <w:sz w:val="30"/>
          <w:szCs w:val="30"/>
          <w:lang w:val="kk-KZ"/>
        </w:rPr>
        <w:t>б</w:t>
      </w:r>
      <w:r w:rsidRPr="002E5AF2">
        <w:rPr>
          <w:rFonts w:ascii="Times New Roman" w:hAnsi="Times New Roman"/>
          <w:noProof/>
          <w:color w:val="000000"/>
          <w:sz w:val="30"/>
          <w:szCs w:val="30"/>
          <w:lang w:val="kk-KZ"/>
        </w:rPr>
        <w:t xml:space="preserve">ұл процестен бұрын бақылаудың, эксперименттің және өлшеудің жаңа кұралдары </w:t>
      </w:r>
      <w:r w:rsidR="00C86D87"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олдануылуы мүмкін, бірақ</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нағыз революциялық өзгеріс жаңа зерттеу объектілеріне көшуден басталады.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Зерттеудің  бұрынғы  әдістері жаңа объектілердің </w:t>
      </w:r>
      <w:r w:rsidR="00C86D87"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аси</w:t>
      </w:r>
      <w:r w:rsidR="00C86D87" w:rsidRPr="002E5AF2">
        <w:rPr>
          <w:rFonts w:ascii="Times New Roman" w:hAnsi="Times New Roman"/>
          <w:noProof/>
          <w:color w:val="000000"/>
          <w:sz w:val="30"/>
          <w:szCs w:val="30"/>
          <w:lang w:val="kk-KZ"/>
        </w:rPr>
        <w:t>е</w:t>
      </w:r>
      <w:r w:rsidRPr="002E5AF2">
        <w:rPr>
          <w:rFonts w:ascii="Times New Roman" w:hAnsi="Times New Roman"/>
          <w:noProof/>
          <w:color w:val="000000"/>
          <w:sz w:val="30"/>
          <w:szCs w:val="30"/>
          <w:lang w:val="kk-KZ"/>
        </w:rPr>
        <w:t>ттерін түсіндіруге</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жарамсыз болып </w:t>
      </w:r>
      <w:r w:rsidR="00C86D87"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алуына байланысты, түсіндірудің жаңа әдістері</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пайда болады</w:t>
      </w:r>
      <w:r w:rsidR="00C86D87" w:rsidRPr="002E5AF2">
        <w:rPr>
          <w:rFonts w:ascii="Times New Roman" w:hAnsi="Times New Roman"/>
          <w:noProof/>
          <w:color w:val="000000"/>
          <w:sz w:val="30"/>
          <w:szCs w:val="30"/>
          <w:lang w:val="kk-KZ"/>
        </w:rPr>
        <w:t>. А</w:t>
      </w:r>
      <w:r w:rsidRPr="002E5AF2">
        <w:rPr>
          <w:rFonts w:ascii="Times New Roman" w:hAnsi="Times New Roman"/>
          <w:noProof/>
          <w:color w:val="000000"/>
          <w:sz w:val="30"/>
          <w:szCs w:val="30"/>
          <w:lang w:val="kk-KZ"/>
        </w:rPr>
        <w:t>лғашында гипотеза, одан кейін теория және басқа</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формалар.</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color w:val="000000"/>
          <w:sz w:val="30"/>
          <w:szCs w:val="30"/>
          <w:lang w:val="kk-KZ"/>
        </w:rPr>
        <w:t xml:space="preserve">   </w:t>
      </w:r>
      <w:r w:rsidRPr="002E5AF2">
        <w:rPr>
          <w:rFonts w:ascii="Times New Roman" w:hAnsi="Times New Roman"/>
          <w:color w:val="000000"/>
          <w:sz w:val="30"/>
          <w:szCs w:val="30"/>
          <w:lang w:val="kk-KZ"/>
        </w:rPr>
        <w:tab/>
      </w:r>
      <w:r w:rsidRPr="002E5AF2">
        <w:rPr>
          <w:rFonts w:ascii="Times New Roman" w:hAnsi="Times New Roman"/>
          <w:noProof/>
          <w:color w:val="000000"/>
          <w:sz w:val="30"/>
          <w:szCs w:val="30"/>
          <w:lang w:val="kk-KZ"/>
        </w:rPr>
        <w:t>Зерттеудің жаңа объектісіне көшу сол ғылым зерттейтін дүниенің бейнесін</w:t>
      </w:r>
      <w:r w:rsidR="00C86D87"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мүлдем өзгертуі мүмкін: механикадағы заттың орнына электродинамикада өріс келсе, кванттық механикада аса ұсақ элементарлық</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бөлшектер келеді. Сондай-ақ ғылымның негіздері де, яғни оны зерттеуді</w:t>
      </w:r>
      <w:r w:rsidR="00C86D87" w:rsidRPr="002E5AF2">
        <w:rPr>
          <w:rFonts w:ascii="Times New Roman" w:hAnsi="Times New Roman"/>
          <w:noProof/>
          <w:color w:val="000000"/>
          <w:sz w:val="30"/>
          <w:szCs w:val="30"/>
          <w:lang w:val="kk-KZ"/>
        </w:rPr>
        <w:t>ң</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идеалы, мақсаты мен нормасы да азды-к</w:t>
      </w:r>
      <w:r w:rsidR="00C86D87" w:rsidRPr="002E5AF2">
        <w:rPr>
          <w:rFonts w:ascii="Times New Roman" w:hAnsi="Times New Roman"/>
          <w:noProof/>
          <w:color w:val="000000"/>
          <w:sz w:val="30"/>
          <w:szCs w:val="30"/>
          <w:lang w:val="kk-KZ"/>
        </w:rPr>
        <w:t>ө</w:t>
      </w:r>
      <w:r w:rsidRPr="002E5AF2">
        <w:rPr>
          <w:rFonts w:ascii="Times New Roman" w:hAnsi="Times New Roman"/>
          <w:noProof/>
          <w:color w:val="000000"/>
          <w:sz w:val="30"/>
          <w:szCs w:val="30"/>
          <w:lang w:val="kk-KZ"/>
        </w:rPr>
        <w:t>пті өзгереді.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color w:val="000000"/>
          <w:sz w:val="30"/>
          <w:szCs w:val="30"/>
          <w:lang w:val="kk-KZ"/>
        </w:rPr>
        <w:t xml:space="preserve">   </w:t>
      </w:r>
      <w:r w:rsidRPr="002E5AF2">
        <w:rPr>
          <w:rFonts w:ascii="Times New Roman" w:hAnsi="Times New Roman"/>
          <w:noProof/>
          <w:color w:val="000000"/>
          <w:sz w:val="30"/>
          <w:szCs w:val="30"/>
          <w:lang w:val="kk-KZ"/>
        </w:rPr>
        <w:tab/>
      </w:r>
      <w:r w:rsidRPr="002E5AF2">
        <w:rPr>
          <w:rFonts w:ascii="Times New Roman" w:hAnsi="Times New Roman"/>
          <w:i/>
          <w:noProof/>
          <w:color w:val="000000"/>
          <w:sz w:val="30"/>
          <w:szCs w:val="30"/>
          <w:lang w:val="kk-KZ"/>
        </w:rPr>
        <w:t xml:space="preserve">Ғылымаралық, баайланыстар ғылыми революцияның факторы ретінде. </w:t>
      </w:r>
      <w:r w:rsidRPr="002E5AF2">
        <w:rPr>
          <w:rFonts w:ascii="Times New Roman" w:hAnsi="Times New Roman"/>
          <w:i/>
          <w:color w:val="000000"/>
          <w:sz w:val="30"/>
          <w:szCs w:val="30"/>
          <w:lang w:val="kk-KZ"/>
        </w:rPr>
        <w:t xml:space="preserve"> </w:t>
      </w:r>
      <w:r w:rsidRPr="002E5AF2">
        <w:rPr>
          <w:rFonts w:ascii="Times New Roman" w:hAnsi="Times New Roman"/>
          <w:noProof/>
          <w:color w:val="000000"/>
          <w:sz w:val="30"/>
          <w:szCs w:val="30"/>
          <w:lang w:val="kk-KZ"/>
        </w:rPr>
        <w:t>Ғылымның даму барысында әртүрлі ғылымдардың арасында өзара байланыс  пен қатынастар үздіксіз жүріп жатады. Ғылым тарихының бастапқы кезендерінде мұндай қарым-қатынастар әлдеқайда дамыған, ғылым</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ретінде калыптасып болған ғылымдардың әлі қалыптасып үлгірмеген жас</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ғылымдарға әсер етуі түрінде іске асады. Мұндай қарым-катынастар </w:t>
      </w:r>
      <w:r w:rsidRPr="002E5AF2">
        <w:rPr>
          <w:rFonts w:ascii="Times New Roman" w:hAnsi="Times New Roman"/>
          <w:color w:val="000000"/>
          <w:sz w:val="30"/>
          <w:szCs w:val="30"/>
          <w:lang w:val="kk-KZ"/>
        </w:rPr>
        <w:t>XVII</w:t>
      </w:r>
      <w:r w:rsidR="00D4737A" w:rsidRPr="002E5AF2">
        <w:rPr>
          <w:rFonts w:ascii="Times New Roman" w:hAnsi="Times New Roman"/>
          <w:color w:val="000000"/>
          <w:sz w:val="30"/>
          <w:szCs w:val="30"/>
          <w:lang w:val="kk-KZ"/>
        </w:rPr>
        <w:t>-</w:t>
      </w:r>
      <w:r w:rsidRPr="002E5AF2">
        <w:rPr>
          <w:rFonts w:ascii="Times New Roman" w:hAnsi="Times New Roman"/>
          <w:color w:val="000000"/>
          <w:sz w:val="30"/>
          <w:szCs w:val="30"/>
          <w:lang w:val="kk-KZ"/>
        </w:rPr>
        <w:t>XVIII ғ</w:t>
      </w:r>
      <w:r w:rsidRPr="002E5AF2">
        <w:rPr>
          <w:rFonts w:ascii="Times New Roman" w:hAnsi="Times New Roman"/>
          <w:noProof/>
          <w:color w:val="000000"/>
          <w:sz w:val="30"/>
          <w:szCs w:val="30"/>
          <w:lang w:val="kk-KZ"/>
        </w:rPr>
        <w:t>асырларда жаратылыстануда механика жетекші ғылым болып</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тұр</w:t>
      </w:r>
      <w:r w:rsidR="00D4737A" w:rsidRPr="002E5AF2">
        <w:rPr>
          <w:rFonts w:ascii="Times New Roman" w:hAnsi="Times New Roman"/>
          <w:noProof/>
          <w:color w:val="000000"/>
          <w:sz w:val="30"/>
          <w:szCs w:val="30"/>
          <w:lang w:val="kk-KZ"/>
        </w:rPr>
        <w:t>ғ</w:t>
      </w:r>
      <w:r w:rsidRPr="002E5AF2">
        <w:rPr>
          <w:rFonts w:ascii="Times New Roman" w:hAnsi="Times New Roman"/>
          <w:noProof/>
          <w:color w:val="000000"/>
          <w:sz w:val="30"/>
          <w:szCs w:val="30"/>
          <w:lang w:val="kk-KZ"/>
        </w:rPr>
        <w:t>ан кезде болған еді. Сонды</w:t>
      </w:r>
      <w:r w:rsidR="00C86D87"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тан оның теориялық принциптері, зандары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мен зерттеу әдістері, қысқасы, парадигмасы химиядан бастап биология мен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соци</w:t>
      </w:r>
      <w:r w:rsidR="00C86D87" w:rsidRPr="002E5AF2">
        <w:rPr>
          <w:rFonts w:ascii="Times New Roman" w:hAnsi="Times New Roman"/>
          <w:noProof/>
          <w:color w:val="000000"/>
          <w:sz w:val="30"/>
          <w:szCs w:val="30"/>
          <w:lang w:val="kk-KZ"/>
        </w:rPr>
        <w:t>о</w:t>
      </w:r>
      <w:r w:rsidRPr="002E5AF2">
        <w:rPr>
          <w:rFonts w:ascii="Times New Roman" w:hAnsi="Times New Roman"/>
          <w:noProof/>
          <w:color w:val="000000"/>
          <w:sz w:val="30"/>
          <w:szCs w:val="30"/>
          <w:lang w:val="kk-KZ"/>
        </w:rPr>
        <w:t>логияға дейін бас</w:t>
      </w:r>
      <w:r w:rsidR="00C86D87"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а ғылымдарда колданылды.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color w:val="000000"/>
          <w:sz w:val="30"/>
          <w:szCs w:val="30"/>
          <w:lang w:val="kk-KZ"/>
        </w:rPr>
        <w:t xml:space="preserve">   </w:t>
      </w:r>
      <w:r w:rsidRPr="002E5AF2">
        <w:rPr>
          <w:rFonts w:ascii="Times New Roman" w:hAnsi="Times New Roman"/>
          <w:color w:val="000000"/>
          <w:sz w:val="30"/>
          <w:szCs w:val="30"/>
          <w:lang w:val="kk-KZ"/>
        </w:rPr>
        <w:tab/>
      </w:r>
      <w:r w:rsidRPr="002E5AF2">
        <w:rPr>
          <w:rFonts w:ascii="Times New Roman" w:hAnsi="Times New Roman"/>
          <w:noProof/>
          <w:color w:val="000000"/>
          <w:sz w:val="30"/>
          <w:szCs w:val="30"/>
          <w:lang w:val="kk-KZ"/>
        </w:rPr>
        <w:t xml:space="preserve">Ағылшын химигі Р.Бойль </w:t>
      </w:r>
      <w:r w:rsidRPr="002E5AF2">
        <w:rPr>
          <w:rFonts w:ascii="Times New Roman" w:hAnsi="Times New Roman"/>
          <w:color w:val="000000"/>
          <w:sz w:val="30"/>
          <w:szCs w:val="30"/>
          <w:lang w:val="kk-KZ"/>
        </w:rPr>
        <w:t xml:space="preserve">XVII </w:t>
      </w:r>
      <w:r w:rsidRPr="002E5AF2">
        <w:rPr>
          <w:rFonts w:ascii="Times New Roman" w:hAnsi="Times New Roman"/>
          <w:noProof/>
          <w:color w:val="000000"/>
          <w:sz w:val="30"/>
          <w:szCs w:val="30"/>
          <w:lang w:val="kk-KZ"/>
        </w:rPr>
        <w:t>ғасырда-ақ атомистік дәстүрге сүйене</w:t>
      </w:r>
      <w:r w:rsidR="00D4737A"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отырып, химиялык реакцияларды Ньютонның механикалык зандарына бағынатын аса ұса</w:t>
      </w:r>
      <w:r w:rsidR="00C86D87"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 xml:space="preserve"> бөлшек заттардың өзара әрекеттесуінің нәтижесі деп</w:t>
      </w:r>
      <w:r w:rsidR="00D4737A"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қарастырды. Біра</w:t>
      </w:r>
      <w:r w:rsidR="00C86D87"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 xml:space="preserve"> ол тәжірибе мәліметтеріне сүйене отырып, косылу </w:t>
      </w:r>
      <w:r w:rsidRPr="002E5AF2">
        <w:rPr>
          <w:rFonts w:ascii="Times New Roman" w:hAnsi="Times New Roman"/>
          <w:noProof/>
          <w:color w:val="000000"/>
          <w:sz w:val="30"/>
          <w:szCs w:val="30"/>
          <w:lang w:val="kk-KZ"/>
        </w:rPr>
        <w:lastRenderedPageBreak/>
        <w:t>және айырылу реакцияларында атомды</w:t>
      </w:r>
      <w:r w:rsidR="00C86D87"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 xml:space="preserve"> бөлшектер өзгермейді деп түсінуге мәжбүр болды. Кейінірек француз химигі А.Лавуазье дүниенің химиялык бейнесінің бірі деп атауға болатын химиялық элементтердің өзара  әрекеттесуі туралы айқынырақ концепция тұжырымдады. Онда ол  химиялық элементтер деп одан әрі құрамдас  бөліктерге бөлінбейтін  заттарды  атады.  Лавуазьенін химиялық жүйесінде көптеген механикалық түсініктер әлі де анықталғанымен, бірақ онда химиялық элементтердің бір қатар ерекшеліктері және олардың белгілі  бір  өзара ұқсастығының  арқасында бір-бірімен реакцияға түсу қабілеттілігі еске алынды. Ғылыми химияның бастамасын әдетте бүкіл ғылымды физиканың атомдық-молекулалық  теориясының ұғымдары мен принциптеріне негіздеп құрған Д.Дальтонның  ілімімен  байланыстырады. Ол </w:t>
      </w:r>
      <w:r w:rsidR="00D4737A" w:rsidRPr="002E5AF2">
        <w:rPr>
          <w:rFonts w:ascii="Times New Roman" w:hAnsi="Times New Roman"/>
          <w:noProof/>
          <w:color w:val="000000"/>
          <w:sz w:val="30"/>
          <w:szCs w:val="30"/>
          <w:lang w:val="kk-KZ"/>
        </w:rPr>
        <w:t xml:space="preserve">химиялық элементтерді атомдық </w:t>
      </w:r>
      <w:r w:rsidRPr="002E5AF2">
        <w:rPr>
          <w:rFonts w:ascii="Times New Roman" w:hAnsi="Times New Roman"/>
          <w:noProof/>
          <w:color w:val="000000"/>
          <w:sz w:val="30"/>
          <w:szCs w:val="30"/>
          <w:lang w:val="kk-KZ"/>
        </w:rPr>
        <w:t>салмақтары түрліше атомдардың жеке түрлері ретінде, ол химиялық реакцияларды  атомдардың  қосылу,  айырылу және  бірін-бірі  ауыстыру процесі ретінде қарастырды. Мұндай түсініктер химиялық элементтердің қазіргі заманғы ұғымдарына жақын келеді. Механикалық принциптерді тірі организмдерге қолдану әлдеқайда қиын болды, өйткені тірі организмдер мен органикалы</w:t>
      </w:r>
      <w:r w:rsidR="00A63076"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 xml:space="preserve"> емес табиғат арасындағы айырмашылықтар  өте  күрделі  болды.  Сондықтан мұндағы құбылысты түсіндіру үшін электрлік күшті </w:t>
      </w:r>
      <w:r w:rsidR="00A63076" w:rsidRPr="002E5AF2">
        <w:rPr>
          <w:rFonts w:ascii="Times New Roman" w:hAnsi="Times New Roman"/>
          <w:noProof/>
          <w:color w:val="000000"/>
          <w:sz w:val="30"/>
          <w:szCs w:val="30"/>
          <w:lang w:val="kk-KZ"/>
        </w:rPr>
        <w:t>ұғындыратын</w:t>
      </w:r>
      <w:r w:rsidRPr="002E5AF2">
        <w:rPr>
          <w:rFonts w:ascii="Times New Roman" w:hAnsi="Times New Roman"/>
          <w:noProof/>
          <w:color w:val="000000"/>
          <w:sz w:val="30"/>
          <w:szCs w:val="30"/>
          <w:lang w:val="kk-KZ"/>
        </w:rPr>
        <w:t xml:space="preserve"> салмақсыз түрліше флюидтер туралы механистік түсініктерді </w:t>
      </w:r>
      <w:r w:rsidR="00D4737A"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олданды. Мысалы, Ч.Дарвиннен бұрын эволюциялық теорияның бірінші нұскасын жасаған француз жаратылыс зерт</w:t>
      </w:r>
      <w:r w:rsidR="00A63076"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еушісі Ж.Б.</w:t>
      </w:r>
      <w:r w:rsidR="00A63076"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Ламарк электрлік флюидтер мен теплородтың өзара әрекеттесуінің нәтижесінде тірі организмде оның барлық тіршілік процестерін, мінез-құл</w:t>
      </w:r>
      <w:r w:rsidR="00A63076"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ын, түйсігі мен әрекеттерін іске асыратын ерекше нерв флюиді жасалады деді.</w:t>
      </w:r>
      <w:r w:rsidRPr="002E5AF2">
        <w:rPr>
          <w:rFonts w:ascii="Times New Roman" w:hAnsi="Times New Roman"/>
          <w:color w:val="000000"/>
          <w:sz w:val="30"/>
          <w:szCs w:val="30"/>
          <w:lang w:val="kk-KZ"/>
        </w:rPr>
        <w:t xml:space="preserve"> </w:t>
      </w:r>
      <w:r w:rsidRPr="002E5AF2">
        <w:rPr>
          <w:rFonts w:ascii="Times New Roman" w:hAnsi="Times New Roman"/>
          <w:noProof/>
          <w:color w:val="000000"/>
          <w:sz w:val="30"/>
          <w:szCs w:val="30"/>
          <w:lang w:val="kk-KZ"/>
        </w:rPr>
        <w:t>Сөйтіп, жаңа жаратылыстану ғылымдарының пайда болып, қалыптасуында механикалық парадигма мен дүниенің бейнесі ғылымаралық әрекеттесудің аса ма</w:t>
      </w:r>
      <w:r w:rsidR="00A63076" w:rsidRPr="002E5AF2">
        <w:rPr>
          <w:rFonts w:ascii="Times New Roman" w:hAnsi="Times New Roman"/>
          <w:noProof/>
          <w:color w:val="000000"/>
          <w:sz w:val="30"/>
          <w:szCs w:val="30"/>
          <w:lang w:val="kk-KZ"/>
        </w:rPr>
        <w:t>ң</w:t>
      </w:r>
      <w:r w:rsidRPr="002E5AF2">
        <w:rPr>
          <w:rFonts w:ascii="Times New Roman" w:hAnsi="Times New Roman"/>
          <w:noProof/>
          <w:color w:val="000000"/>
          <w:sz w:val="30"/>
          <w:szCs w:val="30"/>
          <w:lang w:val="kk-KZ"/>
        </w:rPr>
        <w:t>ызды факторы кызметін атқарды. Мұндай әрекет-әсерден тіпті әлеуметтік-гуманитарлық ғылымдар да шет қалмағанын адамды машинамен теңестірген Ж.О.</w:t>
      </w:r>
      <w:r w:rsidR="00A63076"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Ламетридің еңбектері</w:t>
      </w:r>
      <w:r w:rsidR="00A63076" w:rsidRPr="002E5AF2">
        <w:rPr>
          <w:rFonts w:ascii="Times New Roman" w:hAnsi="Times New Roman"/>
          <w:noProof/>
          <w:color w:val="000000"/>
          <w:sz w:val="30"/>
          <w:szCs w:val="30"/>
          <w:lang w:val="kk-KZ"/>
        </w:rPr>
        <w:t xml:space="preserve">нен көреміз. </w:t>
      </w:r>
      <w:r w:rsidRPr="002E5AF2">
        <w:rPr>
          <w:rFonts w:ascii="Times New Roman" w:hAnsi="Times New Roman"/>
          <w:noProof/>
          <w:color w:val="000000"/>
          <w:sz w:val="30"/>
          <w:szCs w:val="30"/>
          <w:lang w:val="kk-KZ"/>
        </w:rPr>
        <w:t>Қоғамдық кұбылыстардың е</w:t>
      </w:r>
      <w:r w:rsidR="00D4737A" w:rsidRPr="002E5AF2">
        <w:rPr>
          <w:rFonts w:ascii="Times New Roman" w:hAnsi="Times New Roman"/>
          <w:noProof/>
          <w:color w:val="000000"/>
          <w:sz w:val="30"/>
          <w:szCs w:val="30"/>
          <w:lang w:val="kk-KZ"/>
        </w:rPr>
        <w:t>ң</w:t>
      </w:r>
      <w:r w:rsidRPr="002E5AF2">
        <w:rPr>
          <w:rFonts w:ascii="Times New Roman" w:hAnsi="Times New Roman"/>
          <w:noProof/>
          <w:color w:val="000000"/>
          <w:sz w:val="30"/>
          <w:szCs w:val="30"/>
          <w:lang w:val="kk-KZ"/>
        </w:rPr>
        <w:t xml:space="preserve"> жалпы механикалық заңдардың көмегімен түсіндіруге болады деп есептеген П.Гольбахтың және Нъютонның бүкіл  әлемдік тартылыс заңын жана ғылым мен философияның негізі деп санаған А.Сен-Симонның еңбектері де көрсетеді.</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Қазіргі заманғы </w:t>
      </w:r>
      <w:r w:rsidRPr="002E5AF2">
        <w:rPr>
          <w:rFonts w:ascii="Times New Roman" w:hAnsi="Times New Roman"/>
          <w:noProof/>
          <w:color w:val="000000"/>
          <w:sz w:val="30"/>
          <w:szCs w:val="30"/>
          <w:lang w:val="kk-KZ"/>
        </w:rPr>
        <w:lastRenderedPageBreak/>
        <w:t>ғылымда ғылымаралық өзара әрекеттесу көбінесе мүлдем</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басқаша іске асады. Егер бұрын жетекші ғылымның парадигмасы жаңа</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қалыптаса бастаған  ғылымда қолданылса, ал қазіргі ғылымның әр</w:t>
      </w:r>
      <w:r w:rsidR="00A63076"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айсысының өз парадигмасы бар. Сондықтан қазіргі кезде әңгіме бұрынғы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теориялар мен жеке зерттеу парадигмаларынын кейбір ұ</w:t>
      </w:r>
      <w:r w:rsidR="00A63076"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сас жақтары мен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белгілерін талдау және синтездеу нәтижесінде туған ғылымаралық зерттеу</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парадигмалары туралы  болуы  тиіс.  Мұның  нақты  мысалы  ретінде</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кибернетиканы алайық.  Ол барлы</w:t>
      </w:r>
      <w:r w:rsidR="00A63076"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 xml:space="preserve"> техникалық жүйелерді, тірі организмдер</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мен қоғам өмірін басқарудың жалпы парадигмасына айналды</w:t>
      </w:r>
      <w:r w:rsidR="00A63076" w:rsidRPr="002E5AF2">
        <w:rPr>
          <w:rFonts w:ascii="Times New Roman" w:hAnsi="Times New Roman"/>
          <w:noProof/>
          <w:color w:val="000000"/>
          <w:sz w:val="30"/>
          <w:szCs w:val="30"/>
          <w:lang w:val="kk-KZ"/>
        </w:rPr>
        <w:t>. О</w:t>
      </w:r>
      <w:r w:rsidRPr="002E5AF2">
        <w:rPr>
          <w:rFonts w:ascii="Times New Roman" w:hAnsi="Times New Roman"/>
          <w:noProof/>
          <w:color w:val="000000"/>
          <w:sz w:val="30"/>
          <w:szCs w:val="30"/>
          <w:lang w:val="kk-KZ"/>
        </w:rPr>
        <w:t>дан на</w:t>
      </w:r>
      <w:r w:rsidR="00A63076"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ты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мазмұны түрліше  басқару жүйелерін зерттеуге жаңаша қарауд</w:t>
      </w:r>
      <w:r w:rsidR="00A63076" w:rsidRPr="002E5AF2">
        <w:rPr>
          <w:rFonts w:ascii="Times New Roman" w:hAnsi="Times New Roman"/>
          <w:noProof/>
          <w:color w:val="000000"/>
          <w:sz w:val="30"/>
          <w:szCs w:val="30"/>
          <w:lang w:val="kk-KZ"/>
        </w:rPr>
        <w:t>ың</w:t>
      </w:r>
      <w:r w:rsidRPr="002E5AF2">
        <w:rPr>
          <w:rFonts w:ascii="Times New Roman" w:hAnsi="Times New Roman"/>
          <w:noProof/>
          <w:color w:val="000000"/>
          <w:sz w:val="30"/>
          <w:szCs w:val="30"/>
          <w:lang w:val="kk-KZ"/>
        </w:rPr>
        <w:t xml:space="preserve"> айқын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мысалын көруге болады. Техникада, биологияда, әлеуметтік-экономикалық</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ғылымдарда да басқарудың жеке теориялары бар болғанымен, оларға</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біртұтас ғылымаралық тұрғыдан қарау</w:t>
      </w:r>
      <w:r w:rsidR="00A6307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оларды басқарудың терең мазмұнды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жалпы зандылықтарын ашуға мүмкіндік туғызды.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color w:val="000000"/>
          <w:sz w:val="30"/>
          <w:szCs w:val="30"/>
          <w:lang w:val="kk-KZ"/>
        </w:rPr>
        <w:t xml:space="preserve">   </w:t>
      </w:r>
      <w:r w:rsidRPr="002E5AF2">
        <w:rPr>
          <w:rFonts w:ascii="Times New Roman" w:hAnsi="Times New Roman"/>
          <w:color w:val="000000"/>
          <w:sz w:val="30"/>
          <w:szCs w:val="30"/>
          <w:lang w:val="kk-KZ"/>
        </w:rPr>
        <w:tab/>
      </w:r>
      <w:r w:rsidRPr="002E5AF2">
        <w:rPr>
          <w:rFonts w:ascii="Times New Roman" w:hAnsi="Times New Roman"/>
          <w:noProof/>
          <w:color w:val="000000"/>
          <w:sz w:val="30"/>
          <w:szCs w:val="30"/>
          <w:lang w:val="kk-KZ"/>
        </w:rPr>
        <w:t>Ең жалпы тұрғыдан алғанда, басқару процесін информация (хабар) жинаудың, берудің және өзгертудің процесі ретінде қарауға болатынын кибернетика тұңғыш рет ай</w:t>
      </w:r>
      <w:r w:rsidR="00A63076"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ын көрсетті. Баскарудың өзін белгілі бір жүйемен орналасқан алгоритмдердің немесе дәл бұйрықтардың көмегімен</w:t>
      </w:r>
      <w:r w:rsidR="00D4737A"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бейнелендіруге болады. Аса жылдам әрекет етуші комп</w:t>
      </w:r>
      <w:r w:rsidR="00A63076" w:rsidRPr="002E5AF2">
        <w:rPr>
          <w:rFonts w:ascii="Times New Roman" w:hAnsi="Times New Roman"/>
          <w:noProof/>
          <w:color w:val="000000"/>
          <w:sz w:val="30"/>
          <w:szCs w:val="30"/>
          <w:lang w:val="kk-KZ"/>
        </w:rPr>
        <w:t>ью</w:t>
      </w:r>
      <w:r w:rsidRPr="002E5AF2">
        <w:rPr>
          <w:rFonts w:ascii="Times New Roman" w:hAnsi="Times New Roman"/>
          <w:noProof/>
          <w:color w:val="000000"/>
          <w:sz w:val="30"/>
          <w:szCs w:val="30"/>
          <w:lang w:val="kk-KZ"/>
        </w:rPr>
        <w:t>терлердің пайда болуы түрліше процестердің алгоритмдік түсініктерін тез ретке келтіруге көмектесетін қажетті техникалык негіз болып табылады. Бір қатар өндірістік-техникалық, басқару процестерін және т.б. алгоритмдеу мен компьютерлеу</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қазіргі ғылыми-техникалық революцияның құрамдас бір бөлігіне айналғаны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белгілі.</w:t>
      </w:r>
    </w:p>
    <w:p w:rsidR="00645F47"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color w:val="000000"/>
          <w:sz w:val="30"/>
          <w:szCs w:val="30"/>
          <w:lang w:val="kk-KZ"/>
        </w:rPr>
      </w:pPr>
      <w:r w:rsidRPr="002E5AF2">
        <w:rPr>
          <w:rFonts w:ascii="Times New Roman" w:hAnsi="Times New Roman"/>
          <w:color w:val="000000"/>
          <w:sz w:val="30"/>
          <w:szCs w:val="30"/>
          <w:lang w:val="kk-KZ"/>
        </w:rPr>
        <w:t xml:space="preserve">   </w:t>
      </w:r>
      <w:r w:rsidRPr="002E5AF2">
        <w:rPr>
          <w:rFonts w:ascii="Times New Roman" w:hAnsi="Times New Roman"/>
          <w:color w:val="000000"/>
          <w:sz w:val="30"/>
          <w:szCs w:val="30"/>
          <w:lang w:val="kk-KZ"/>
        </w:rPr>
        <w:tab/>
      </w:r>
    </w:p>
    <w:p w:rsidR="005F64DD" w:rsidRDefault="00645F47" w:rsidP="002E5AF2">
      <w:pPr>
        <w:shd w:val="clear" w:color="auto" w:fill="FFFFFF"/>
        <w:tabs>
          <w:tab w:val="left" w:pos="567"/>
        </w:tabs>
        <w:autoSpaceDE w:val="0"/>
        <w:autoSpaceDN w:val="0"/>
        <w:adjustRightInd w:val="0"/>
        <w:spacing w:after="0"/>
        <w:jc w:val="both"/>
        <w:rPr>
          <w:rFonts w:ascii="Times New Roman" w:hAnsi="Times New Roman"/>
          <w:b/>
          <w:noProof/>
          <w:color w:val="000000"/>
          <w:sz w:val="30"/>
          <w:szCs w:val="30"/>
          <w:lang w:val="kk-KZ"/>
        </w:rPr>
      </w:pPr>
      <w:r w:rsidRPr="002E5AF2">
        <w:rPr>
          <w:rFonts w:ascii="Times New Roman" w:hAnsi="Times New Roman"/>
          <w:color w:val="000000"/>
          <w:sz w:val="30"/>
          <w:szCs w:val="30"/>
          <w:lang w:val="kk-KZ"/>
        </w:rPr>
        <w:tab/>
      </w:r>
      <w:r w:rsidR="007B0599" w:rsidRPr="002E5AF2">
        <w:rPr>
          <w:rFonts w:ascii="Times New Roman" w:hAnsi="Times New Roman"/>
          <w:b/>
          <w:color w:val="000000"/>
          <w:sz w:val="30"/>
          <w:szCs w:val="30"/>
          <w:lang w:val="kk-KZ"/>
        </w:rPr>
        <w:t xml:space="preserve">3.7 </w:t>
      </w:r>
      <w:r w:rsidR="008C162E" w:rsidRPr="002E5AF2">
        <w:rPr>
          <w:rFonts w:ascii="Times New Roman" w:hAnsi="Times New Roman"/>
          <w:b/>
          <w:noProof/>
          <w:color w:val="000000"/>
          <w:sz w:val="30"/>
          <w:szCs w:val="30"/>
          <w:lang w:val="kk-KZ"/>
        </w:rPr>
        <w:t>Ғылыми білімді дамытудың глобалъдық революциясы</w:t>
      </w:r>
    </w:p>
    <w:p w:rsidR="007B0599"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b/>
          <w:noProof/>
          <w:color w:val="000000"/>
          <w:sz w:val="30"/>
          <w:szCs w:val="30"/>
          <w:lang w:val="kk-KZ"/>
        </w:rPr>
      </w:pPr>
      <w:r w:rsidRPr="002E5AF2">
        <w:rPr>
          <w:rFonts w:ascii="Times New Roman" w:hAnsi="Times New Roman"/>
          <w:b/>
          <w:noProof/>
          <w:color w:val="000000"/>
          <w:sz w:val="30"/>
          <w:szCs w:val="30"/>
          <w:lang w:val="kk-KZ"/>
        </w:rPr>
        <w:t xml:space="preserve">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Мұндай революциялардың ең  белгілі  және  көп зерттелген  түрі  жаратылыстану революциялары болып табылады. Мұндай  революцияның біріншісі деп әдетте табиғат туралы априорлык натурфилософиялық және схоластикалық</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пайымдаулардан оны тәжірибеде, экспериментте зерттеуге көшкен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тәжірибелік жаратылыстанудың өзінің шығуын айтады. Антик заманындада,</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орта ғасырларда  да  табиғатты  ғылыми  әдістерінің көмегімен  жүйелі түрде</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зерттеу болмағандыктан. жана заманда зерттеуді </w:t>
      </w:r>
      <w:r w:rsidRPr="002E5AF2">
        <w:rPr>
          <w:rFonts w:ascii="Times New Roman" w:hAnsi="Times New Roman"/>
          <w:noProof/>
          <w:color w:val="000000"/>
          <w:sz w:val="30"/>
          <w:szCs w:val="30"/>
          <w:lang w:val="kk-KZ"/>
        </w:rPr>
        <w:lastRenderedPageBreak/>
        <w:t>ең басынан бастауға тура</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келді, атап айтқанда, материя козғалысының  ен қарапайым  формасы </w:t>
      </w:r>
      <w:r w:rsidR="0049396C" w:rsidRPr="002E5AF2">
        <w:rPr>
          <w:rFonts w:ascii="Times New Roman" w:hAnsi="Times New Roman"/>
          <w:noProof/>
          <w:color w:val="000000"/>
          <w:sz w:val="30"/>
          <w:szCs w:val="30"/>
          <w:lang w:val="kk-KZ"/>
        </w:rPr>
        <w:t>ж</w:t>
      </w:r>
      <w:r w:rsidRPr="002E5AF2">
        <w:rPr>
          <w:rFonts w:ascii="Times New Roman" w:hAnsi="Times New Roman"/>
          <w:noProof/>
          <w:color w:val="000000"/>
          <w:sz w:val="30"/>
          <w:szCs w:val="30"/>
          <w:lang w:val="kk-KZ"/>
        </w:rPr>
        <w:t>ер</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мен аспан денелерінің кеңістікте орын ауыстыруынан бастауға тура келді.</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Сондықтан ол кездегі ғалымдар табиғаттың  механикалық заңдарын ашуға</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баса назар аударды. Мұндай заңдардың алғашқыларын денелердің еркін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кұлау заңын Г.Галилей және планеталардың </w:t>
      </w:r>
      <w:r w:rsidR="0049396C" w:rsidRPr="002E5AF2">
        <w:rPr>
          <w:rFonts w:ascii="Times New Roman" w:hAnsi="Times New Roman"/>
          <w:noProof/>
          <w:color w:val="000000"/>
          <w:sz w:val="30"/>
          <w:szCs w:val="30"/>
          <w:lang w:val="kk-KZ"/>
        </w:rPr>
        <w:t>к</w:t>
      </w:r>
      <w:r w:rsidRPr="002E5AF2">
        <w:rPr>
          <w:rFonts w:ascii="Times New Roman" w:hAnsi="Times New Roman"/>
          <w:noProof/>
          <w:color w:val="000000"/>
          <w:sz w:val="30"/>
          <w:szCs w:val="30"/>
          <w:lang w:val="kk-KZ"/>
        </w:rPr>
        <w:t xml:space="preserve">үнді айнала </w:t>
      </w:r>
      <w:r w:rsidR="0049396C"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озғалу заңын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И.Кеплер ашты. Алайда бұл заңдар эмпириялық сипатта боды, өйткені олар</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бақылау фактілеріне теориялық түсінік бере алмады.</w:t>
      </w:r>
      <w:r w:rsidRPr="002E5AF2">
        <w:rPr>
          <w:rFonts w:ascii="Times New Roman" w:hAnsi="Times New Roman"/>
          <w:color w:val="000000"/>
          <w:sz w:val="30"/>
          <w:szCs w:val="30"/>
          <w:lang w:val="kk-KZ"/>
        </w:rPr>
        <w:t xml:space="preserve"> </w:t>
      </w:r>
      <w:r w:rsidRPr="002E5AF2">
        <w:rPr>
          <w:rFonts w:ascii="Times New Roman" w:hAnsi="Times New Roman"/>
          <w:noProof/>
          <w:color w:val="000000"/>
          <w:sz w:val="30"/>
          <w:szCs w:val="30"/>
          <w:lang w:val="kk-KZ"/>
        </w:rPr>
        <w:t>Ньютон жасаған механиканың теориялық системасы жоғарыда келтірілген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эмпириялық   заңдарды анықтап, түзетулер енгізді  ж</w:t>
      </w:r>
      <w:r w:rsidR="009275E1"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lang w:val="kk-KZ"/>
        </w:rPr>
        <w:t>не ең бастысы,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табиғатты зерттеудің жаңа парадигмасын ұсынды. Бұл парадигмада ой мен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тәжірибе, теория мен эксперимент айырғысыз  бірлікте қарастырылды.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color w:val="000000"/>
          <w:sz w:val="30"/>
          <w:szCs w:val="30"/>
          <w:lang w:val="kk-KZ"/>
        </w:rPr>
        <w:t xml:space="preserve"> </w:t>
      </w:r>
      <w:r w:rsidRPr="002E5AF2">
        <w:rPr>
          <w:rFonts w:ascii="Times New Roman" w:hAnsi="Times New Roman"/>
          <w:color w:val="000000"/>
          <w:sz w:val="30"/>
          <w:szCs w:val="30"/>
          <w:lang w:val="kk-KZ"/>
        </w:rPr>
        <w:tab/>
      </w:r>
      <w:r w:rsidRPr="002E5AF2">
        <w:rPr>
          <w:rFonts w:ascii="Times New Roman" w:hAnsi="Times New Roman"/>
          <w:noProof/>
          <w:color w:val="000000"/>
          <w:sz w:val="30"/>
          <w:szCs w:val="30"/>
          <w:lang w:val="kk-KZ"/>
        </w:rPr>
        <w:t>Ньютон механиканың математикалық аппаратын жасаумен бірге  тұңғыш</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рет негізгі ұғымдары мен принциптері айқын онтологиялық түсіндірме</w:t>
      </w:r>
      <w:r w:rsidRPr="002E5AF2">
        <w:rPr>
          <w:rFonts w:ascii="Times New Roman" w:hAnsi="Times New Roman"/>
          <w:sz w:val="30"/>
          <w:szCs w:val="30"/>
          <w:lang w:val="kk-KZ"/>
        </w:rPr>
        <w:t xml:space="preserve"> </w:t>
      </w:r>
      <w:r w:rsidR="00D4737A" w:rsidRPr="002E5AF2">
        <w:rPr>
          <w:rFonts w:ascii="Times New Roman" w:hAnsi="Times New Roman"/>
          <w:noProof/>
          <w:color w:val="000000"/>
          <w:sz w:val="30"/>
          <w:szCs w:val="30"/>
          <w:lang w:val="kk-KZ"/>
        </w:rPr>
        <w:t>беретін теориялық система құр</w:t>
      </w:r>
      <w:r w:rsidRPr="002E5AF2">
        <w:rPr>
          <w:rFonts w:ascii="Times New Roman" w:hAnsi="Times New Roman"/>
          <w:noProof/>
          <w:color w:val="000000"/>
          <w:sz w:val="30"/>
          <w:szCs w:val="30"/>
          <w:lang w:val="kk-KZ"/>
        </w:rPr>
        <w:t>ды</w:t>
      </w:r>
      <w:r w:rsidR="00D4737A" w:rsidRPr="002E5AF2">
        <w:rPr>
          <w:rFonts w:ascii="Times New Roman" w:hAnsi="Times New Roman"/>
          <w:noProof/>
          <w:color w:val="000000"/>
          <w:sz w:val="30"/>
          <w:szCs w:val="30"/>
          <w:lang w:val="kk-KZ"/>
        </w:rPr>
        <w:t>. О</w:t>
      </w:r>
      <w:r w:rsidRPr="002E5AF2">
        <w:rPr>
          <w:rFonts w:ascii="Times New Roman" w:hAnsi="Times New Roman"/>
          <w:noProof/>
          <w:color w:val="000000"/>
          <w:sz w:val="30"/>
          <w:szCs w:val="30"/>
          <w:lang w:val="kk-KZ"/>
        </w:rPr>
        <w:t>л ұғымдар: материалдық  нүкте,</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материалдық нүктенің козғалу заңы, нүктелердің қашықтан әсер етуі, әрекет</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пен  кері  әркеттің теңдігі  т.б. </w:t>
      </w:r>
      <w:r w:rsidR="00D4737A"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Н</w:t>
      </w:r>
      <w:r w:rsidR="00D4737A" w:rsidRPr="002E5AF2">
        <w:rPr>
          <w:rFonts w:ascii="Times New Roman" w:hAnsi="Times New Roman"/>
          <w:noProof/>
          <w:color w:val="000000"/>
          <w:sz w:val="30"/>
          <w:szCs w:val="30"/>
          <w:lang w:val="kk-KZ"/>
        </w:rPr>
        <w:t>ю</w:t>
      </w:r>
      <w:r w:rsidRPr="002E5AF2">
        <w:rPr>
          <w:rFonts w:ascii="Times New Roman" w:hAnsi="Times New Roman"/>
          <w:noProof/>
          <w:color w:val="000000"/>
          <w:sz w:val="30"/>
          <w:szCs w:val="30"/>
          <w:lang w:val="kk-KZ"/>
        </w:rPr>
        <w:t>тон  жасаған  негіз,  деп  жазды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А.Эйнштейн, аса нәтижелі болғаны сонша, ол </w:t>
      </w:r>
      <w:r w:rsidRPr="002E5AF2">
        <w:rPr>
          <w:rFonts w:ascii="Times New Roman" w:hAnsi="Times New Roman"/>
          <w:color w:val="000000"/>
          <w:sz w:val="30"/>
          <w:szCs w:val="30"/>
          <w:lang w:val="kk-KZ"/>
        </w:rPr>
        <w:t xml:space="preserve">XIX </w:t>
      </w:r>
      <w:r w:rsidRPr="002E5AF2">
        <w:rPr>
          <w:rFonts w:ascii="Times New Roman" w:hAnsi="Times New Roman"/>
          <w:noProof/>
          <w:color w:val="000000"/>
          <w:sz w:val="30"/>
          <w:szCs w:val="30"/>
          <w:lang w:val="kk-KZ"/>
        </w:rPr>
        <w:t>ғасырдың аяғына дейін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мызғымас берік</w:t>
      </w:r>
      <w:r w:rsidR="0049396C"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деп саналды</w:t>
      </w:r>
      <w:r w:rsidR="00D4737A"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Шын мәнінде,  оның системасы тек дискреттік</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(үзілісті) массаның  ғана емес,  сондай-ақ  үздіксіз массаның  да механикасы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бойынша болашақ зерттеулер үшін парадигма бо</w:t>
      </w:r>
      <w:r w:rsidR="00D4737A" w:rsidRPr="002E5AF2">
        <w:rPr>
          <w:rFonts w:ascii="Times New Roman" w:hAnsi="Times New Roman"/>
          <w:noProof/>
          <w:color w:val="000000"/>
          <w:sz w:val="30"/>
          <w:szCs w:val="30"/>
          <w:lang w:val="kk-KZ"/>
        </w:rPr>
        <w:t>л</w:t>
      </w:r>
      <w:r w:rsidRPr="002E5AF2">
        <w:rPr>
          <w:rFonts w:ascii="Times New Roman" w:hAnsi="Times New Roman"/>
          <w:noProof/>
          <w:color w:val="000000"/>
          <w:sz w:val="30"/>
          <w:szCs w:val="30"/>
          <w:lang w:val="kk-KZ"/>
        </w:rPr>
        <w:t>ды, ал бүкіл әлемдік</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тартылыс заңы аспан механикасының берік негізіне айналды.</w:t>
      </w:r>
    </w:p>
    <w:p w:rsidR="008C162E" w:rsidRPr="002E5AF2" w:rsidRDefault="008C162E" w:rsidP="002E5AF2">
      <w:pPr>
        <w:tabs>
          <w:tab w:val="left" w:pos="567"/>
        </w:tabs>
        <w:spacing w:after="0"/>
        <w:jc w:val="both"/>
        <w:rPr>
          <w:rFonts w:ascii="Times New Roman" w:hAnsi="Times New Roman"/>
          <w:sz w:val="30"/>
          <w:szCs w:val="30"/>
          <w:lang w:val="kk-KZ"/>
        </w:rPr>
      </w:pPr>
      <w:r w:rsidRPr="002E5AF2">
        <w:rPr>
          <w:rFonts w:ascii="Times New Roman" w:hAnsi="Times New Roman"/>
          <w:color w:val="000000"/>
          <w:sz w:val="30"/>
          <w:szCs w:val="30"/>
          <w:lang w:val="kk-KZ"/>
        </w:rPr>
        <w:t xml:space="preserve">   </w:t>
      </w:r>
      <w:r w:rsidRPr="002E5AF2">
        <w:rPr>
          <w:rFonts w:ascii="Times New Roman" w:hAnsi="Times New Roman"/>
          <w:color w:val="000000"/>
          <w:sz w:val="30"/>
          <w:szCs w:val="30"/>
          <w:lang w:val="kk-KZ"/>
        </w:rPr>
        <w:tab/>
      </w:r>
      <w:r w:rsidRPr="002E5AF2">
        <w:rPr>
          <w:rFonts w:ascii="Times New Roman" w:hAnsi="Times New Roman"/>
          <w:sz w:val="30"/>
          <w:szCs w:val="30"/>
          <w:lang w:val="kk-KZ"/>
        </w:rPr>
        <w:t>Әлеуметтік-гуманитарлық ғылымдардың әлеуметтік контекстіне тәуелділігі: классикалы, классикалы емес және постклассикалық емес ғылым</w:t>
      </w:r>
      <w:r w:rsidR="0049396C" w:rsidRPr="002E5AF2">
        <w:rPr>
          <w:rFonts w:ascii="Times New Roman" w:hAnsi="Times New Roman"/>
          <w:sz w:val="30"/>
          <w:szCs w:val="30"/>
          <w:lang w:val="kk-KZ"/>
        </w:rPr>
        <w:t xml:space="preserve"> болып табылады</w:t>
      </w:r>
      <w:r w:rsidRPr="002E5AF2">
        <w:rPr>
          <w:rFonts w:ascii="Times New Roman" w:hAnsi="Times New Roman"/>
          <w:sz w:val="30"/>
          <w:szCs w:val="30"/>
          <w:lang w:val="kk-KZ"/>
        </w:rPr>
        <w:t>.</w:t>
      </w:r>
      <w:r w:rsidRPr="002E5AF2">
        <w:rPr>
          <w:rFonts w:ascii="Times New Roman" w:hAnsi="Times New Roman"/>
          <w:b/>
          <w:sz w:val="30"/>
          <w:szCs w:val="30"/>
          <w:lang w:val="kk-KZ"/>
        </w:rPr>
        <w:t xml:space="preserve"> </w:t>
      </w:r>
      <w:r w:rsidRPr="002E5AF2">
        <w:rPr>
          <w:rFonts w:ascii="Times New Roman" w:hAnsi="Times New Roman"/>
          <w:noProof/>
          <w:color w:val="000000"/>
          <w:sz w:val="30"/>
          <w:szCs w:val="30"/>
          <w:lang w:val="kk-KZ"/>
        </w:rPr>
        <w:t xml:space="preserve">Теориялық системаны жасаумен бірге бір мезгілде табиғаттың бірінші механикалық бейнесі де қалыптасты. Онда материалдық денелер берілген траекториялар  бойынша әрекет  ететін  күштердің  әсерінен  </w:t>
      </w:r>
      <w:r w:rsidR="0049396C"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озғалатын материалдық нүктелер т</w:t>
      </w:r>
      <w:r w:rsidR="0049396C" w:rsidRPr="002E5AF2">
        <w:rPr>
          <w:rFonts w:ascii="Times New Roman" w:hAnsi="Times New Roman"/>
          <w:noProof/>
          <w:color w:val="000000"/>
          <w:sz w:val="30"/>
          <w:szCs w:val="30"/>
          <w:lang w:val="kk-KZ"/>
        </w:rPr>
        <w:t>ү</w:t>
      </w:r>
      <w:r w:rsidRPr="002E5AF2">
        <w:rPr>
          <w:rFonts w:ascii="Times New Roman" w:hAnsi="Times New Roman"/>
          <w:noProof/>
          <w:color w:val="000000"/>
          <w:sz w:val="30"/>
          <w:szCs w:val="30"/>
          <w:lang w:val="kk-KZ"/>
        </w:rPr>
        <w:t>рінде бейнеленеді. Табиғаттың механикалық бейнесінде уакыт</w:t>
      </w:r>
      <w:r w:rsidR="0049396C"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ың бағыты еш</w:t>
      </w:r>
      <w:r w:rsidR="0049396C"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андай есептелмейді. Сондықтан онда өткен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уақыттың болашақтан айырмасы жоқ. Кеңістік пен уақыт механикада бір-бірімен ешқандай байланысы жоқ абсолюттік  категория деп қаралады. Б</w:t>
      </w:r>
      <w:r w:rsidR="0049396C"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л</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түсініктердің бәрі бас</w:t>
      </w:r>
      <w:r w:rsidR="0049396C"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а ғылымдарға  қолданғанда, олармен үйлеспейтін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болып, </w:t>
      </w:r>
      <w:r w:rsidR="0049396C"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айшылықтар мен қисынсыздықтар тудырды.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color w:val="000000"/>
          <w:sz w:val="30"/>
          <w:szCs w:val="30"/>
          <w:lang w:val="kk-KZ"/>
        </w:rPr>
        <w:lastRenderedPageBreak/>
        <w:t xml:space="preserve">   </w:t>
      </w:r>
      <w:r w:rsidRPr="002E5AF2">
        <w:rPr>
          <w:rFonts w:ascii="Times New Roman" w:hAnsi="Times New Roman"/>
          <w:color w:val="000000"/>
          <w:sz w:val="30"/>
          <w:szCs w:val="30"/>
          <w:lang w:val="kk-KZ"/>
        </w:rPr>
        <w:tab/>
      </w:r>
      <w:r w:rsidRPr="002E5AF2">
        <w:rPr>
          <w:rFonts w:ascii="Times New Roman" w:hAnsi="Times New Roman"/>
          <w:noProof/>
          <w:color w:val="000000"/>
          <w:sz w:val="30"/>
          <w:szCs w:val="30"/>
          <w:lang w:val="kk-KZ"/>
        </w:rPr>
        <w:t xml:space="preserve">Ғылымның пәндік ұйымдасуына көшу жаратылыстанудағы екінші глобальдық революцияның басталуы деп саналады. Бұл дербес ғылым пәндерінің тууына алып келді. Ол өзгеріс ХVIII г. аяғында басталып. </w:t>
      </w:r>
      <w:r w:rsidRPr="002E5AF2">
        <w:rPr>
          <w:rFonts w:ascii="Times New Roman" w:hAnsi="Times New Roman"/>
          <w:color w:val="000000"/>
          <w:sz w:val="30"/>
          <w:szCs w:val="30"/>
          <w:lang w:val="kk-KZ"/>
        </w:rPr>
        <w:t xml:space="preserve">XIX </w:t>
      </w:r>
      <w:r w:rsidRPr="002E5AF2">
        <w:rPr>
          <w:rFonts w:ascii="Times New Roman" w:hAnsi="Times New Roman"/>
          <w:noProof/>
          <w:color w:val="000000"/>
          <w:sz w:val="30"/>
          <w:szCs w:val="30"/>
          <w:lang w:val="kk-KZ"/>
        </w:rPr>
        <w:t>ғ.ғ. алғашкы жартысында ая</w:t>
      </w:r>
      <w:r w:rsidR="0049396C"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талды. Егер бұрын жа</w:t>
      </w:r>
      <w:r w:rsidR="00D4737A" w:rsidRPr="002E5AF2">
        <w:rPr>
          <w:rFonts w:ascii="Times New Roman" w:hAnsi="Times New Roman"/>
          <w:noProof/>
          <w:color w:val="000000"/>
          <w:sz w:val="30"/>
          <w:szCs w:val="30"/>
          <w:lang w:val="kk-KZ"/>
        </w:rPr>
        <w:t>ң</w:t>
      </w:r>
      <w:r w:rsidRPr="002E5AF2">
        <w:rPr>
          <w:rFonts w:ascii="Times New Roman" w:hAnsi="Times New Roman"/>
          <w:noProof/>
          <w:color w:val="000000"/>
          <w:sz w:val="30"/>
          <w:szCs w:val="30"/>
          <w:lang w:val="kk-KZ"/>
        </w:rPr>
        <w:t>а калыптасатын ғылыми</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пәндер жалпы механикалық парадигмаға және дүниенің механикалық</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бейнесіне сүйенетін  болса</w:t>
      </w:r>
      <w:r w:rsidR="00D4737A"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ал  </w:t>
      </w:r>
      <w:r w:rsidR="00D4737A" w:rsidRPr="002E5AF2">
        <w:rPr>
          <w:rFonts w:ascii="Times New Roman" w:hAnsi="Times New Roman"/>
          <w:color w:val="000000"/>
          <w:sz w:val="30"/>
          <w:szCs w:val="30"/>
          <w:lang w:val="kk-KZ"/>
        </w:rPr>
        <w:t>XIX</w:t>
      </w:r>
      <w:r w:rsidRPr="002E5AF2">
        <w:rPr>
          <w:rFonts w:ascii="Times New Roman" w:hAnsi="Times New Roman"/>
          <w:noProof/>
          <w:color w:val="000000"/>
          <w:sz w:val="30"/>
          <w:szCs w:val="30"/>
          <w:lang w:val="kk-KZ"/>
        </w:rPr>
        <w:t>ғ. бірінші жартысында ол жалпы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механикалық  парадигмадан  көп  өзгешелігі  бар</w:t>
      </w:r>
      <w:r w:rsidR="00D4737A" w:rsidRPr="002E5AF2">
        <w:rPr>
          <w:rFonts w:ascii="Times New Roman" w:hAnsi="Times New Roman"/>
          <w:noProof/>
          <w:color w:val="000000"/>
          <w:sz w:val="30"/>
          <w:szCs w:val="30"/>
          <w:lang w:val="kk-KZ"/>
        </w:rPr>
        <w:t>. Ө</w:t>
      </w:r>
      <w:r w:rsidRPr="002E5AF2">
        <w:rPr>
          <w:rFonts w:ascii="Times New Roman" w:hAnsi="Times New Roman"/>
          <w:noProof/>
          <w:color w:val="000000"/>
          <w:sz w:val="30"/>
          <w:szCs w:val="30"/>
          <w:lang w:val="kk-KZ"/>
        </w:rPr>
        <w:t>з  парадигмасын  және</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сондай-ақ  баска   концепциялар,   зерттеу   номалары   мен  әдістерін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қалыптастыратын болды.  Сондай-ақ біртіндеп өзінің арнаулы ғылыми дүние</w:t>
      </w:r>
      <w:r w:rsidRPr="002E5AF2">
        <w:rPr>
          <w:rFonts w:ascii="Times New Roman" w:hAnsi="Times New Roman"/>
          <w:sz w:val="30"/>
          <w:szCs w:val="30"/>
          <w:lang w:val="kk-KZ"/>
        </w:rPr>
        <w:t xml:space="preserve"> </w:t>
      </w:r>
      <w:r w:rsidR="0049396C" w:rsidRPr="002E5AF2">
        <w:rPr>
          <w:rFonts w:ascii="Times New Roman" w:hAnsi="Times New Roman"/>
          <w:noProof/>
          <w:color w:val="000000"/>
          <w:sz w:val="30"/>
          <w:szCs w:val="30"/>
          <w:lang w:val="kk-KZ"/>
        </w:rPr>
        <w:t>бейнесін жаса</w:t>
      </w:r>
      <w:r w:rsidRPr="002E5AF2">
        <w:rPr>
          <w:rFonts w:ascii="Times New Roman" w:hAnsi="Times New Roman"/>
          <w:noProof/>
          <w:color w:val="000000"/>
          <w:sz w:val="30"/>
          <w:szCs w:val="30"/>
          <w:lang w:val="kk-KZ"/>
        </w:rPr>
        <w:t>ды. Осы атал</w:t>
      </w:r>
      <w:r w:rsidR="0049396C" w:rsidRPr="002E5AF2">
        <w:rPr>
          <w:rFonts w:ascii="Times New Roman" w:hAnsi="Times New Roman"/>
          <w:noProof/>
          <w:color w:val="000000"/>
          <w:sz w:val="30"/>
          <w:szCs w:val="30"/>
          <w:lang w:val="kk-KZ"/>
        </w:rPr>
        <w:t>ғ</w:t>
      </w:r>
      <w:r w:rsidRPr="002E5AF2">
        <w:rPr>
          <w:rFonts w:ascii="Times New Roman" w:hAnsi="Times New Roman"/>
          <w:noProof/>
          <w:color w:val="000000"/>
          <w:sz w:val="30"/>
          <w:szCs w:val="30"/>
          <w:lang w:val="kk-KZ"/>
        </w:rPr>
        <w:t>ан кезеңде ғылыми білімні</w:t>
      </w:r>
      <w:r w:rsidR="0049396C" w:rsidRPr="002E5AF2">
        <w:rPr>
          <w:rFonts w:ascii="Times New Roman" w:hAnsi="Times New Roman"/>
          <w:noProof/>
          <w:color w:val="000000"/>
          <w:sz w:val="30"/>
          <w:szCs w:val="30"/>
          <w:lang w:val="kk-KZ"/>
        </w:rPr>
        <w:t xml:space="preserve">ң </w:t>
      </w:r>
      <w:r w:rsidRPr="002E5AF2">
        <w:rPr>
          <w:rFonts w:ascii="Times New Roman" w:hAnsi="Times New Roman"/>
          <w:noProof/>
          <w:color w:val="000000"/>
          <w:sz w:val="30"/>
          <w:szCs w:val="30"/>
          <w:lang w:val="kk-KZ"/>
        </w:rPr>
        <w:t>диффереициациялану процесі күшейіп, түрлі нақты ғылымдардың зерттеу</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пәнінің шекарасы белгіленді. Бұл сонымен бірге классикалык</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жаратылыстанудың өзіне тән ерекшеліктерінің өзгеруіне әкеліп со</w:t>
      </w:r>
      <w:r w:rsidR="00D4737A"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пады.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Көптеген элементтерден тұратын күрделі эволюциялық системаларды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зерттеуге к</w:t>
      </w:r>
      <w:r w:rsidR="0049396C" w:rsidRPr="002E5AF2">
        <w:rPr>
          <w:rFonts w:ascii="Times New Roman" w:hAnsi="Times New Roman"/>
          <w:noProof/>
          <w:color w:val="000000"/>
          <w:sz w:val="30"/>
          <w:szCs w:val="30"/>
          <w:lang w:val="kk-KZ"/>
        </w:rPr>
        <w:t>ө</w:t>
      </w:r>
      <w:r w:rsidRPr="002E5AF2">
        <w:rPr>
          <w:rFonts w:ascii="Times New Roman" w:hAnsi="Times New Roman"/>
          <w:noProof/>
          <w:color w:val="000000"/>
          <w:sz w:val="30"/>
          <w:szCs w:val="30"/>
          <w:lang w:val="kk-KZ"/>
        </w:rPr>
        <w:t>шу жаратылыстанудағы үшінші глоба</w:t>
      </w:r>
      <w:r w:rsidR="0049396C" w:rsidRPr="002E5AF2">
        <w:rPr>
          <w:rFonts w:ascii="Times New Roman" w:hAnsi="Times New Roman"/>
          <w:noProof/>
          <w:color w:val="000000"/>
          <w:sz w:val="30"/>
          <w:szCs w:val="30"/>
          <w:lang w:val="kk-KZ"/>
        </w:rPr>
        <w:t>л</w:t>
      </w:r>
      <w:r w:rsidRPr="002E5AF2">
        <w:rPr>
          <w:rFonts w:ascii="Times New Roman" w:hAnsi="Times New Roman"/>
          <w:noProof/>
          <w:color w:val="000000"/>
          <w:sz w:val="30"/>
          <w:szCs w:val="30"/>
          <w:lang w:val="kk-KZ"/>
        </w:rPr>
        <w:t>ьды</w:t>
      </w:r>
      <w:r w:rsidR="0049396C"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 xml:space="preserve"> революцияның</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бастамасын салды. Ол </w:t>
      </w:r>
      <w:r w:rsidRPr="002E5AF2">
        <w:rPr>
          <w:rFonts w:ascii="Times New Roman" w:hAnsi="Times New Roman"/>
          <w:color w:val="000000"/>
          <w:sz w:val="30"/>
          <w:szCs w:val="30"/>
          <w:lang w:val="kk-KZ"/>
        </w:rPr>
        <w:t xml:space="preserve">XIX  </w:t>
      </w:r>
      <w:r w:rsidRPr="002E5AF2">
        <w:rPr>
          <w:rFonts w:ascii="Times New Roman" w:hAnsi="Times New Roman"/>
          <w:noProof/>
          <w:color w:val="000000"/>
          <w:sz w:val="30"/>
          <w:szCs w:val="30"/>
          <w:lang w:val="kk-KZ"/>
        </w:rPr>
        <w:t>ғасырдың аяғында физикада болған аса маңызды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жаналықтардың ашылуына байланысты туды. Ол жа</w:t>
      </w:r>
      <w:r w:rsidR="0049396C" w:rsidRPr="002E5AF2">
        <w:rPr>
          <w:rFonts w:ascii="Times New Roman" w:hAnsi="Times New Roman"/>
          <w:noProof/>
          <w:color w:val="000000"/>
          <w:sz w:val="30"/>
          <w:szCs w:val="30"/>
          <w:lang w:val="kk-KZ"/>
        </w:rPr>
        <w:t>ң</w:t>
      </w:r>
      <w:r w:rsidRPr="002E5AF2">
        <w:rPr>
          <w:rFonts w:ascii="Times New Roman" w:hAnsi="Times New Roman"/>
          <w:noProof/>
          <w:color w:val="000000"/>
          <w:sz w:val="30"/>
          <w:szCs w:val="30"/>
          <w:lang w:val="kk-KZ"/>
        </w:rPr>
        <w:t>алыктар:</w:t>
      </w:r>
      <w:r w:rsidR="0049396C"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А.Эйнштейннін салыстырмалылық теориясының  жасалуы кеңістік  пен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уакыттың  бұрынғы түсінігін  түбірінен  өзгертті, ал  квантгык  физика</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атомдардың  бөлінгіштігін,  радиоактивтік ыдырау  процесінде  баскаға</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айналуын т.б. ашқан эксперименттердің тамаша түсіндірмесін берді. Бұл</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жаңалыктардың бәрі  классикалык  физиканың теориялык түсіндірмелеріне</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ашықтан-ашық қайшы келді. Айталық, классикалық физика бойынша</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матер</w:t>
      </w:r>
      <w:r w:rsidR="0049396C" w:rsidRPr="002E5AF2">
        <w:rPr>
          <w:rFonts w:ascii="Times New Roman" w:hAnsi="Times New Roman"/>
          <w:noProof/>
          <w:color w:val="000000"/>
          <w:sz w:val="30"/>
          <w:szCs w:val="30"/>
          <w:lang w:val="kk-KZ"/>
        </w:rPr>
        <w:t xml:space="preserve">иалдық объектіге бір мезгілде </w:t>
      </w:r>
      <w:r w:rsidRPr="002E5AF2">
        <w:rPr>
          <w:rFonts w:ascii="Times New Roman" w:hAnsi="Times New Roman"/>
          <w:noProof/>
          <w:color w:val="000000"/>
          <w:sz w:val="30"/>
          <w:szCs w:val="30"/>
          <w:lang w:val="kk-KZ"/>
        </w:rPr>
        <w:t>тол</w:t>
      </w:r>
      <w:r w:rsidR="0049396C"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ындық</w:t>
      </w:r>
      <w:r w:rsidRPr="002E5AF2">
        <w:rPr>
          <w:rFonts w:ascii="Times New Roman" w:hAnsi="Times New Roman"/>
          <w:sz w:val="30"/>
          <w:szCs w:val="30"/>
          <w:lang w:val="kk-KZ"/>
        </w:rPr>
        <w:t xml:space="preserve"> қ</w:t>
      </w:r>
      <w:r w:rsidRPr="002E5AF2">
        <w:rPr>
          <w:rFonts w:ascii="Times New Roman" w:hAnsi="Times New Roman"/>
          <w:noProof/>
          <w:color w:val="000000"/>
          <w:sz w:val="30"/>
          <w:szCs w:val="30"/>
          <w:lang w:val="kk-KZ"/>
        </w:rPr>
        <w:t>асиеттердің тән болуы мүмкін болмаса, ал кванттық физикада барлық</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элементарлық бөлшектерге бір мезгілде әрі корпускулалық, әрі толқындық</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қасиеттер тән екен (бөлшек пен толқынның дуализмі). Бұл жаңа құбылысты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түсіндіру үшін Н.Бор арнайы толықтыру принципін енгізді</w:t>
      </w:r>
      <w:r w:rsidR="0049396C"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w:t>
      </w:r>
      <w:r w:rsidR="0049396C" w:rsidRPr="002E5AF2">
        <w:rPr>
          <w:rFonts w:ascii="Times New Roman" w:hAnsi="Times New Roman"/>
          <w:noProof/>
          <w:color w:val="000000"/>
          <w:sz w:val="30"/>
          <w:szCs w:val="30"/>
          <w:lang w:val="kk-KZ"/>
        </w:rPr>
        <w:t>Б</w:t>
      </w:r>
      <w:r w:rsidRPr="002E5AF2">
        <w:rPr>
          <w:rFonts w:ascii="Times New Roman" w:hAnsi="Times New Roman"/>
          <w:noProof/>
          <w:color w:val="000000"/>
          <w:sz w:val="30"/>
          <w:szCs w:val="30"/>
          <w:lang w:val="kk-KZ"/>
        </w:rPr>
        <w:t>ұл принцип</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бойынша, микробөлшектердің корпускулалық немесе толқындық қасиеттерін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байқау үшін ол дуализм түрлі приборларды пайдалануды талап етеді. Бұл</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қасиеттер бірін-бірі толықтырушы касиеттер болып табылады, сондықтан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олардың бұл қасиеттерін есепке алғанда ғана олар туралы толық мәліметтер</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алуға болады.</w:t>
      </w:r>
    </w:p>
    <w:p w:rsidR="008C162E" w:rsidRPr="002E5AF2" w:rsidRDefault="008C162E" w:rsidP="002E5AF2">
      <w:pPr>
        <w:shd w:val="clear" w:color="auto" w:fill="FFFFFF"/>
        <w:tabs>
          <w:tab w:val="num" w:pos="360"/>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b/>
          <w:sz w:val="30"/>
          <w:szCs w:val="30"/>
          <w:lang w:val="kk-KZ"/>
        </w:rPr>
        <w:lastRenderedPageBreak/>
        <w:tab/>
      </w:r>
      <w:r w:rsidRPr="002E5AF2">
        <w:rPr>
          <w:rFonts w:ascii="Times New Roman" w:hAnsi="Times New Roman"/>
          <w:b/>
          <w:sz w:val="30"/>
          <w:szCs w:val="30"/>
          <w:lang w:val="kk-KZ"/>
        </w:rPr>
        <w:tab/>
      </w:r>
      <w:r w:rsidRPr="002E5AF2">
        <w:rPr>
          <w:rFonts w:ascii="Times New Roman" w:hAnsi="Times New Roman"/>
          <w:noProof/>
          <w:color w:val="000000"/>
          <w:sz w:val="30"/>
          <w:szCs w:val="30"/>
          <w:lang w:val="kk-KZ"/>
        </w:rPr>
        <w:t>Физикадан кейін жаңа ірі табыстарға химия саласында қол жетті. Мұнда да  көптеген  құбылыстар мен  процестерді  квантық физиканың  жаңа ұғымдары мен принциптерінің көмегімен түсіндіру арқылы кол жетті, сөйтіп</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жаңа кванттық химия жасалды.</w:t>
      </w:r>
      <w:r w:rsidRPr="002E5AF2">
        <w:rPr>
          <w:rFonts w:ascii="Times New Roman" w:hAnsi="Times New Roman"/>
          <w:color w:val="000000"/>
          <w:sz w:val="30"/>
          <w:szCs w:val="30"/>
          <w:lang w:val="kk-KZ"/>
        </w:rPr>
        <w:t xml:space="preserve"> </w:t>
      </w:r>
      <w:r w:rsidRPr="002E5AF2">
        <w:rPr>
          <w:rFonts w:ascii="Times New Roman" w:hAnsi="Times New Roman"/>
          <w:noProof/>
          <w:color w:val="000000"/>
          <w:sz w:val="30"/>
          <w:szCs w:val="30"/>
          <w:lang w:val="kk-KZ"/>
        </w:rPr>
        <w:t>Космология ғылымында да ірі жаңалықтар ашылып, олар  әлемде  жаңа</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жұлдыздар  системасы  түзілетінін,  алыс галактикалардан  келетін жарык</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сәулелерінің спекторлары қызыл түске айналып жойылатынын т.б аныктады.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Бұл соңғы  жаңалық  галактикалардың  бір-бірінен алыстауы нәтижесінде</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жалпы әлем кеністігі кеңейе түсетінін көрсетті.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color w:val="000000"/>
          <w:sz w:val="30"/>
          <w:szCs w:val="30"/>
          <w:lang w:val="kk-KZ"/>
        </w:rPr>
        <w:t xml:space="preserve">   </w:t>
      </w:r>
      <w:r w:rsidRPr="002E5AF2">
        <w:rPr>
          <w:rFonts w:ascii="Times New Roman" w:hAnsi="Times New Roman"/>
          <w:color w:val="000000"/>
          <w:sz w:val="30"/>
          <w:szCs w:val="30"/>
          <w:lang w:val="kk-KZ"/>
        </w:rPr>
        <w:tab/>
      </w:r>
      <w:r w:rsidRPr="002E5AF2">
        <w:rPr>
          <w:rFonts w:ascii="Times New Roman" w:hAnsi="Times New Roman"/>
          <w:noProof/>
          <w:color w:val="000000"/>
          <w:sz w:val="30"/>
          <w:szCs w:val="30"/>
          <w:lang w:val="kk-KZ"/>
        </w:rPr>
        <w:t>Биологияда тұ</w:t>
      </w:r>
      <w:r w:rsidR="009826A6"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 xml:space="preserve">ым </w:t>
      </w:r>
      <w:r w:rsidR="00A9715C"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уалау туралы ілімді табанды түрде дамытудың нәтижесінде қазіргі генетика жасалып, Ч.Дарвиннің ілімін қазіргі генетиканың  жетістіктерімен  толы</w:t>
      </w:r>
      <w:r w:rsidR="00A9715C"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тыр</w:t>
      </w:r>
      <w:r w:rsidR="00A9715C" w:rsidRPr="002E5AF2">
        <w:rPr>
          <w:rFonts w:ascii="Times New Roman" w:hAnsi="Times New Roman"/>
          <w:noProof/>
          <w:color w:val="000000"/>
          <w:sz w:val="30"/>
          <w:szCs w:val="30"/>
          <w:lang w:val="kk-KZ"/>
        </w:rPr>
        <w:t>ып,</w:t>
      </w:r>
      <w:r w:rsidRPr="002E5AF2">
        <w:rPr>
          <w:rFonts w:ascii="Times New Roman" w:hAnsi="Times New Roman"/>
          <w:noProof/>
          <w:color w:val="000000"/>
          <w:sz w:val="30"/>
          <w:szCs w:val="30"/>
          <w:lang w:val="kk-KZ"/>
        </w:rPr>
        <w:t xml:space="preserve">  эволюцияның  синтетикалық теориясы тұжырымдалды.</w:t>
      </w:r>
      <w:r w:rsidRPr="002E5AF2">
        <w:rPr>
          <w:rFonts w:ascii="Times New Roman" w:hAnsi="Times New Roman"/>
          <w:color w:val="000000"/>
          <w:sz w:val="30"/>
          <w:szCs w:val="30"/>
          <w:lang w:val="kk-KZ"/>
        </w:rPr>
        <w:t xml:space="preserve"> XX </w:t>
      </w:r>
      <w:r w:rsidRPr="002E5AF2">
        <w:rPr>
          <w:rFonts w:ascii="Times New Roman" w:hAnsi="Times New Roman"/>
          <w:noProof/>
          <w:color w:val="000000"/>
          <w:sz w:val="30"/>
          <w:szCs w:val="30"/>
          <w:lang w:val="kk-KZ"/>
        </w:rPr>
        <w:t>ғ. екінші жартысында зерттеудің жаңа түбірлі теориялары мен әдістері</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пайда болды: системалардың жалпы теориясы, кибернетика және онымен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тығыз байланысты информация және модельдеу теориялары, синергетикалық</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теория т.б. Системалардың жалпы теориясының шығуына және оның әдіс-тәсілдерінің кеңінен  таралуына  байланысты теориялық және колданбалы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ғылымдарда жалпы ұғымдар мен принциптердің  көмегімен зерттелетін</w:t>
      </w:r>
      <w:r w:rsidR="009826A6" w:rsidRPr="002E5AF2">
        <w:rPr>
          <w:rFonts w:ascii="Times New Roman" w:hAnsi="Times New Roman"/>
          <w:noProof/>
          <w:color w:val="000000"/>
          <w:sz w:val="30"/>
          <w:szCs w:val="30"/>
          <w:lang w:val="kk-KZ"/>
        </w:rPr>
        <w:t>,</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шындықты тұтас камтитын арнаулы жаңа зерттеу стилі калыптаса бастады.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Осыған байланысты математикалық моделін жасау әдістері айтарлықтай кең</w:t>
      </w:r>
      <w:r w:rsidRPr="002E5AF2">
        <w:rPr>
          <w:rFonts w:ascii="Times New Roman" w:hAnsi="Times New Roman"/>
          <w:sz w:val="30"/>
          <w:szCs w:val="30"/>
          <w:lang w:val="kk-KZ"/>
        </w:rPr>
        <w:t xml:space="preserve"> </w:t>
      </w:r>
      <w:r w:rsidR="009826A6"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олданыла бастады.</w:t>
      </w:r>
      <w:r w:rsidRPr="002E5AF2">
        <w:rPr>
          <w:rFonts w:ascii="Times New Roman" w:hAnsi="Times New Roman"/>
          <w:color w:val="000000"/>
          <w:sz w:val="30"/>
          <w:szCs w:val="30"/>
          <w:lang w:val="kk-KZ"/>
        </w:rPr>
        <w:t xml:space="preserve"> </w:t>
      </w:r>
      <w:r w:rsidRPr="002E5AF2">
        <w:rPr>
          <w:rFonts w:ascii="Times New Roman" w:hAnsi="Times New Roman"/>
          <w:noProof/>
          <w:color w:val="000000"/>
          <w:sz w:val="30"/>
          <w:szCs w:val="30"/>
          <w:lang w:val="kk-KZ"/>
        </w:rPr>
        <w:t>Классикалык ғылым ғылыми  теориялар мен ұғымдар эмпириялық</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фактілерді жалпылаудың негізінде  пайда  болады  деген  алғышартты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басшылыққа  алған  еді. Бұғанан  қарама-қарсы классикалық емес</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жаратылыстану ғылыми ұғымдар мен теориялар ғылыми </w:t>
      </w:r>
      <w:r w:rsidR="009826A6"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иял мен интуиция</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басты рөл атқаратын күрделі танымдық процестің нәтижесі деп санайды. Классикалық емес жаратылыстануда ғылыми теориялар, парадигмалар мен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дүниенің ғылыми бейнелері салыстырмалы акиқатты білдіреді деп саналады.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color w:val="000000"/>
          <w:sz w:val="30"/>
          <w:szCs w:val="30"/>
          <w:lang w:val="kk-KZ"/>
        </w:rPr>
        <w:t xml:space="preserve">     </w:t>
      </w:r>
      <w:r w:rsidRPr="002E5AF2">
        <w:rPr>
          <w:rFonts w:ascii="Times New Roman" w:hAnsi="Times New Roman"/>
          <w:color w:val="000000"/>
          <w:sz w:val="30"/>
          <w:szCs w:val="30"/>
          <w:lang w:val="kk-KZ"/>
        </w:rPr>
        <w:tab/>
      </w:r>
      <w:r w:rsidRPr="002E5AF2">
        <w:rPr>
          <w:rFonts w:ascii="Times New Roman" w:hAnsi="Times New Roman"/>
          <w:noProof/>
          <w:color w:val="000000"/>
          <w:sz w:val="30"/>
          <w:szCs w:val="30"/>
          <w:lang w:val="kk-KZ"/>
        </w:rPr>
        <w:t>Классикалық емес жаратылыстануға және ғылымға тән айрықша белгі ғылыми білімнің интеграциялану (бірігу) тенденциясының күшеюі. Оның бір</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айкын   көрінісі  синтетикалық  деп  аталатын  біріккен  ғылымдардың (биофизиканың, биохимияның, физикалық химияның, химиялык физиканың,</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геохимияның, геобиохимияның т.б.) және сондай-ақ ғылымаралық</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комплексті зерттеулерге арналған проблемалардын шығуы.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color w:val="000000"/>
          <w:sz w:val="30"/>
          <w:szCs w:val="30"/>
          <w:lang w:val="kk-KZ"/>
        </w:rPr>
        <w:lastRenderedPageBreak/>
        <w:t xml:space="preserve">    </w:t>
      </w:r>
      <w:r w:rsidRPr="002E5AF2">
        <w:rPr>
          <w:rFonts w:ascii="Times New Roman" w:hAnsi="Times New Roman"/>
          <w:color w:val="000000"/>
          <w:sz w:val="30"/>
          <w:szCs w:val="30"/>
          <w:lang w:val="kk-KZ"/>
        </w:rPr>
        <w:tab/>
      </w:r>
      <w:r w:rsidRPr="002E5AF2">
        <w:rPr>
          <w:rFonts w:ascii="Times New Roman" w:hAnsi="Times New Roman"/>
          <w:noProof/>
          <w:color w:val="000000"/>
          <w:sz w:val="30"/>
          <w:szCs w:val="30"/>
          <w:lang w:val="kk-KZ"/>
        </w:rPr>
        <w:t>Күрделі ұйымдасқан системаларды зерттеуге көшу тек классикалы</w:t>
      </w:r>
      <w:r w:rsidR="009826A6"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 xml:space="preserve"> емес</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жаратылыстанудың, әсіресе жалпы классикалық емес ғылымның</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философиялық негіздерінің өзгерісіне айтарлықтай әсерін тигізді.  Мысалы,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қажеттілік пен кездейсо</w:t>
      </w:r>
      <w:r w:rsidR="009826A6"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тық категорияларының ара</w:t>
      </w:r>
      <w:r w:rsidR="009826A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қатынасының</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философиялық түсінігі айтарлықтай өзгеріске ұшырады. Күрделі ұйымдаскан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системаларда қажеттілік кездейсоқтықты жокқа шығармайды, кездейсоқтық</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қажеттіліктің іске асуының көрініс ретінде шындықта жа</w:t>
      </w:r>
      <w:r w:rsidR="009826A6" w:rsidRPr="002E5AF2">
        <w:rPr>
          <w:rFonts w:ascii="Times New Roman" w:hAnsi="Times New Roman"/>
          <w:noProof/>
          <w:color w:val="000000"/>
          <w:sz w:val="30"/>
          <w:szCs w:val="30"/>
          <w:lang w:val="kk-KZ"/>
        </w:rPr>
        <w:t>ң</w:t>
      </w:r>
      <w:r w:rsidRPr="002E5AF2">
        <w:rPr>
          <w:rFonts w:ascii="Times New Roman" w:hAnsi="Times New Roman"/>
          <w:noProof/>
          <w:color w:val="000000"/>
          <w:sz w:val="30"/>
          <w:szCs w:val="30"/>
          <w:lang w:val="kk-KZ"/>
        </w:rPr>
        <w:t>аның тууының бір</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қайнар көзі болып табылады.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Рационалдықтың классикалық түсінігі тарихта адам тұңғыш рет өзінің ойлау қабілетін түсіне бастаған кезде қалыптаса бастайды деп есептелінеді. Ақыл-ой қызметін (қүдіретін) түсіне бастау кезеңі тарихтағы алғашқы цивилизациялардың рухани өміріндегі түбірлі өзгерістер кезеңі. Бұл өзгерістер ең алдымен алғашқы Шығыс цивилизацияларында орын алғанмен, рациональдықтың ең алғашқы тарихи формасы ретінде Ертедегі грек м</w:t>
      </w:r>
      <w:r w:rsidR="009826A6"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lang w:val="kk-KZ"/>
        </w:rPr>
        <w:t>дениетіңде қалыптасқан (яғни антиктік) рациональдық қарастырылады.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Антик философиясының негізгі арқа сүйейтін ойы </w:t>
      </w:r>
      <w:r w:rsidR="00A9715C"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дүниенің тұтастығы. Дүние әртүрлі құбылыстардың кездейсоқ қосындысы емес, олардың бір-бірімен заңды түрде</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үйлесуі. Құбылыстар арасындағы байланыста белгілі бір тәртіптілік, реттілік бар, сондықтан да ертедегі гректер адамды қоршаған бүкіл дүниені космос (тәртіптелген, реттелген дүние, тұтастық) деп атаған. Космос</w:t>
      </w:r>
      <w:r w:rsidR="00A9715C" w:rsidRPr="002E5AF2">
        <w:rPr>
          <w:rFonts w:ascii="Times New Roman" w:hAnsi="Times New Roman"/>
          <w:noProof/>
          <w:color w:val="000000"/>
          <w:sz w:val="30"/>
          <w:szCs w:val="30"/>
          <w:lang w:val="kk-KZ"/>
        </w:rPr>
        <w:t xml:space="preserve"> – </w:t>
      </w:r>
      <w:r w:rsidRPr="002E5AF2">
        <w:rPr>
          <w:rFonts w:ascii="Times New Roman" w:hAnsi="Times New Roman"/>
          <w:noProof/>
          <w:color w:val="000000"/>
          <w:sz w:val="30"/>
          <w:szCs w:val="30"/>
          <w:lang w:val="kk-KZ"/>
        </w:rPr>
        <w:t xml:space="preserve">әсем дүние, бұл әсемділікті дүниенің бір негізден, бір бастамадан шыққандығын мойындау арқылы ғана түсіндіруге болады. Адам сезім мүшелері арқылы дүниенің сыртқы көрінісін ғана қабылдайды: бұл түрлі-түрлі құбылыстардан құралған, бір түрден басқа түрге үнемі ауысып отыратын өзгермелі, тұрақсыз дүние, бұл дүние туралы тиянақты ештеңе айту мүмкін емес. Дүниенің шын мәнінде қаңдай екенін түсіну үшін адам дүниені тұтас (бүтін) организм ретінде қарастырып, сол тұтастықты қамтамасыз ететін бір негізді тауып, сол арқылы дүниенің көптүрлілігінің қалай пайда болатынын анықтауға </w:t>
      </w:r>
      <w:r w:rsidR="009826A6"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мтылуы қажет. Адамның бұл жолдағы бірден-бір құралы оның ойлау қабілеті, ақыл-ойы болып табылады. Ойлау қалай болса солай емес, белгілі-бір ізбен, реттілік жолмен жүзеге асуға тиіс, ал ой реттілігі сайып келгенде дүниенің (болмыстың) өзіндегі</w:t>
      </w:r>
      <w:r w:rsidR="009826A6" w:rsidRPr="002E5AF2">
        <w:rPr>
          <w:rFonts w:ascii="Times New Roman" w:hAnsi="Times New Roman"/>
          <w:noProof/>
          <w:color w:val="000000"/>
          <w:sz w:val="30"/>
          <w:szCs w:val="30"/>
          <w:lang w:val="kk-KZ"/>
        </w:rPr>
        <w:t xml:space="preserve"> реттілікке сәйкес болуы керек.</w:t>
      </w:r>
      <w:r w:rsidRPr="002E5AF2">
        <w:rPr>
          <w:rFonts w:ascii="Times New Roman" w:hAnsi="Times New Roman"/>
          <w:noProof/>
          <w:color w:val="000000"/>
          <w:sz w:val="30"/>
          <w:szCs w:val="30"/>
          <w:lang w:val="kk-KZ"/>
        </w:rPr>
        <w:t xml:space="preserve"> Осыған байланысты ертедегі грек рациональдығы ең алдымен ойлау мен </w:t>
      </w:r>
      <w:r w:rsidRPr="002E5AF2">
        <w:rPr>
          <w:rFonts w:ascii="Times New Roman" w:hAnsi="Times New Roman"/>
          <w:noProof/>
          <w:color w:val="000000"/>
          <w:sz w:val="30"/>
          <w:szCs w:val="30"/>
          <w:lang w:val="kk-KZ"/>
        </w:rPr>
        <w:lastRenderedPageBreak/>
        <w:t xml:space="preserve">болмыстың тепе-теңдігі принципіне арқа сүйеді. Бұл принцип ертедегі грек философиясына көмескілеу түрде басынан бастап-ақ тән болғанмен, айқын түрде б.э.д. </w:t>
      </w:r>
      <w:r w:rsidRPr="002E5AF2">
        <w:rPr>
          <w:rFonts w:ascii="Times New Roman" w:hAnsi="Times New Roman"/>
          <w:color w:val="000000"/>
          <w:sz w:val="30"/>
          <w:szCs w:val="30"/>
          <w:lang w:val="kk-KZ"/>
        </w:rPr>
        <w:t>VI</w:t>
      </w:r>
      <w:r w:rsidR="00A9715C" w:rsidRPr="002E5AF2">
        <w:rPr>
          <w:rFonts w:ascii="Times New Roman" w:hAnsi="Times New Roman"/>
          <w:color w:val="000000"/>
          <w:sz w:val="30"/>
          <w:szCs w:val="30"/>
          <w:lang w:val="kk-KZ"/>
        </w:rPr>
        <w:t>-</w:t>
      </w:r>
      <w:r w:rsidRPr="002E5AF2">
        <w:rPr>
          <w:rFonts w:ascii="Times New Roman" w:hAnsi="Times New Roman"/>
          <w:color w:val="000000"/>
          <w:sz w:val="30"/>
          <w:szCs w:val="30"/>
          <w:lang w:val="kk-KZ"/>
        </w:rPr>
        <w:t xml:space="preserve">V </w:t>
      </w:r>
      <w:r w:rsidRPr="002E5AF2">
        <w:rPr>
          <w:rFonts w:ascii="Times New Roman" w:hAnsi="Times New Roman"/>
          <w:noProof/>
          <w:color w:val="000000"/>
          <w:sz w:val="30"/>
          <w:szCs w:val="30"/>
          <w:lang w:val="kk-KZ"/>
        </w:rPr>
        <w:t xml:space="preserve">ғасырларда қалыптасқан Элея философиясында басшылыққа алынды. </w:t>
      </w:r>
      <w:r w:rsidR="00A9715C"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Болмыс</w:t>
      </w:r>
      <w:r w:rsidR="00A9715C"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 ұғымның өз</w:t>
      </w:r>
      <w:r w:rsidR="00A9715C" w:rsidRPr="002E5AF2">
        <w:rPr>
          <w:rFonts w:ascii="Times New Roman" w:hAnsi="Times New Roman"/>
          <w:noProof/>
          <w:color w:val="000000"/>
          <w:sz w:val="30"/>
          <w:szCs w:val="30"/>
          <w:lang w:val="kk-KZ"/>
        </w:rPr>
        <w:t xml:space="preserve">ін философияға тұңғыш рет </w:t>
      </w:r>
      <w:r w:rsidR="009275E1" w:rsidRPr="002E5AF2">
        <w:rPr>
          <w:rFonts w:ascii="Times New Roman" w:hAnsi="Times New Roman"/>
          <w:noProof/>
          <w:color w:val="000000"/>
          <w:sz w:val="30"/>
          <w:szCs w:val="30"/>
          <w:lang w:val="kk-KZ"/>
        </w:rPr>
        <w:t>э</w:t>
      </w:r>
      <w:r w:rsidRPr="002E5AF2">
        <w:rPr>
          <w:rFonts w:ascii="Times New Roman" w:hAnsi="Times New Roman"/>
          <w:noProof/>
          <w:color w:val="000000"/>
          <w:sz w:val="30"/>
          <w:szCs w:val="30"/>
          <w:lang w:val="kk-KZ"/>
        </w:rPr>
        <w:t>лея философия</w:t>
      </w:r>
      <w:r w:rsidR="00A9715C" w:rsidRPr="002E5AF2">
        <w:rPr>
          <w:rFonts w:ascii="Times New Roman" w:hAnsi="Times New Roman"/>
          <w:noProof/>
          <w:color w:val="000000"/>
          <w:sz w:val="30"/>
          <w:szCs w:val="30"/>
          <w:lang w:val="kk-KZ"/>
        </w:rPr>
        <w:t xml:space="preserve">сының негізін салушылардың бірі – </w:t>
      </w:r>
      <w:r w:rsidRPr="002E5AF2">
        <w:rPr>
          <w:rFonts w:ascii="Times New Roman" w:hAnsi="Times New Roman"/>
          <w:noProof/>
          <w:color w:val="000000"/>
          <w:sz w:val="30"/>
          <w:szCs w:val="30"/>
          <w:lang w:val="kk-KZ"/>
        </w:rPr>
        <w:t xml:space="preserve">Парменид енгізген. Парменид үнемі өзгеріске ұшырап отыратын, аумалы-текпелі құбылыстар дүниесін шын мәніндегі бар дүние деп айтуға болмайды деп есептеді, өйткені адам ойы мұндай құбылмалы дүниеге талдау жасай алмайды. Ой үшін бар деп айтуға тұратын бірден-бір дүние </w:t>
      </w:r>
      <w:r w:rsidR="00A9715C"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болмыс. Болмыс дегеніміз, Парменидтің пікірінше, әруақытта </w:t>
      </w:r>
      <w:r w:rsidR="00426517" w:rsidRPr="002E5AF2">
        <w:rPr>
          <w:rFonts w:ascii="Times New Roman" w:hAnsi="Times New Roman"/>
          <w:noProof/>
          <w:color w:val="000000"/>
          <w:sz w:val="30"/>
          <w:szCs w:val="30"/>
          <w:lang w:val="kk-KZ"/>
        </w:rPr>
        <w:t>өзіне-</w:t>
      </w:r>
      <w:r w:rsidRPr="002E5AF2">
        <w:rPr>
          <w:rFonts w:ascii="Times New Roman" w:hAnsi="Times New Roman"/>
          <w:noProof/>
          <w:color w:val="000000"/>
          <w:sz w:val="30"/>
          <w:szCs w:val="30"/>
          <w:lang w:val="kk-KZ"/>
        </w:rPr>
        <w:t>өзі тең бірлік, тұтастық, толықтылық, кемелділік, соның арқасында болмыстың мәнін танып-білу адамды ақиқатқа, жақсылыққа, ізгілікке жетектейтін жол болып шығады.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Болмыс </w:t>
      </w:r>
      <w:r w:rsidR="00A9715C"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сезімнен тыс реальдылық, оған ой ғана жеткізеді, ой ғана сезімдік дүниенің ар жағындағы идеалды нәрсемен жұмыс істей алады. Демек, антик философиясы үшін ой мүмкіндіктеріне арқа сүйеу, яғни рациональдық дүниенің сыртқы көріністеріне алданып қалмай, шын мәніндегі табиғатын танып-білудің нақтылы жолы болып табылады. Сезімнен тыс реальдылықты танып-білу үшін оның идеалды жоспарымен жұмыс істей білу қабілетін қалыптастыру керек, мұндай қабілет бірте-бірте реальдылыққа жалпы рациональды қатынастың, әсіресе ғылыми рациональдықтың</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ең басты қасиеттерінің біріне айналады. Идеалды объектілермен жұмыс істей білу ойлаудың теориялық формасының қалыптасып, жетілу мүмкіндігін туғызады. Теория адамға әдеттегі күнделікті тіршілікке байланысты ойлау шеңберінен асып, әлемдік, мәңгілік сипаты бар ойлауға жол ашады. Ойлаудың теориялық әдісінің мүмкіндіктерінде ешқандай шек болмайды, соның арқасында антиктік рациональды ойлау әдісі жалпы европалық мөдениеттің, жалпы Европа ғылымының болашақ даму жолдарын белгілеп берді.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Ертедегі грек рациональдығының өзінен кейінгі замандарға қалдырып кеткен мұраларының бірі</w:t>
      </w:r>
      <w:r w:rsidR="00426517" w:rsidRPr="002E5AF2">
        <w:rPr>
          <w:rFonts w:ascii="Times New Roman" w:hAnsi="Times New Roman"/>
          <w:noProof/>
          <w:color w:val="000000"/>
          <w:sz w:val="30"/>
          <w:szCs w:val="30"/>
          <w:lang w:val="kk-KZ"/>
        </w:rPr>
        <w:t xml:space="preserve"> – </w:t>
      </w:r>
      <w:r w:rsidRPr="002E5AF2">
        <w:rPr>
          <w:rFonts w:ascii="Times New Roman" w:hAnsi="Times New Roman"/>
          <w:noProof/>
          <w:color w:val="000000"/>
          <w:sz w:val="30"/>
          <w:szCs w:val="30"/>
          <w:lang w:val="kk-KZ"/>
        </w:rPr>
        <w:t xml:space="preserve">сөзге ерекше көңіл бөлу. Сезім дүниесінен тысқары, оның аржағындағы идеалды объектілерді танып-біліп, суреттеп беруге күнделікті тұрмыста қолданылатын сөздер жарамайды, ол үшін жалпылық сипаты бар сөздер керек. Ой мазмұнының болмыс мазмұнына сәйкестігін көрсетіп беру үшін әрбір сөздің өзіне ғана тән барынша дәл, </w:t>
      </w:r>
      <w:r w:rsidRPr="002E5AF2">
        <w:rPr>
          <w:rFonts w:ascii="Times New Roman" w:hAnsi="Times New Roman"/>
          <w:noProof/>
          <w:color w:val="000000"/>
          <w:sz w:val="30"/>
          <w:szCs w:val="30"/>
          <w:lang w:val="kk-KZ"/>
        </w:rPr>
        <w:lastRenderedPageBreak/>
        <w:t>нақтылы мағынасы болу керек. Рациональды таным тек дәл мағыналы сөздерді тудырып, қолдана білудің арқасында ғана мүмкін болады. Сөзге, сөзді қолдануға қойылатын мұндай қатаң талап бүкіл Европа мәдениетінің осы күнге дейін сақталып қалған негізгі талаптарының бірі болып табылады.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Ертедегі грек рациональдығы тек ғылым шеңберімен шектелмеген. Антик философиясында ақыл дегеніміз жеке адамның ғана ақылы емес, жалпы тұтастықтың ақылы, космостық ақыл, бәрін реттеп, жолға салатын ақыл. Ойлау дегеніміз тек логика емес, ойлау-жалпы космостық ақиқат, жақсылық, ізгілік. Ақиқатты адам тудырмайды, космостық ақиқат адам ақылы арқылы өзін-өзі көрсетеді. Адам ақылы космостық ақылдың көрінісі болғандықтан, білім әруақытта жақсылық пен ізгіліктің көзі болып шығады. Білімді адам жамандықтан, зұлымдықтан аулақ болады. Сондықтан антик заман рациональдығы тек логикалық құбылыс емес, оның мазмұны адамдар арасындағы ізгіліктілік қатынастарды да қамтиды. Рациональдық тек дұрыс ойлаудың ғана сипаттамасы емес, дүниеге одан да гөрі жалпы дұрыс көзқарасқа ие болып, соның арқасында дұрыс іс әрекет жасаудың, адамдар арасында дұрыс қатынастар қалыптастырудың ережесі болып шығады.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Антик рациональдығында дүниенің тұтастығын, дүние құрылымының әсемдігін мойындау дүниені мақсатқа сәйкестілік тұрғысынан түсіндіру талабымен ұштасады. Дүние құрамындағы құбылыстардың бәрі бір-біріне қажет, бір-біріне қызмет етеді. Демек, дүниедегі нәрселердің бәрінің жаратылуында, өмір сүруінде белгілі бір мақсатқа ұмтылу</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бар. Егер ондай түпкі бір мақсат болмаса, дүниеде де, адам іс-әрекетінде де толық түрде жүзеге асқан, тиянақты, баянды ештеңе болмас еді. Түпкі мақсат табиғат үйлесімділігінің, әсемдігінің себебі ретінде қарастырылады. Сондықтан да ертедегі гректер табиғатты материалдық пайданың көзі деп есептемеген, табиғатты өндеп, өзгерту адамға лайық емес, адам, керісінше, табиғатты құрметтеп, табиғаттағыдай үйлесімділікке, әсемдікке ұмтылуы керек деп есептеген.</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Сонымен, рациональдықтың антик дәуіріндегі типі өзінің мазмұны жағынан рациональдықтың өзінен кейінгі тарихи типтерінің берінің даму мүмкіндіктерін белгілеп берді деп айтуға болады. Антик философиясы рациональдықты логикамен ғана шектемей, адам мүддесін, қоғам </w:t>
      </w:r>
      <w:r w:rsidRPr="002E5AF2">
        <w:rPr>
          <w:rFonts w:ascii="Times New Roman" w:hAnsi="Times New Roman"/>
          <w:noProof/>
          <w:color w:val="000000"/>
          <w:sz w:val="30"/>
          <w:szCs w:val="30"/>
          <w:lang w:val="kk-KZ"/>
        </w:rPr>
        <w:lastRenderedPageBreak/>
        <w:t>мүддесін ізгілік талаптары тұрғысынан ескеретін кең көлемді рациональдық түрінде қалыптастырған.</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Танымның жаңа фактілері мен нәтижелерін ескі теориялар мен әдіс-тәсілдердің көмегімен түсіндіру мүмкіндігінің жоқ екенін көрсеткен проблемалық ахуалды талдағаннан кейін проблеманы дәл тұжырымдау және қою қажеттігі туады. Бұл үшін, біріншіден, проблеманың мақсатын дөл анықтау, екіншіден, оны шешу мүмкіндіктерінің жағдайларын қарастыру және, үшіншіден, проблеманы шешу мүмкіндіктеріне шек қоятын жағдайларды талдау қажет.</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Проблеманың </w:t>
      </w:r>
      <w:r w:rsidRPr="002E5AF2">
        <w:rPr>
          <w:rFonts w:ascii="Times New Roman" w:hAnsi="Times New Roman"/>
          <w:i/>
          <w:iCs/>
          <w:noProof/>
          <w:color w:val="000000"/>
          <w:sz w:val="30"/>
          <w:szCs w:val="30"/>
          <w:lang w:val="kk-KZ"/>
        </w:rPr>
        <w:t xml:space="preserve">мақсаты </w:t>
      </w:r>
      <w:r w:rsidRPr="002E5AF2">
        <w:rPr>
          <w:rFonts w:ascii="Times New Roman" w:hAnsi="Times New Roman"/>
          <w:noProof/>
          <w:color w:val="000000"/>
          <w:sz w:val="30"/>
          <w:szCs w:val="30"/>
          <w:lang w:val="kk-KZ"/>
        </w:rPr>
        <w:t>әрбір жағдайда нақты айқындалады, бірақ барлық жағдайларға ортақ міндет: эмпириялық ғылымдарда жаңа фактілер мен оларды түсіндірудің ескі әдіс-тәсілдері арасындағы үйлесімсіздікті және абстрактылық, теориялық ғылымдарда бастапқы принциптер мен негізгі ұғымдардың жеткілікті негізсіздігін жою.</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Проблеманың </w:t>
      </w:r>
      <w:r w:rsidRPr="002E5AF2">
        <w:rPr>
          <w:rFonts w:ascii="Times New Roman" w:hAnsi="Times New Roman"/>
          <w:i/>
          <w:iCs/>
          <w:noProof/>
          <w:color w:val="000000"/>
          <w:sz w:val="30"/>
          <w:szCs w:val="30"/>
          <w:lang w:val="kk-KZ"/>
        </w:rPr>
        <w:t xml:space="preserve">жағдайлары </w:t>
      </w:r>
      <w:r w:rsidRPr="002E5AF2">
        <w:rPr>
          <w:rFonts w:ascii="Times New Roman" w:hAnsi="Times New Roman"/>
          <w:noProof/>
          <w:color w:val="000000"/>
          <w:sz w:val="30"/>
          <w:szCs w:val="30"/>
          <w:lang w:val="kk-KZ"/>
        </w:rPr>
        <w:t>оны шешу үшін қажетті және жеткілікті алғышарттар болып табылады.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Шешу мүмкіндіктеріне </w:t>
      </w:r>
      <w:r w:rsidRPr="002E5AF2">
        <w:rPr>
          <w:rFonts w:ascii="Times New Roman" w:hAnsi="Times New Roman"/>
          <w:i/>
          <w:iCs/>
          <w:noProof/>
          <w:color w:val="000000"/>
          <w:sz w:val="30"/>
          <w:szCs w:val="30"/>
          <w:lang w:val="kk-KZ"/>
        </w:rPr>
        <w:t xml:space="preserve">шек қоюшы </w:t>
      </w:r>
      <w:r w:rsidRPr="002E5AF2">
        <w:rPr>
          <w:rFonts w:ascii="Times New Roman" w:hAnsi="Times New Roman"/>
          <w:noProof/>
          <w:color w:val="000000"/>
          <w:sz w:val="30"/>
          <w:szCs w:val="30"/>
          <w:lang w:val="kk-KZ"/>
        </w:rPr>
        <w:t>жағдайларға проблеманы шешуге қойылатын талаптар жатады.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Проблеманың мақсаты проблемалық ахуалды талдаған кезде тұжырымдалады, ал жағдайлары мен шешілуіне</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қойылатын шектеулер проблеманы зерттеу кезінде анықталады.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rPr>
      </w:pPr>
      <w:r w:rsidRPr="002E5AF2">
        <w:rPr>
          <w:rFonts w:ascii="Times New Roman" w:hAnsi="Times New Roman"/>
          <w:noProof/>
          <w:color w:val="000000"/>
          <w:sz w:val="30"/>
          <w:szCs w:val="30"/>
        </w:rPr>
        <w:t xml:space="preserve">Проблемамен алдын ала жалпылама танысу </w:t>
      </w:r>
      <w:r w:rsidRPr="002E5AF2">
        <w:rPr>
          <w:rFonts w:ascii="Times New Roman" w:hAnsi="Times New Roman"/>
          <w:i/>
          <w:iCs/>
          <w:noProof/>
          <w:color w:val="000000"/>
          <w:sz w:val="30"/>
          <w:szCs w:val="30"/>
        </w:rPr>
        <w:t xml:space="preserve">проблеманы қоюдан </w:t>
      </w:r>
      <w:r w:rsidRPr="002E5AF2">
        <w:rPr>
          <w:rFonts w:ascii="Times New Roman" w:hAnsi="Times New Roman"/>
          <w:noProof/>
          <w:color w:val="000000"/>
          <w:sz w:val="30"/>
          <w:szCs w:val="30"/>
        </w:rPr>
        <w:t>басталады. Бұл мәселені қарастырға</w:t>
      </w:r>
      <w:r w:rsidRPr="002E5AF2">
        <w:rPr>
          <w:rFonts w:ascii="Times New Roman" w:hAnsi="Times New Roman"/>
          <w:noProof/>
          <w:color w:val="000000"/>
          <w:sz w:val="30"/>
          <w:szCs w:val="30"/>
          <w:lang w:val="kk-KZ"/>
        </w:rPr>
        <w:t>н</w:t>
      </w:r>
      <w:r w:rsidRPr="002E5AF2">
        <w:rPr>
          <w:rFonts w:ascii="Times New Roman" w:hAnsi="Times New Roman"/>
          <w:noProof/>
          <w:color w:val="000000"/>
          <w:sz w:val="30"/>
          <w:szCs w:val="30"/>
        </w:rPr>
        <w:t>да, бұл істе көп нәрсе сол ғылымның теориялық жағынан қаншалықты дамып жетілгендік деңгейіне, зерттеу жұмысының бүған дейін қаншалықты жүргізілгендігіне, эмпириялық және экспериме</w:t>
      </w:r>
      <w:r w:rsidRPr="002E5AF2">
        <w:rPr>
          <w:rFonts w:ascii="Times New Roman" w:hAnsi="Times New Roman"/>
          <w:noProof/>
          <w:color w:val="000000"/>
          <w:sz w:val="30"/>
          <w:szCs w:val="30"/>
          <w:lang w:val="kk-KZ"/>
        </w:rPr>
        <w:t>нт</w:t>
      </w:r>
      <w:r w:rsidRPr="002E5AF2">
        <w:rPr>
          <w:rFonts w:ascii="Times New Roman" w:hAnsi="Times New Roman"/>
          <w:noProof/>
          <w:color w:val="000000"/>
          <w:sz w:val="30"/>
          <w:szCs w:val="30"/>
        </w:rPr>
        <w:t>тік базасының хал-жағдай</w:t>
      </w:r>
      <w:r w:rsidRPr="002E5AF2">
        <w:rPr>
          <w:rFonts w:ascii="Times New Roman" w:hAnsi="Times New Roman"/>
          <w:noProof/>
          <w:color w:val="000000"/>
          <w:sz w:val="30"/>
          <w:szCs w:val="30"/>
          <w:lang w:val="kk-KZ"/>
        </w:rPr>
        <w:t>ын</w:t>
      </w:r>
      <w:r w:rsidRPr="002E5AF2">
        <w:rPr>
          <w:rFonts w:ascii="Times New Roman" w:hAnsi="Times New Roman"/>
          <w:noProof/>
          <w:color w:val="000000"/>
          <w:sz w:val="30"/>
          <w:szCs w:val="30"/>
        </w:rPr>
        <w:t>а және сонымен бірге тиіс</w:t>
      </w:r>
      <w:r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rPr>
        <w:t xml:space="preserve">і ғылым саласының одан әрі даму болашағына байланысты екенін ескеру қажет. Бұл жағдайлардың бәрінің </w:t>
      </w:r>
      <w:r w:rsidRPr="002E5AF2">
        <w:rPr>
          <w:rFonts w:ascii="Times New Roman" w:hAnsi="Times New Roman"/>
          <w:i/>
          <w:iCs/>
          <w:noProof/>
          <w:color w:val="000000"/>
          <w:sz w:val="30"/>
          <w:szCs w:val="30"/>
          <w:lang w:val="kk-KZ"/>
        </w:rPr>
        <w:t>ин</w:t>
      </w:r>
      <w:r w:rsidRPr="002E5AF2">
        <w:rPr>
          <w:rFonts w:ascii="Times New Roman" w:hAnsi="Times New Roman"/>
          <w:i/>
          <w:iCs/>
          <w:noProof/>
          <w:color w:val="000000"/>
          <w:sz w:val="30"/>
          <w:szCs w:val="30"/>
        </w:rPr>
        <w:t xml:space="preserve">терсубъекттік </w:t>
      </w:r>
      <w:r w:rsidRPr="002E5AF2">
        <w:rPr>
          <w:rFonts w:ascii="Times New Roman" w:hAnsi="Times New Roman"/>
          <w:noProof/>
          <w:color w:val="000000"/>
          <w:sz w:val="30"/>
          <w:szCs w:val="30"/>
        </w:rPr>
        <w:t>(зерттеушілер арасы</w:t>
      </w:r>
      <w:r w:rsidRPr="002E5AF2">
        <w:rPr>
          <w:rFonts w:ascii="Times New Roman" w:hAnsi="Times New Roman"/>
          <w:noProof/>
          <w:color w:val="000000"/>
          <w:sz w:val="30"/>
          <w:szCs w:val="30"/>
          <w:lang w:val="kk-KZ"/>
        </w:rPr>
        <w:t>н</w:t>
      </w:r>
      <w:r w:rsidRPr="002E5AF2">
        <w:rPr>
          <w:rFonts w:ascii="Times New Roman" w:hAnsi="Times New Roman"/>
          <w:noProof/>
          <w:color w:val="000000"/>
          <w:sz w:val="30"/>
          <w:szCs w:val="30"/>
        </w:rPr>
        <w:t>да қарым-қат</w:t>
      </w:r>
      <w:r w:rsidRPr="002E5AF2">
        <w:rPr>
          <w:rFonts w:ascii="Times New Roman" w:hAnsi="Times New Roman"/>
          <w:noProof/>
          <w:color w:val="000000"/>
          <w:sz w:val="30"/>
          <w:szCs w:val="30"/>
          <w:lang w:val="kk-KZ"/>
        </w:rPr>
        <w:t>ын</w:t>
      </w:r>
      <w:r w:rsidRPr="002E5AF2">
        <w:rPr>
          <w:rFonts w:ascii="Times New Roman" w:hAnsi="Times New Roman"/>
          <w:noProof/>
          <w:color w:val="000000"/>
          <w:sz w:val="30"/>
          <w:szCs w:val="30"/>
        </w:rPr>
        <w:t>астық) сипаты бар, сондықтан ғылымның белгілі бір саласындағы проблемаларды шешуге кіріскен кез келген зерттеуші бұл жағдайлармен санасуы тиіс.</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Алайда проблеманы ұсынғаңда</w:t>
      </w:r>
      <w:r w:rsidR="009275E1"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әсіресе оны шешкенде ғылыми зерттеумен айналысушы адамның </w:t>
      </w:r>
      <w:r w:rsidRPr="002E5AF2">
        <w:rPr>
          <w:rFonts w:ascii="Times New Roman" w:hAnsi="Times New Roman"/>
          <w:i/>
          <w:iCs/>
          <w:noProof/>
          <w:color w:val="000000"/>
          <w:sz w:val="30"/>
          <w:szCs w:val="30"/>
          <w:lang w:val="kk-KZ"/>
        </w:rPr>
        <w:t>ғалымды</w:t>
      </w:r>
      <w:r w:rsidR="009275E1" w:rsidRPr="002E5AF2">
        <w:rPr>
          <w:rFonts w:ascii="Times New Roman" w:hAnsi="Times New Roman"/>
          <w:i/>
          <w:iCs/>
          <w:noProof/>
          <w:color w:val="000000"/>
          <w:sz w:val="30"/>
          <w:szCs w:val="30"/>
          <w:lang w:val="kk-KZ"/>
        </w:rPr>
        <w:t>щ</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 xml:space="preserve">сапалары мен ерекшеліктерінің атқарар рөлі де аз емес екендігін ескерген жөн. Зерттеушінің мұндай ерекшеліктеріне жататындар: мамандығы, жеке басынның тәжірибесі, дарындылығы, т.б. сапалары ғана емес, сондай-ақ </w:t>
      </w:r>
      <w:r w:rsidRPr="002E5AF2">
        <w:rPr>
          <w:rFonts w:ascii="Times New Roman" w:hAnsi="Times New Roman"/>
          <w:noProof/>
          <w:color w:val="000000"/>
          <w:sz w:val="30"/>
          <w:szCs w:val="30"/>
          <w:lang w:val="kk-KZ"/>
        </w:rPr>
        <w:lastRenderedPageBreak/>
        <w:t>ғылымның даму бағытын, ғылыми ізденістің ең тиімді бағыттарын көре білуі де, ғылыми идеялар ұсынудағы батылдығы және сонымен бірге жиналған нәтижелерді мұқият талдап, сын көзбен баға бере білуі. Мұндай психологиялық сапалар творчестволық қиялы жоғары деңгейде дамыған, өзінің де, басқалардың да қол жеткен нәтижелерін сын көзбен дұрыс бағалай білетін дарынды зерттеушілерде ғана болады. Сондықтан да ғылымның аса маңызды іргелі проблемаларын әдетте өз ғылым саласында көп уақыт бойы жемісті еңбек еткен, оның қиындықтарын жақсы түсініп, болашақ даму жолын дұрыс белгілей білетін көрнекті ғалымдар ғана ұсына алады.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Көрнекті ғалымдар өз ғылымының негізгі даму бағытын </w:t>
      </w:r>
      <w:r w:rsidRPr="002E5AF2">
        <w:rPr>
          <w:rFonts w:ascii="Times New Roman" w:hAnsi="Times New Roman"/>
          <w:bCs/>
          <w:noProof/>
          <w:color w:val="000000"/>
          <w:sz w:val="30"/>
          <w:szCs w:val="30"/>
          <w:lang w:val="kk-KZ"/>
        </w:rPr>
        <w:t>ондаған</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жылдар бұрын алдын</w:t>
      </w:r>
      <w:r w:rsidR="009275E1"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ала анықтап, оның іргелі проблемаларын ұсынған мысалы ғылым тарихында аз емес. Классикалық механика мен гравитациялық теорияның негізін </w:t>
      </w:r>
      <w:r w:rsidRPr="002E5AF2">
        <w:rPr>
          <w:rFonts w:ascii="Times New Roman" w:hAnsi="Times New Roman"/>
          <w:bCs/>
          <w:noProof/>
          <w:color w:val="000000"/>
          <w:sz w:val="30"/>
          <w:szCs w:val="30"/>
          <w:lang w:val="kk-KZ"/>
        </w:rPr>
        <w:t>салып</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берген ұлы ғалым Исаак Ньютон сонымен бірге басқа ғалымдар зерттеп, шешуге тиісті бір қатар жаңа проблемаларды ұсынды. Гравитацияның немесе денелердің тартылуының табиғатын ашу проблемасын ол ең іргелі деп санады.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Жалпы салыстырмалылық теориясын жасаған А.Эйнштейн тартылыстың механизмін ғылымға өзі енгізген гравитациялық өріс ұғымы мен тартылушы және инертті массалардың тепе-</w:t>
      </w:r>
      <w:r w:rsidRPr="002E5AF2">
        <w:rPr>
          <w:rFonts w:ascii="Times New Roman" w:hAnsi="Times New Roman"/>
          <w:bCs/>
          <w:noProof/>
          <w:color w:val="000000"/>
          <w:sz w:val="30"/>
          <w:szCs w:val="30"/>
          <w:lang w:val="kk-KZ"/>
        </w:rPr>
        <w:t>теңдігінің</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көмегімен түсіндірді. Осының арқасында</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гравитациялық күштердің аса тез алысқа әсер ететіні туралы түсінік теріске шығарылды, бірақ тартылыстың табиғаты бүгінге дейін әлі толық ашылған жоқ, тартылу өрісінің ерекше бөлшегі ретінде гравитондардың бар-жоғы әліге дейін талас мәселе болып келеді.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Болашақта зерттеу проблемаларының програм</w:t>
      </w:r>
      <w:r w:rsidR="009275E1" w:rsidRPr="002E5AF2">
        <w:rPr>
          <w:rFonts w:ascii="Times New Roman" w:hAnsi="Times New Roman"/>
          <w:noProof/>
          <w:color w:val="000000"/>
          <w:sz w:val="30"/>
          <w:szCs w:val="30"/>
          <w:lang w:val="kk-KZ"/>
        </w:rPr>
        <w:t>м</w:t>
      </w:r>
      <w:r w:rsidRPr="002E5AF2">
        <w:rPr>
          <w:rFonts w:ascii="Times New Roman" w:hAnsi="Times New Roman"/>
          <w:noProof/>
          <w:color w:val="000000"/>
          <w:sz w:val="30"/>
          <w:szCs w:val="30"/>
          <w:lang w:val="kk-KZ"/>
        </w:rPr>
        <w:t xml:space="preserve">асын ұсынудың мақсаты </w:t>
      </w:r>
      <w:r w:rsidR="00426517"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ғылымның ең маңызды салаларында ғылыми ізденістерге қолдау көрсетіп, оларда ғылыми білімді өсірудің түйінді мәселелерін анықтауға көмектесу. Ғылыми білімнің мұндай түйінді жерлерін анықтау басқа ғылымдардан гөрі математикада және математикалық жаратылыстануда оңайлау, ал эксперименттік және тәжірибелік ғылымдарда оларды анықтау қиындау, өйткені бұларда танымның дамуы көбінше эмпириялық бақылаулар мен эксперименттердің нәтижелерімен анықталады, ал бұл соңғылар зерттеудің алдағы барысын айтарлықтай өзгертіп жіберуі мүмкін. Мысалы, табиғи радиоактивтік құбылысының </w:t>
      </w:r>
      <w:r w:rsidRPr="002E5AF2">
        <w:rPr>
          <w:rFonts w:ascii="Times New Roman" w:hAnsi="Times New Roman"/>
          <w:noProof/>
          <w:color w:val="000000"/>
          <w:sz w:val="30"/>
          <w:szCs w:val="30"/>
          <w:lang w:val="kk-KZ"/>
        </w:rPr>
        <w:lastRenderedPageBreak/>
        <w:t>ашылуы заттардың құрылысы саласындағы зерттеулердің болашақ жолын түбірінен өзгертті. Солай бола тұрса да, ғылыми білімнің өсуінің түйінді жерін анықтау үшін, әсіресе проблемаларды тұжырымдау үшін зерттеуді жүргізудің белгілі бір реті мен әдіс-әрекеттерін сақтау қажет.</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Математика мен математикалық логика сияқты абстракциялық ғылымдарда ғылыми проблемаларды тұжырымдау проблемаларды шешудің принциптік мүмкіндіктерін анықтаудан басталуы тиіс. Ал эмпириялық және тәжірибелік ғылымдарда проблемаларды тұжырымдау бүтіндей оларды шешудің альтернативтік мүмкіндіктеріне (бір-біріне қарама-қайшы мүмкіндіктерге) талдау жасаудан басталады. Зерттеудің осы кезеңінде проблеманы шешудің </w:t>
      </w:r>
      <w:r w:rsidRPr="002E5AF2">
        <w:rPr>
          <w:rFonts w:ascii="Times New Roman" w:hAnsi="Times New Roman"/>
          <w:i/>
          <w:iCs/>
          <w:noProof/>
          <w:color w:val="000000"/>
          <w:sz w:val="30"/>
          <w:szCs w:val="30"/>
          <w:lang w:val="kk-KZ"/>
        </w:rPr>
        <w:t xml:space="preserve">нақты жағдайлары </w:t>
      </w:r>
      <w:r w:rsidRPr="002E5AF2">
        <w:rPr>
          <w:rFonts w:ascii="Times New Roman" w:hAnsi="Times New Roman"/>
          <w:noProof/>
          <w:color w:val="000000"/>
          <w:sz w:val="30"/>
          <w:szCs w:val="30"/>
          <w:lang w:val="kk-KZ"/>
        </w:rPr>
        <w:t>тұжырымдалуы тиіс және сондай-ақ оны шешуге кедергі болуы мүмкін шектеулер де анықталады.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Бұдан кейін жаңа идеяларды, жорамалдар мен жұмыс гипотезаларын </w:t>
      </w:r>
      <w:r w:rsidRPr="002E5AF2">
        <w:rPr>
          <w:rFonts w:ascii="Times New Roman" w:hAnsi="Times New Roman"/>
          <w:i/>
          <w:iCs/>
          <w:noProof/>
          <w:color w:val="000000"/>
          <w:sz w:val="30"/>
          <w:szCs w:val="30"/>
          <w:lang w:val="kk-KZ"/>
        </w:rPr>
        <w:t xml:space="preserve">жасау </w:t>
      </w:r>
      <w:r w:rsidRPr="002E5AF2">
        <w:rPr>
          <w:rFonts w:ascii="Times New Roman" w:hAnsi="Times New Roman"/>
          <w:noProof/>
          <w:color w:val="000000"/>
          <w:sz w:val="30"/>
          <w:szCs w:val="30"/>
          <w:lang w:val="kk-KZ"/>
        </w:rPr>
        <w:t>кезеңі басталады</w:t>
      </w:r>
      <w:r w:rsidR="002A193A" w:rsidRPr="002E5AF2">
        <w:rPr>
          <w:rFonts w:ascii="Times New Roman" w:hAnsi="Times New Roman"/>
          <w:noProof/>
          <w:color w:val="000000"/>
          <w:sz w:val="30"/>
          <w:szCs w:val="30"/>
          <w:lang w:val="kk-KZ"/>
        </w:rPr>
        <w:t>. Б</w:t>
      </w:r>
      <w:r w:rsidRPr="002E5AF2">
        <w:rPr>
          <w:rFonts w:ascii="Times New Roman" w:hAnsi="Times New Roman"/>
          <w:noProof/>
          <w:color w:val="000000"/>
          <w:sz w:val="30"/>
          <w:szCs w:val="30"/>
          <w:lang w:val="kk-KZ"/>
        </w:rPr>
        <w:t>ұл проблемаларды талдап, нақтылаудың нәтижесінде пайда болады. Жаңа идеяларды жасау дәл логикалық талдауға көнбегенімен, бірақ сонымен бірге оның нәтижелерін рационалдық әдістердің көмегімен зерттеуге болады. Проблеманы шешіп көру үшін түрліше эвристикалық тәсілдерді (ойша экспериментті, математикалық модельдерді және талдаудың компьютерлік әдістерін), аналогия, индукция сияқты ықтимал қорытынды беретін пайымдауларды т.б. пайдалануға болады.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Проблемаларды шешіп көрудің тәсілдерін тандағанда ақиқатқа ұқсас гипотезалар жиі қолданылады. Іс</w:t>
      </w:r>
      <w:r w:rsidR="00426517"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жүзінде</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проблемаларды шешуге көмектесетін мұңдай гипотезалардың ішінен талдау және зерттеу үшін әдетте ақиқатқа мүмкіндігінше жақыңдау гипотезалар таңдап алынады. Бірақ ақтық эмпириялық тексеру кезіңде олар міндетгі түрде ақиқат болуы керек деген қорытынды шықпайды. Ақиқатқа ұқсас деген </w:t>
      </w:r>
      <w:r w:rsidR="00426517"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ақиқат</w:t>
      </w:r>
      <w:r w:rsidR="00426517"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 ұғыммен тепе-тең емес, өйткені ақиқат дегеніміз білімнің шындыққа, ал пікірлер мен теориялардың фактірлерге сәйкес келуі ғой. Ал ақиқатқа ұқсас деген ұғым білімнің ақиқаттығының ықтималдығын ғана білдіреді. Сондықтан ақиқатқа ұқсастықты немесе логикалық ықтимаддықты статистикалық ықтимаддықтан айыра білген жөн.</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Логикада ақиқатқа ұқсастықты әдетте бір пікірді, атап айтқанда гипотезаны, басқа пікірлермен (бақылау нәтижелерімен, экспериментпен </w:t>
      </w:r>
      <w:r w:rsidRPr="002E5AF2">
        <w:rPr>
          <w:rFonts w:ascii="Times New Roman" w:hAnsi="Times New Roman"/>
          <w:noProof/>
          <w:color w:val="000000"/>
          <w:sz w:val="30"/>
          <w:szCs w:val="30"/>
          <w:lang w:val="kk-KZ"/>
        </w:rPr>
        <w:lastRenderedPageBreak/>
        <w:t xml:space="preserve">немесе басқа факгілермен) растау деп түсінеді. Мүвдай растаулар, мысалы, эмпириялық фактілер гипотезалардың немесе теориялардың ақиқатгығын ешқашан толық анықтап бере алмайтындықтан, оларды растаудың қосымша жаңа критерийін табу қиындығы туады. Бұл жағдайда проблеманы жай мәселеге айналдырып жіберу жиі кездеседі. Ал жай мәселе мен проблеманың бір-бірінен айырмашылығы сол, көп реттерде жай мәселені шешудің жалпы ережелері мен әдіс-тәсілдерін қолданады. Мысалы, математикада арифметикалық, алгебралық, геометриялық т.б. мәселелерді (есептерді) шешу үшін жалпы ережелер немесе алгоритмдер пайдаланылады. Техникалық мәселелерді шсшкенде де стандарттық әдістер қолданылады. Шын моніндегі ғылыми проблемалардың жай мәселеден айырмашылығы сол, оларды шешудің ешқандай алгоритмі болмайды, сондықтан оларды шешу үшін жасампаздық қиялға, интуицияға және зерттеудің кейбір эвристикалық </w:t>
      </w:r>
      <w:r w:rsidR="002A193A"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lang w:val="kk-KZ"/>
        </w:rPr>
        <w:t>діс-тәсіддеріне сүйенетін ғылыми ізденістер пайдалан</w:t>
      </w:r>
      <w:r w:rsidR="002A193A" w:rsidRPr="002E5AF2">
        <w:rPr>
          <w:rFonts w:ascii="Times New Roman" w:hAnsi="Times New Roman"/>
          <w:noProof/>
          <w:color w:val="000000"/>
          <w:sz w:val="30"/>
          <w:szCs w:val="30"/>
          <w:lang w:val="kk-KZ"/>
        </w:rPr>
        <w:t>ыл</w:t>
      </w:r>
      <w:r w:rsidRPr="002E5AF2">
        <w:rPr>
          <w:rFonts w:ascii="Times New Roman" w:hAnsi="Times New Roman"/>
          <w:noProof/>
          <w:color w:val="000000"/>
          <w:sz w:val="30"/>
          <w:szCs w:val="30"/>
          <w:lang w:val="kk-KZ"/>
        </w:rPr>
        <w:t>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Ғылыми проблемалар мен жай мәселенің арасыңда оларды </w:t>
      </w:r>
      <w:r w:rsidR="00426517" w:rsidRPr="002E5AF2">
        <w:rPr>
          <w:rFonts w:ascii="Times New Roman" w:hAnsi="Times New Roman"/>
          <w:noProof/>
          <w:color w:val="000000"/>
          <w:sz w:val="30"/>
          <w:szCs w:val="30"/>
          <w:lang w:val="kk-KZ"/>
        </w:rPr>
        <w:t>ш</w:t>
      </w:r>
      <w:r w:rsidRPr="002E5AF2">
        <w:rPr>
          <w:rFonts w:ascii="Times New Roman" w:hAnsi="Times New Roman"/>
          <w:noProof/>
          <w:color w:val="000000"/>
          <w:sz w:val="30"/>
          <w:szCs w:val="30"/>
          <w:lang w:val="kk-KZ"/>
        </w:rPr>
        <w:t>ешудің альтернативтік мүмкіндіктерін бірін-бірі тысқарылаушы мүмкіндіктер</w:t>
      </w:r>
      <w:r w:rsidR="00426517" w:rsidRPr="002E5AF2">
        <w:rPr>
          <w:rFonts w:ascii="Times New Roman" w:hAnsi="Times New Roman"/>
          <w:noProof/>
          <w:color w:val="000000"/>
          <w:sz w:val="30"/>
          <w:szCs w:val="30"/>
          <w:lang w:val="kk-KZ"/>
        </w:rPr>
        <w:t xml:space="preserve"> </w:t>
      </w:r>
      <w:r w:rsidRPr="002E5AF2">
        <w:rPr>
          <w:rFonts w:ascii="Times New Roman" w:hAnsi="Times New Roman"/>
          <w:iCs/>
          <w:noProof/>
          <w:color w:val="000000"/>
          <w:sz w:val="30"/>
          <w:szCs w:val="30"/>
          <w:lang w:val="kk-KZ"/>
        </w:rPr>
        <w:t>таңдау</w:t>
      </w:r>
      <w:r w:rsidR="00426517" w:rsidRPr="002E5AF2">
        <w:rPr>
          <w:rFonts w:ascii="Times New Roman" w:hAnsi="Times New Roman"/>
          <w:iCs/>
          <w:noProof/>
          <w:color w:val="000000"/>
          <w:sz w:val="30"/>
          <w:szCs w:val="30"/>
          <w:lang w:val="kk-KZ"/>
        </w:rPr>
        <w:t>ғ</w:t>
      </w:r>
      <w:r w:rsidRPr="002E5AF2">
        <w:rPr>
          <w:rFonts w:ascii="Times New Roman" w:hAnsi="Times New Roman"/>
          <w:iCs/>
          <w:noProof/>
          <w:color w:val="000000"/>
          <w:sz w:val="30"/>
          <w:szCs w:val="30"/>
          <w:lang w:val="kk-KZ"/>
        </w:rPr>
        <w:t>а</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байланысты проблемалары сияқты аралық түрі болады. Жалпы алғанда, мұндай альтернативтік (өзара тысқарылаушы) мүмкіндіктің бірін дұрыс таңдаудың көптеген мәселелерді ше</w:t>
      </w:r>
      <w:r w:rsidR="00CF1F45" w:rsidRPr="002E5AF2">
        <w:rPr>
          <w:rFonts w:ascii="Times New Roman" w:hAnsi="Times New Roman"/>
          <w:noProof/>
          <w:color w:val="000000"/>
          <w:sz w:val="30"/>
          <w:szCs w:val="30"/>
          <w:lang w:val="kk-KZ"/>
        </w:rPr>
        <w:t>ш</w:t>
      </w:r>
      <w:r w:rsidRPr="002E5AF2">
        <w:rPr>
          <w:rFonts w:ascii="Times New Roman" w:hAnsi="Times New Roman"/>
          <w:noProof/>
          <w:color w:val="000000"/>
          <w:sz w:val="30"/>
          <w:szCs w:val="30"/>
          <w:lang w:val="kk-KZ"/>
        </w:rPr>
        <w:t>у үшін, атап айтқанда, ғалымның жеке басының мүддесінен бастап, қоғам үшін тиімді экономикалық, саяси-әлеуметтік, экологиялық, энергетикалық т.б. шаралардың тактикасы мен стратегиясын анықтау үшін маңызды рөл атқарады.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Проблеманы зерттеудің логикалық-математикалы</w:t>
      </w:r>
      <w:r w:rsidR="002A193A" w:rsidRPr="002E5AF2">
        <w:rPr>
          <w:rFonts w:ascii="Times New Roman" w:hAnsi="Times New Roman"/>
          <w:noProof/>
          <w:color w:val="000000"/>
          <w:sz w:val="30"/>
          <w:szCs w:val="30"/>
          <w:lang w:val="kk-KZ"/>
        </w:rPr>
        <w:t xml:space="preserve">қ деңгейінде </w:t>
      </w:r>
      <w:r w:rsidRPr="002E5AF2">
        <w:rPr>
          <w:rFonts w:ascii="Times New Roman" w:hAnsi="Times New Roman"/>
          <w:noProof/>
          <w:color w:val="000000"/>
          <w:sz w:val="30"/>
          <w:szCs w:val="30"/>
          <w:lang w:val="kk-KZ"/>
        </w:rPr>
        <w:t>проблеманың тұжырымдамасының</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дұрыстығы, оны шешудің ұсынылып отырған әдіс-тәсілінде логикалық қайшылықтың және тиісті факті мәліметтерінің бар-жоқтығы тексеріледі. Логиканың заңы бойынша, жеке пікірлерде де, жалпы пайымдау барысында да бір-біріне қайшы келетін пікірлерді қолдануға тиым салынады, өйткені мұндай қайшылықты пікірлер ойлаудың дәйексіздігін, жүйесіздігін тудырады. Пайымдаудағы шындық жайлы нақты мазмұнды білім бермейді, ал тиісті факті материалдары жоқ білім жаңа білімге жол</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ашпайды.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Проблеманың қабыл алынған шешімінің дұрыстығын тексеру үшін, екіншіден, ол шешімнен логикалық қорытынды, әсіресе тәжірибе жүзінде </w:t>
      </w:r>
      <w:r w:rsidRPr="002E5AF2">
        <w:rPr>
          <w:rFonts w:ascii="Times New Roman" w:hAnsi="Times New Roman"/>
          <w:noProof/>
          <w:color w:val="000000"/>
          <w:sz w:val="30"/>
          <w:szCs w:val="30"/>
          <w:lang w:val="kk-KZ"/>
        </w:rPr>
        <w:lastRenderedPageBreak/>
        <w:t xml:space="preserve">тексеруге болатын қорытынды шығару қажет, ал бұл оны бақылаулар мен эксперименттің нәтижелерімен салыстырып көру үшін </w:t>
      </w:r>
      <w:r w:rsidR="00CF1F45" w:rsidRPr="002E5AF2">
        <w:rPr>
          <w:rFonts w:ascii="Times New Roman" w:hAnsi="Times New Roman"/>
          <w:noProof/>
          <w:color w:val="000000"/>
          <w:sz w:val="30"/>
          <w:szCs w:val="30"/>
          <w:lang w:val="kk-KZ"/>
        </w:rPr>
        <w:t>керек</w:t>
      </w:r>
      <w:r w:rsidRPr="002E5AF2">
        <w:rPr>
          <w:rFonts w:ascii="Times New Roman" w:hAnsi="Times New Roman"/>
          <w:noProof/>
          <w:color w:val="000000"/>
          <w:sz w:val="30"/>
          <w:szCs w:val="30"/>
          <w:lang w:val="kk-KZ"/>
        </w:rPr>
        <w:t>. Жоғарыда атап көрсеткендей, ғылыми зерттеудің дәл осы жағына логакалық позитивизмнің жақтаушылары да баса назар аударады. Сондықтан да К.Поппер ғылыми зерттеу логикасының міндеті ғылыми гипотезалар мен теорияларды тексеру үшін логиканың әдіс-тәсілдерін пайдалану деп есептейді. Бұл істе логика маңызды рөл атқаратыны даусыз, өйткені ол проблеманың шешімін тексеріп көрудің жалпы механизмінің құрамдас бөлігі болып табылады. Бірақ ол сонымен бірге проблеманы ұсыну мен шешудің бүкіл барысында, оның бастапқы тұжырымдамасын логикалық жағынан талдаудан және оны шешіп көруден бастап, тәжірибе жүзінде ақтық тексеруге дейінгі барлық процестеріңде, пайдаланылады.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Ғылыми проблемаларды шешудің жалпы барысын қарастырғанда проблеманы қою және зерттеу процестерінде теориялық білім мен эмпириялық білімнің ара қатынасы қандай болуы керектігі мәселесін ерекше бөліп көрсеткен жөн. Бұл процесте рационалдық-теориялық білім жетекші рөл атқарады дедік жоғарыда. Шынында да бір мақсатқа бағытталған белгілі бір идеяны немесе жорамалды жүйелі зерттеуге қажетті фактілерді іздеу үшін ең болмағанда қарапайым интуициялық болжам болуы тиіс. Басқаша айтқанда, әйтеуір бір жаңалық ашу үшін оны растайтын, белгілі бір дәрежеде оны дәлелдейтін фактілерді қайдан іздеу керектігін білу қажет. Сол фактілерді жинау, жүйелеу және теориялық тұрғыдан талдау барысында жай болжамнан әлдеқайда негізделген жорамалға және жұмыс гипотезасына көшуге, ал бұл соңғылардан құбылысты тікелей түсіндіруші гипотезаларға көшуге мүмкіндік туады.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Дәстүрлі формальды логиканың өкілдері гипотеза және заң деп эмпириялық фактілердің индукциялық қорытындысын түсінеді. Ал ғылыми танымның гипотезалық-дедукциялық модельінің жақтаушылары гипотезаны алдын ала берілген ойдың формасы деп санап, ғылым методологиясының міндеті осы гипотезалардан қорытыңдылар шығарып, бұл қорытындыларды бақылаулардың және эксперименттердің мәліметтерімен салыстыру деп санайды. Атақты американдық логик Ч.С.</w:t>
      </w:r>
      <w:r w:rsidR="00F6493E"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Пирс түсіндіруші гипотезаларды іздеп табу үшін тұңғыш рет пайымдаудың индукциялық және дедукциялық формаларынан өзгеше </w:t>
      </w:r>
      <w:r w:rsidRPr="002E5AF2">
        <w:rPr>
          <w:rFonts w:ascii="Times New Roman" w:hAnsi="Times New Roman"/>
          <w:i/>
          <w:iCs/>
          <w:noProof/>
          <w:color w:val="000000"/>
          <w:sz w:val="30"/>
          <w:szCs w:val="30"/>
          <w:lang w:val="kk-KZ"/>
        </w:rPr>
        <w:t xml:space="preserve">абдукциялық </w:t>
      </w:r>
      <w:r w:rsidRPr="002E5AF2">
        <w:rPr>
          <w:rFonts w:ascii="Times New Roman" w:hAnsi="Times New Roman"/>
          <w:noProof/>
          <w:color w:val="000000"/>
          <w:sz w:val="30"/>
          <w:szCs w:val="30"/>
          <w:lang w:val="kk-KZ"/>
        </w:rPr>
        <w:t xml:space="preserve">деп аталатын әдісін пайдаланады. Ол эмпириялық фактілер </w:t>
      </w:r>
      <w:r w:rsidRPr="002E5AF2">
        <w:rPr>
          <w:rFonts w:ascii="Times New Roman" w:hAnsi="Times New Roman"/>
          <w:noProof/>
          <w:color w:val="000000"/>
          <w:sz w:val="30"/>
          <w:szCs w:val="30"/>
          <w:lang w:val="kk-KZ"/>
        </w:rPr>
        <w:lastRenderedPageBreak/>
        <w:t>гипотезаларды дәлелдеуге ғана қызмет етпейді, түсіндіруші гипотезаларды іздеу үшін де қызмет ететінін ашып керсетті. Фактілерді теориялық тұрғыдан мұхият талдау олардың арасындағы белгілі бір байланысты ашуға мүмкіндік береді, ал ол байланысты белгілі бір заңдылық түрінде жұмыс гипотезасы формасында тұжырымдауға болады. Ол гипотезада туатын қорытындылар гипотезаны бұрыннан белгілі фактілер мен ғана емес, соңдай-ақ жаңа фактілермен де тексеруге мүмкіндік береді, сөйтіп фактілердің ең дұрыс түсіндірмесіне қол жеткенше оған түзетулер енгізе беруге болады. Сөйтіп мұнда теориялық талдау мен эмпириялық дәлелдеу, сондай-ақ индукция мен дедукция да өзара байланысты және бірлікте қолданылады.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Проблеманы қоюда теорияның маңызы мен рөлі бірінші орынға қойылатынына қарап, ғылыми зерттеудің әрбір нақты процесі әрдайым проблемадан жене оны шешудің теориялық жорамалы мен гипотезасынан басталады екен деген тұжырым жасауға болмайды. Кейде проблеманы тұжырымдау және оны шешіп көру үшін жаңа бақылаулар мен қосымша фактілер </w:t>
      </w:r>
      <w:r w:rsidRPr="002E5AF2">
        <w:rPr>
          <w:rFonts w:ascii="Times New Roman" w:hAnsi="Times New Roman"/>
          <w:bCs/>
          <w:noProof/>
          <w:color w:val="000000"/>
          <w:sz w:val="30"/>
          <w:szCs w:val="30"/>
          <w:lang w:val="kk-KZ"/>
        </w:rPr>
        <w:t>іздеу</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қажет болады.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
          <w:iCs/>
          <w:noProof/>
          <w:color w:val="000000"/>
          <w:sz w:val="30"/>
          <w:szCs w:val="30"/>
          <w:lang w:val="kk-KZ"/>
        </w:rPr>
        <w:t xml:space="preserve">Эмпиризмді </w:t>
      </w:r>
      <w:r w:rsidRPr="002E5AF2">
        <w:rPr>
          <w:rFonts w:ascii="Times New Roman" w:hAnsi="Times New Roman"/>
          <w:noProof/>
          <w:color w:val="000000"/>
          <w:sz w:val="30"/>
          <w:szCs w:val="30"/>
          <w:lang w:val="kk-KZ"/>
        </w:rPr>
        <w:t xml:space="preserve">жақтаушылар әдетте танымның эмпириялық </w:t>
      </w:r>
      <w:r w:rsidRPr="002E5AF2">
        <w:rPr>
          <w:rFonts w:ascii="Times New Roman" w:hAnsi="Times New Roman"/>
          <w:bCs/>
          <w:noProof/>
          <w:color w:val="000000"/>
          <w:sz w:val="30"/>
          <w:szCs w:val="30"/>
          <w:lang w:val="kk-KZ"/>
        </w:rPr>
        <w:t xml:space="preserve">деңгейінің </w:t>
      </w:r>
      <w:r w:rsidRPr="002E5AF2">
        <w:rPr>
          <w:rFonts w:ascii="Times New Roman" w:hAnsi="Times New Roman"/>
          <w:noProof/>
          <w:color w:val="000000"/>
          <w:sz w:val="30"/>
          <w:szCs w:val="30"/>
          <w:lang w:val="kk-KZ"/>
        </w:rPr>
        <w:t xml:space="preserve">рөлін, бақылаудың және тәжірибенің маңызын асыра бағалайды. Сондықтан олар эмпириялық мәліметтер жинауға, оларды жүйеге келтіріп жалпылауға баса назар </w:t>
      </w:r>
      <w:r w:rsidRPr="002E5AF2">
        <w:rPr>
          <w:rFonts w:ascii="Times New Roman" w:hAnsi="Times New Roman"/>
          <w:bCs/>
          <w:noProof/>
          <w:color w:val="000000"/>
          <w:sz w:val="30"/>
          <w:szCs w:val="30"/>
          <w:lang w:val="kk-KZ"/>
        </w:rPr>
        <w:t>аударады.</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 xml:space="preserve">Фактілерді жүйеге келтіру ғылыми танымда, әсіресе ғылымның алғаш қалыптаса бастаған кезінде маңызды рол </w:t>
      </w:r>
      <w:r w:rsidRPr="002E5AF2">
        <w:rPr>
          <w:rFonts w:ascii="Times New Roman" w:hAnsi="Times New Roman"/>
          <w:bCs/>
          <w:noProof/>
          <w:color w:val="000000"/>
          <w:sz w:val="30"/>
          <w:szCs w:val="30"/>
          <w:lang w:val="kk-KZ"/>
        </w:rPr>
        <w:t>атқарғанымен,</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бірақ жинақталған мәліметтер теориялық</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тұрғыдан түсіндіруді қажет етеді. Эмпириялық ғылымдар алғаш қалыптаса бастағанда, дәл осы кезде фактілер теориялық түсіндірмені керек етіп, тиісті проблемаларды ұсынады. Ғылымның қалыптасуының осы кезеңінде эмпириялық жалпылаулар мен зандар, оның ішінде Бэкон Милльдің тұжырымдаған қарапайым индукциялық әдістері мен ережелері де проблемалардың шешімі түрінде көрініс табады. Ал ғылым теориялық жағынан айтарлықтай өсіп жетілгенде проблемалық ахуалдар мен нақты проблемалардың тууының маңызды қайнар көзі жаңа эмпириялық мәліметгер мен оларды түсіндірудің ескі теориялық әдістері арасында туған сәйкессіздік немесе қайшылық болады. Бұл қайшылықтың ұдайы шешіліп және қайта туып отыруы барған сайын жаңа проблемаларды </w:t>
      </w:r>
      <w:r w:rsidRPr="002E5AF2">
        <w:rPr>
          <w:rFonts w:ascii="Times New Roman" w:hAnsi="Times New Roman"/>
          <w:noProof/>
          <w:color w:val="000000"/>
          <w:sz w:val="30"/>
          <w:szCs w:val="30"/>
          <w:lang w:val="kk-KZ"/>
        </w:rPr>
        <w:lastRenderedPageBreak/>
        <w:t>тудырады, ал бұлардың үздіксіз шешілуі ғылыми прогрестің негізі болып табылады.</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Ғылымның пәндік моделі.</w:t>
      </w:r>
      <w:r w:rsidRPr="002E5AF2">
        <w:rPr>
          <w:rFonts w:ascii="Times New Roman" w:hAnsi="Times New Roman"/>
          <w:sz w:val="30"/>
          <w:szCs w:val="30"/>
          <w:lang w:val="kk-KZ"/>
        </w:rPr>
        <w:t xml:space="preserve"> Ғылыми білімнің негізгі құрылымдық бірліктері. Ғылыми білімнің эмприкалық  және теориялық  деңгейлері.</w:t>
      </w:r>
      <w:r w:rsidRPr="002E5AF2">
        <w:rPr>
          <w:rFonts w:ascii="Times New Roman" w:hAnsi="Times New Roman"/>
          <w:b/>
          <w:sz w:val="30"/>
          <w:szCs w:val="30"/>
          <w:lang w:val="kk-KZ"/>
        </w:rPr>
        <w:t xml:space="preserve"> </w:t>
      </w:r>
      <w:r w:rsidRPr="002E5AF2">
        <w:rPr>
          <w:rFonts w:ascii="Times New Roman" w:hAnsi="Times New Roman"/>
          <w:noProof/>
          <w:color w:val="000000"/>
          <w:sz w:val="30"/>
          <w:szCs w:val="30"/>
          <w:lang w:val="kk-KZ"/>
        </w:rPr>
        <w:t xml:space="preserve">Өзінің құрылымы бойынша, ғылыми теория дегеніміз анықтаманың көмегімен оның бүкіл басқа ұғымдары мен негізгі заңдарынан жекеше заңдары тұжырымдап шығарылатын түбірлі ұғымдар мен негізгі зандардың жүйесі болып табылады. Математикалық теорияларда негізгі зандардың орнына аксиомалар туралы, жекеше зандардың орнына теоремалар туралы ой-пікірлер қолданылады. Осы тұрғыдан қарастырғанда теория алғашында аса қарапайым эмпириялық заңдарды, ал содан кейін жалпылығы кеңдеу теориялық заңдарды іздеп табудың қиын жолдарының нәтижесіңде қалыптасады. Тек зерттеудің соңыңда ғана </w:t>
      </w:r>
      <w:r w:rsidRPr="002E5AF2">
        <w:rPr>
          <w:rFonts w:ascii="Times New Roman" w:hAnsi="Times New Roman"/>
          <w:i/>
          <w:iCs/>
          <w:noProof/>
          <w:color w:val="000000"/>
          <w:sz w:val="30"/>
          <w:szCs w:val="30"/>
          <w:lang w:val="kk-KZ"/>
        </w:rPr>
        <w:t xml:space="preserve">негізгі теориялық заңдар </w:t>
      </w:r>
      <w:r w:rsidRPr="002E5AF2">
        <w:rPr>
          <w:rFonts w:ascii="Times New Roman" w:hAnsi="Times New Roman"/>
          <w:noProof/>
          <w:color w:val="000000"/>
          <w:sz w:val="30"/>
          <w:szCs w:val="30"/>
          <w:lang w:val="kk-KZ"/>
        </w:rPr>
        <w:t xml:space="preserve">тұжырымдалады. Сөйтіп, тұжырымдалып аяқталған формасында теория дегеніміз ұғымдар, тұжырымдар, аксиомалар мен заңдар сияқты құрамдас бөліктері белгілі бір логикалық қатынастар негізінде байланысқан білімдердің бір тұтас біріккен жүйесі болып табылады. Сондықтан жеке гипотеза мен жеке заңды тұжырымдап, тексерумен салыстырғанда теория құру ісі әлде кайда күрделі де қиын жұмыс болып табылады. Мықты теориялық жүйе құрудың қиындығы және бұл істің толып жатқан түрліше факторларға байланыстылығы ғылымды зерттелуші құбылысты оңайлату үшін оны белгілі </w:t>
      </w:r>
      <w:r w:rsidRPr="002E5AF2">
        <w:rPr>
          <w:rFonts w:ascii="Times New Roman" w:hAnsi="Times New Roman"/>
          <w:bCs/>
          <w:noProof/>
          <w:color w:val="000000"/>
          <w:sz w:val="30"/>
          <w:szCs w:val="30"/>
          <w:lang w:val="kk-KZ"/>
        </w:rPr>
        <w:t>бір</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 xml:space="preserve">схемаға салып, тұрпайыландыруға мәжбүрлейді. Сол себепті ол шындық дүниедегі нақты объектілердің орнына дерексіздендірілген (идеализацияланған), абстракцияланған объектілірді енгізеді (бұл соңғылардың арасыңдағы қатынастар шындықта бар нәрселер мен процестердің арасындағы мәнді байланыстарды шамалы ғана дәл бейнелендіреді). Мұңдай абстракциялық объектілердің қасиеттері теорияның бастапқы, негізгі ұғымдарының көмегімен, ал олардың арасындағы логикалық қатынастар не аксиомалардың көмегімен (математикада) немесе теорияның негізгі заңдарымен </w:t>
      </w:r>
      <w:r w:rsidRPr="002E5AF2">
        <w:rPr>
          <w:rFonts w:ascii="Times New Roman" w:hAnsi="Times New Roman"/>
          <w:bCs/>
          <w:noProof/>
          <w:color w:val="000000"/>
          <w:sz w:val="30"/>
          <w:szCs w:val="30"/>
          <w:lang w:val="kk-KZ"/>
        </w:rPr>
        <w:t>(нақты</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 xml:space="preserve">ғылымдарда) бейнеленеді. Демек, мұндай зандар шындык, жүйесінің элементтері арасындағы байланысты білдірмейді, осы шындық жүйелерін бейнелендіруге көмектескен </w:t>
      </w:r>
      <w:r w:rsidRPr="002E5AF2">
        <w:rPr>
          <w:rFonts w:ascii="Times New Roman" w:hAnsi="Times New Roman"/>
          <w:i/>
          <w:iCs/>
          <w:noProof/>
          <w:color w:val="000000"/>
          <w:sz w:val="30"/>
          <w:szCs w:val="30"/>
          <w:lang w:val="kk-KZ"/>
        </w:rPr>
        <w:t xml:space="preserve">абстракциялық объектілер </w:t>
      </w:r>
      <w:r w:rsidRPr="002E5AF2">
        <w:rPr>
          <w:rFonts w:ascii="Times New Roman" w:hAnsi="Times New Roman"/>
          <w:noProof/>
          <w:color w:val="000000"/>
          <w:sz w:val="30"/>
          <w:szCs w:val="30"/>
          <w:lang w:val="kk-KZ"/>
        </w:rPr>
        <w:t xml:space="preserve">арасындағы байланысты білдіреді. Механикада, мәселен, мұндай жүйе ретінде </w:t>
      </w:r>
      <w:r w:rsidR="00400BB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нүктелік массалар</w:t>
      </w:r>
      <w:r w:rsidR="00400BB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немесе сыртқы күштің әсерінен </w:t>
      </w:r>
      <w:r w:rsidRPr="002E5AF2">
        <w:rPr>
          <w:rFonts w:ascii="Times New Roman" w:hAnsi="Times New Roman"/>
          <w:noProof/>
          <w:color w:val="000000"/>
          <w:sz w:val="30"/>
          <w:szCs w:val="30"/>
          <w:lang w:val="kk-KZ"/>
        </w:rPr>
        <w:lastRenderedPageBreak/>
        <w:t>қозғалатын материалдық нүктелер алынса, ал генетикада гендер жүйесі, социологияда әлеуметтік әрекеттер жүйесі және т.т. алынады. Материалдық нүктелердің бөгде күштің әсерінен болатын қозғалысы Ньютонның үш негізгі заңымен түсіндіріледі; Мендельдің заңы, ал қазіргі молекулалық генетиканың заңы тұқым қуалау кезінде ата-ана белгілерінің бөліну процесін түсіндіреді; социологияның зандары әлеуметтік қарым-қатыныстардың нәтижелерін сипаттайды.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Бұл сияқты абстракциялық объектілер жүйесі және олардың арасындағы өзара байланыстар мен қатынастарды білдіретін зандар шындықтағы жүйелердің элементтерінің мәнді белгілері мен байланыстарын салыстырмалы түрде дөл бейнелендіретіндіктерінен ғана олардың мәні мен маңызы болады. Міне сондықтан да абстракциялық объектілердің осындай жүйелері ғылыми теорияның ерекшелігін көрсетеді және ол теорияларды құруда басты рөл атқарады. Мұндай жүйенің теорияны қалыптастырудағы шешуші рөлін атап көрсету үшін оны теорияның концептуальдық өзегі, базисі немесе іргелі теориялық схемасы деп атайды. Мұндай жүйе белгілі бір тұрғыда зерттелуші шын жүйенің орнына жүре алатындықтан, оны абстракциялық модель ретінде де қарастыруға болады. Модельдердің абстракциялық объектілері арасыңдағы қатынастар дәл ғылымдарда түрліше тендеулердің және олардың жүйелерінің көмегімен түсіндіріледі, ал басқа ғылымдарда сипаттаушы модельдің бастапқы объектілері арасындағы қатынастар туралы мазмұнды пікірлермен түсіндіріледі. Егер бұл қатынастар шындық процестері мен жүйені сипаттайтын қатынастар арасындағы байланысты мүмкіндігінше жуық көрсетсе, онда модель мақұлданады. Ал шындық пен теориялық модель арасында айтарлықтай алшақтық бар екендігі көрінсе, онда модель түзетіледі, түрі өзгертіледі немесе тіпті жарамсыз деп тасталады.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
          <w:iCs/>
          <w:noProof/>
          <w:color w:val="000000"/>
          <w:sz w:val="30"/>
          <w:szCs w:val="30"/>
          <w:lang w:val="kk-KZ"/>
        </w:rPr>
        <w:t xml:space="preserve">Теориялық және эмпириялық </w:t>
      </w:r>
      <w:r w:rsidRPr="002E5AF2">
        <w:rPr>
          <w:rFonts w:ascii="Times New Roman" w:hAnsi="Times New Roman"/>
          <w:i/>
          <w:noProof/>
          <w:color w:val="000000"/>
          <w:sz w:val="30"/>
          <w:szCs w:val="30"/>
          <w:lang w:val="kk-KZ"/>
        </w:rPr>
        <w:t>ұғымдар.</w:t>
      </w:r>
      <w:r w:rsidRPr="002E5AF2">
        <w:rPr>
          <w:rFonts w:ascii="Times New Roman" w:hAnsi="Times New Roman"/>
          <w:noProof/>
          <w:color w:val="000000"/>
          <w:sz w:val="30"/>
          <w:szCs w:val="30"/>
          <w:lang w:val="kk-KZ"/>
        </w:rPr>
        <w:t xml:space="preserve"> Кез</w:t>
      </w:r>
      <w:r w:rsidR="00400BB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келген теорияны зерттеуді оның негізгі ұғымдарын талдаудан және теориялық ұғымдар мен эмпириялық ұғымдардың арасыңдағы байланыс пен айырмашылықтарды анықтаудан бастаған жөн. Зерттеудің алғашыңда эмпириялық ұғымдарды бақылауға болатын объектілер және олардың қасиеттері туралы ұғымдар деп, ал теориялық ұғымдарды бақылауға болмайтын ұғымдар деп анықтауға болады. Бұлайша бөлу таным процесін сезімдік-эмпириялық </w:t>
      </w:r>
      <w:r w:rsidRPr="002E5AF2">
        <w:rPr>
          <w:rFonts w:ascii="Times New Roman" w:hAnsi="Times New Roman"/>
          <w:noProof/>
          <w:color w:val="000000"/>
          <w:sz w:val="30"/>
          <w:szCs w:val="30"/>
          <w:lang w:val="kk-KZ"/>
        </w:rPr>
        <w:lastRenderedPageBreak/>
        <w:t xml:space="preserve">және рациональдық-теориялық зерттеу сатыларына бөлуге сәйкес келеді. Алайда жоғарыда атап көрсетілгендей, бұлайша бөлу танымның дамуыңда бақылауға болмайтын объектінің бақылауға болатын объектіге айналу өзгерісін есепке алмайтын бастапқы ғана болу екенін түсіну қиын емес. Олай болса эмпириялық және теориялық ұғымдардың арасындағы айырмашылық зерттеудің уақыты мен жағдайларының шеңберімен ғана шектелген салыстырмалы айырмашылық болып табылады. Бұл айырмашылықты абсолюттендіруші ғалымдар зерттеудің рационалдық және эмпириялық деңгейлерінің арасыңдағы өзара байланыстылықты, теориялық ойдың бақылау мен тәжірибеге тигізетін әсерін, яғни тәжірибенің </w:t>
      </w:r>
      <w:r w:rsidR="00CF1F45"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теориялық жүгі</w:t>
      </w:r>
      <w:r w:rsidR="00CF1F45"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болатынын ескермейді. Дәл осы фактілер мен диалектикалық қарым-қатынасты ескермеу позитивистерді ғылым тілін бір-біріне байланыссыз таза теория тіліне және таза бақылау тіліне бөлуге алып келді</w:t>
      </w:r>
      <w:r w:rsidR="00CF1F45"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бұлайша бөлу позитивизмге қарсы шыққан ғалымдар тарапынан қатты сынға ұшырағаны белгілі.</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Ғылыми теорияның негізгі функциялары: баяндау, түсіндіру, алдын-ала айту.</w:t>
      </w:r>
      <w:r w:rsidRPr="002E5AF2">
        <w:rPr>
          <w:rFonts w:ascii="Times New Roman" w:hAnsi="Times New Roman"/>
          <w:b/>
          <w:sz w:val="30"/>
          <w:szCs w:val="30"/>
          <w:lang w:val="kk-KZ"/>
        </w:rPr>
        <w:t xml:space="preserve"> </w:t>
      </w:r>
      <w:r w:rsidRPr="002E5AF2">
        <w:rPr>
          <w:rFonts w:ascii="Times New Roman" w:hAnsi="Times New Roman"/>
          <w:noProof/>
          <w:color w:val="000000"/>
          <w:sz w:val="30"/>
          <w:szCs w:val="30"/>
          <w:lang w:val="kk-KZ"/>
        </w:rPr>
        <w:t>Егер эмпириялық ұғымдарды және оларды білдіретін термин сөздерді бақыланатын объектілермен және олардың қасиеттерімен, ал теориялық ұғымдарды бақылауға келмейтін объектілермен байланысты қарастырса, онда оларды әлгіндей қарама-қарсы қоюдың салыстырмалылығын байқау</w:t>
      </w:r>
      <w:r w:rsidR="00400BB8"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эсперимент жүргізу техникасын жетілдірген сайын оңайлана </w:t>
      </w:r>
      <w:r w:rsidRPr="002E5AF2">
        <w:rPr>
          <w:rFonts w:ascii="Times New Roman" w:hAnsi="Times New Roman"/>
          <w:bCs/>
          <w:noProof/>
          <w:color w:val="000000"/>
          <w:sz w:val="30"/>
          <w:szCs w:val="30"/>
          <w:lang w:val="kk-KZ"/>
        </w:rPr>
        <w:t>түседі.</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 xml:space="preserve">Шынында да электр тізбегіндегі токтың күшін тікелей бақылау мүмкін емес, оны амперметр деген аспаптың көрсетуі </w:t>
      </w:r>
      <w:r w:rsidRPr="002E5AF2">
        <w:rPr>
          <w:rFonts w:ascii="Times New Roman" w:hAnsi="Times New Roman"/>
          <w:bCs/>
          <w:noProof/>
          <w:color w:val="000000"/>
          <w:sz w:val="30"/>
          <w:szCs w:val="30"/>
          <w:lang w:val="kk-KZ"/>
        </w:rPr>
        <w:t>бойынша</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ғана білуге болады, сол себепті де оны бақылауға болатын құбылыс деп санаймыз. Екінші жағынан алғанда, амперметр стрелкасының қозғалысын бақылау электр тогының зандары туралы теориялық түсініктерге негізделеді. Бұл мысал бақылауға болатын және бақылауға болмайтын құбылыстар арасындағы шекара, белгілі бір тұрғыдан алғанда, салыстармалы, тәжірибелік жолмен анықталатын уақытша құбылыс екенін көрсетеді.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Эмпириялық және теориялық ұғымдар арасында абсолюттік шекараның жоқтығы олардың арасында салыстырмалы айырмашылық бар екенін мойындау орынды дсп санауға қайшы келмейді. Алайда бұл айырмашылық тиісті объектілерді бақылаудан гөрі, олардың теориялық түсініктерден тәуелділік деңгейіне көбірек байланысты екенін </w:t>
      </w:r>
      <w:r w:rsidRPr="002E5AF2">
        <w:rPr>
          <w:rFonts w:ascii="Times New Roman" w:hAnsi="Times New Roman"/>
          <w:bCs/>
          <w:noProof/>
          <w:color w:val="000000"/>
          <w:sz w:val="30"/>
          <w:szCs w:val="30"/>
          <w:lang w:val="kk-KZ"/>
        </w:rPr>
        <w:t xml:space="preserve">атап </w:t>
      </w:r>
      <w:r w:rsidRPr="002E5AF2">
        <w:rPr>
          <w:rFonts w:ascii="Times New Roman" w:hAnsi="Times New Roman"/>
          <w:noProof/>
          <w:color w:val="000000"/>
          <w:sz w:val="30"/>
          <w:szCs w:val="30"/>
          <w:lang w:val="kk-KZ"/>
        </w:rPr>
        <w:lastRenderedPageBreak/>
        <w:t xml:space="preserve">көрсету қажет. Эмпириялық ұғымдардың теориялық </w:t>
      </w:r>
      <w:r w:rsidR="00400BB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жүгі</w:t>
      </w:r>
      <w:r w:rsidR="00400BB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болып, теориядан қаншалықты тәуелді болғанымен, бірақ олардың шындыққа сәйкестігі мен дәлелдігі айтарлықтай дәрежеде оларда қолданылатын теориядан тәуелсіз анықталады. Ал теориялық терминдер ғылыми тілге белгілі бір дерексіз жүйенің абстракциялық объектілерінің қасиеттері мен қатынастарын түсіндіру үшін енгізіледі. Олар шыңдықтан алынған абстракциялылық болғаңдықтан, оларды бақыланатын объектілермен, олардың қасиет, қатынастарымен тікелей салыстыруға болмайды. Сондықтан теориялық ұғымдардың шындықпен үйлесімділігін де, теориялық пікірлердің ақиқаттығын да олардың эмпириялық түсініктемелерінің көмегімен ғана анықтауға болады. Бұл айтылғанның бәрі эмпириялық және теориялық ұғымдардың өзара аса тығыз байланыстылығын көрсетеді.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Танымның тарихи даму барысында эмпириялық және теориялық ұғымдар бірін-бірі қуаттап, толықтырып отырады. Шындықты барған сайын тереңірек және толығырақ танып білудің күрделі де қайшылықты процесінде эмпириялық ұғымдардың түзілуі бірінші қадам болып табылады. Күнделікті таным деңгейінде ол ұғымдар сезімдік қабылдау мен бақылау нәрселері мен құбылыстарының атауларына, түсініктеріне сәйкес келеді. Алайда танымның эмпириялық деңгейінде-ақ ғылымдарға күнделікті сөйлеу тіліндегі терминдерге қарағанда әлдеқайда ғылыми мәні бар ұғымдар енгізіле бастайды. Бірақ олар бұрынғыша не тікелей бақыланатьш нөрселерді, олардың қасиеттері мен қатынастарын немесе түрліше аспаптар мен приборлардың көмегімен бақылауға болатын нәрселер мен қасиеттерді білдіреді.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Ғылыми әдістердің алуан түрлігі және олардың классификациясы (жіктелуі).</w:t>
      </w:r>
      <w:r w:rsidRPr="002E5AF2">
        <w:rPr>
          <w:rFonts w:ascii="Times New Roman" w:hAnsi="Times New Roman"/>
          <w:b/>
          <w:sz w:val="30"/>
          <w:szCs w:val="30"/>
          <w:lang w:val="kk-KZ"/>
        </w:rPr>
        <w:t xml:space="preserve"> </w:t>
      </w:r>
      <w:r w:rsidRPr="002E5AF2">
        <w:rPr>
          <w:rFonts w:ascii="Times New Roman" w:hAnsi="Times New Roman"/>
          <w:noProof/>
          <w:color w:val="000000"/>
          <w:sz w:val="30"/>
          <w:szCs w:val="30"/>
          <w:lang w:val="kk-KZ"/>
        </w:rPr>
        <w:t xml:space="preserve">Эмпириялық ұғымдардан абстракциялық, теориялық ұғымдарға көшу зерттеудің сезімдік-эмпириялық деңгейінен рационалдық-теориялық деңгейіне диалектикалық секіріс болып табылады. Рационалдық-теориялық танымның көмегімен шындық дүниенің нәрселері мен процестерінің сезім мүшелерімен қабылдауға болмайтын қасиеттері мен қатынастарын, яғни мәні деп аталатын жақтарын бейнелендіруге болады. Құбылыстың мәнін тікелей қабылдауға болмайтындықтан, оны түсіндіру үшін эмпириялық ұғымдар мен пікірлер енгізіліп, солардың көмегімен мәнін ашып көрсетеді. Осыны негізге ала </w:t>
      </w:r>
      <w:r w:rsidRPr="002E5AF2">
        <w:rPr>
          <w:rFonts w:ascii="Times New Roman" w:hAnsi="Times New Roman"/>
          <w:noProof/>
          <w:color w:val="000000"/>
          <w:sz w:val="30"/>
          <w:szCs w:val="30"/>
          <w:lang w:val="kk-KZ"/>
        </w:rPr>
        <w:lastRenderedPageBreak/>
        <w:t>отырып, эмпиризмнің, инструментализмнің, бихевиоризмнің, операционализмнің, ғылым философиясының және басқа кейбір бағыттарының жақтаушылары теориялық ұғымдар мен термиңдерді эмпириялыққа жатқызбақшы болды немесе оларды ғылым тілінен мүлдем шығарып тастауға әрекеттеңді.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Теориялық ұғымдардың </w:t>
      </w:r>
      <w:r w:rsidRPr="002E5AF2">
        <w:rPr>
          <w:rFonts w:ascii="Times New Roman" w:hAnsi="Times New Roman"/>
          <w:i/>
          <w:iCs/>
          <w:noProof/>
          <w:color w:val="000000"/>
          <w:sz w:val="30"/>
          <w:szCs w:val="30"/>
          <w:lang w:val="kk-KZ"/>
        </w:rPr>
        <w:t xml:space="preserve">бірінші </w:t>
      </w:r>
      <w:r w:rsidRPr="002E5AF2">
        <w:rPr>
          <w:rFonts w:ascii="Times New Roman" w:hAnsi="Times New Roman"/>
          <w:noProof/>
          <w:color w:val="000000"/>
          <w:sz w:val="30"/>
          <w:szCs w:val="30"/>
          <w:lang w:val="kk-KZ"/>
        </w:rPr>
        <w:t>ең маңызды қызметі олардың көмегімен ғылыми білімді дедукциялық тұрғыда жүйеге келтіруге жағдай жасалады, ал бұл соңғы сондай-ақ теориялық пікірлерді де пайдалануды талап етеді. Теорияның</w:t>
      </w:r>
      <w:r w:rsidRPr="002E5AF2">
        <w:rPr>
          <w:rFonts w:ascii="Times New Roman" w:hAnsi="Times New Roman"/>
          <w:sz w:val="30"/>
          <w:szCs w:val="30"/>
          <w:lang w:val="kk-KZ"/>
        </w:rPr>
        <w:t xml:space="preserve"> н</w:t>
      </w:r>
      <w:r w:rsidRPr="002E5AF2">
        <w:rPr>
          <w:rFonts w:ascii="Times New Roman" w:hAnsi="Times New Roman"/>
          <w:noProof/>
          <w:color w:val="000000"/>
          <w:sz w:val="30"/>
          <w:szCs w:val="30"/>
          <w:lang w:val="kk-KZ"/>
        </w:rPr>
        <w:t>егізгі ұғымдары мен бастапқы пікірлерін анықтағаннан кейін, логиканың ережелері бойынша, олардан басқа барлық пікірлерді, оның ішінде эмпириялық түсініктеме беруге болатындарын да қорытып шығаруға болады.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Теориялық ұғымдардың </w:t>
      </w:r>
      <w:r w:rsidRPr="002E5AF2">
        <w:rPr>
          <w:rFonts w:ascii="Times New Roman" w:hAnsi="Times New Roman"/>
          <w:i/>
          <w:iCs/>
          <w:noProof/>
          <w:color w:val="000000"/>
          <w:sz w:val="30"/>
          <w:szCs w:val="30"/>
          <w:lang w:val="kk-KZ"/>
        </w:rPr>
        <w:t xml:space="preserve">екінші </w:t>
      </w:r>
      <w:r w:rsidRPr="002E5AF2">
        <w:rPr>
          <w:rFonts w:ascii="Times New Roman" w:hAnsi="Times New Roman"/>
          <w:noProof/>
          <w:color w:val="000000"/>
          <w:sz w:val="30"/>
          <w:szCs w:val="30"/>
          <w:lang w:val="kk-KZ"/>
        </w:rPr>
        <w:t>методологиялық қызметі эмпириялық қорытындылар мен заңдарды түсіндіру үшін де және оларды теориялық тұрғыдан жалпылау және ғылыми білімді кеңейту үшін де қолдануға болатындығында. Эмпириялық қорытындылар мен заңдар заттар мен құбылыстардың қимыл-әрекетін бақылаудың шеңберінде ұдайы қайталанатынын көрсетеді. Олар бірақ мұндай қайталанудың себебі мен механизмін түсіндіре алмайды. Мысалы, ағаштың суға батпайтыньн, ал темір батып кететінін сансыз кеп бақылаулардан білеміз. Бірақ бұл пікір тек су тұрғысынан ғана ақиқат болады, ол ағаш пен темір тұрғысынан салыстырмалы ғана рас болады, өйткені суда батып кететін ағаш бар екен</w:t>
      </w:r>
      <w:r w:rsidR="00CF1F45" w:rsidRPr="002E5AF2">
        <w:rPr>
          <w:rFonts w:ascii="Times New Roman" w:hAnsi="Times New Roman"/>
          <w:noProof/>
          <w:color w:val="000000"/>
          <w:sz w:val="30"/>
          <w:szCs w:val="30"/>
          <w:lang w:val="kk-KZ"/>
        </w:rPr>
        <w:t>. О</w:t>
      </w:r>
      <w:r w:rsidRPr="002E5AF2">
        <w:rPr>
          <w:rFonts w:ascii="Times New Roman" w:hAnsi="Times New Roman"/>
          <w:noProof/>
          <w:color w:val="000000"/>
          <w:sz w:val="30"/>
          <w:szCs w:val="30"/>
          <w:lang w:val="kk-KZ"/>
        </w:rPr>
        <w:t>л Шри Ланкеде (бұрынғы атауы Цейлон</w:t>
      </w:r>
      <w:r w:rsidR="00CF1F45"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ант.) ғана өсетін, темір ағаш деп аталатын ағаш екен. Сонымен катар, темірден іші қуыс шар жасаса, ол да суға батпайды екен. Бұл құбылысты түсіндіру үшін ғылымда көлемдік тығыздық немесе сыбағалы салмақ деген ұғым енгізілген. Ол ұғымды дененің массасының оның көлеміне қатынасы ретінде анықтайды. Физикада оны Р=m/v деген (т</w:t>
      </w:r>
      <w:r w:rsidR="00400BB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масса; </w:t>
      </w:r>
      <w:r w:rsidRPr="002E5AF2">
        <w:rPr>
          <w:rFonts w:ascii="Times New Roman" w:hAnsi="Times New Roman"/>
          <w:color w:val="000000"/>
          <w:sz w:val="30"/>
          <w:szCs w:val="30"/>
          <w:lang w:val="kk-KZ"/>
        </w:rPr>
        <w:t>V</w:t>
      </w:r>
      <w:r w:rsidR="00400BB8" w:rsidRPr="002E5AF2">
        <w:rPr>
          <w:rFonts w:ascii="Times New Roman" w:hAnsi="Times New Roman"/>
          <w:color w:val="000000"/>
          <w:sz w:val="30"/>
          <w:szCs w:val="30"/>
          <w:lang w:val="kk-KZ"/>
        </w:rPr>
        <w:t>-</w:t>
      </w:r>
      <w:r w:rsidRPr="002E5AF2">
        <w:rPr>
          <w:rFonts w:ascii="Times New Roman" w:hAnsi="Times New Roman"/>
          <w:noProof/>
          <w:color w:val="000000"/>
          <w:sz w:val="30"/>
          <w:szCs w:val="30"/>
          <w:lang w:val="kk-KZ"/>
        </w:rPr>
        <w:t>көлемі) формуламен өрнектейді.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Сөйтіп, </w:t>
      </w:r>
      <w:r w:rsidR="00400BB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сыбағалы салмақ</w:t>
      </w:r>
      <w:r w:rsidR="00400BB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 жаңа теориялық ұғым</w:t>
      </w:r>
      <w:r w:rsidRPr="002E5AF2">
        <w:rPr>
          <w:rFonts w:ascii="Times New Roman" w:hAnsi="Times New Roman"/>
          <w:sz w:val="30"/>
          <w:szCs w:val="30"/>
          <w:lang w:val="kk-KZ"/>
        </w:rPr>
        <w:t xml:space="preserve"> е</w:t>
      </w:r>
      <w:r w:rsidRPr="002E5AF2">
        <w:rPr>
          <w:rFonts w:ascii="Times New Roman" w:hAnsi="Times New Roman"/>
          <w:noProof/>
          <w:color w:val="000000"/>
          <w:sz w:val="30"/>
          <w:szCs w:val="30"/>
          <w:lang w:val="kk-KZ"/>
        </w:rPr>
        <w:t>нгізу арқылы физикада жаңа фактілерді түсіндіруге</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мүмкіндік туды: дененің тығыздығы судың немесе басқа</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сұйықтықтың тығыздығынан кем болған кезде дене олардың</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бетінде қалқып жүреді, ал егер дененің тығыздығы артық</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болса, онда ол батып кетеді деген заңдылық тұжырымдалды.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Теориялық ұғымдардың </w:t>
      </w:r>
      <w:r w:rsidRPr="002E5AF2">
        <w:rPr>
          <w:rFonts w:ascii="Times New Roman" w:hAnsi="Times New Roman"/>
          <w:i/>
          <w:iCs/>
          <w:noProof/>
          <w:color w:val="000000"/>
          <w:sz w:val="30"/>
          <w:szCs w:val="30"/>
          <w:lang w:val="kk-KZ"/>
        </w:rPr>
        <w:t xml:space="preserve">үшінші </w:t>
      </w:r>
      <w:r w:rsidRPr="002E5AF2">
        <w:rPr>
          <w:rFonts w:ascii="Times New Roman" w:hAnsi="Times New Roman"/>
          <w:noProof/>
          <w:color w:val="000000"/>
          <w:sz w:val="30"/>
          <w:szCs w:val="30"/>
          <w:lang w:val="kk-KZ"/>
        </w:rPr>
        <w:t>методологиялық қызметі</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олардың эмпириялық және теориялық білімдерді жүйеге</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келтіруінде. Мұндай </w:t>
      </w:r>
      <w:r w:rsidRPr="002E5AF2">
        <w:rPr>
          <w:rFonts w:ascii="Times New Roman" w:hAnsi="Times New Roman"/>
          <w:noProof/>
          <w:color w:val="000000"/>
          <w:sz w:val="30"/>
          <w:szCs w:val="30"/>
          <w:lang w:val="kk-KZ"/>
        </w:rPr>
        <w:lastRenderedPageBreak/>
        <w:t>жүйеге келтіру теорияның бастапқы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алғышарттарының көмегімен ғана емес, сондай-ақ оның</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алғашқы теориялық ұғымдарының көмегімен де жүзеге асады.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Теория ұғымдарының жүйеге келтірілуі, жоғарыда айтқандай,</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барлық екінші қатардағы, туынды ұғымдарды негізгі</w:t>
      </w:r>
      <w:r w:rsidRPr="002E5AF2">
        <w:rPr>
          <w:rFonts w:ascii="Times New Roman" w:hAnsi="Times New Roman"/>
          <w:sz w:val="30"/>
          <w:szCs w:val="30"/>
          <w:lang w:val="kk-KZ"/>
        </w:rPr>
        <w:t xml:space="preserve"> ұғым</w:t>
      </w:r>
      <w:r w:rsidRPr="002E5AF2">
        <w:rPr>
          <w:rFonts w:ascii="Times New Roman" w:hAnsi="Times New Roman"/>
          <w:noProof/>
          <w:color w:val="000000"/>
          <w:sz w:val="30"/>
          <w:szCs w:val="30"/>
          <w:lang w:val="kk-KZ"/>
        </w:rPr>
        <w:t>дардың анықтамасынан логикалық жолмен шығару</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арқылы іске асады. Ол ұғымдарда теорияның абстракциялық</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обьектілерінің мәнді қасиеттері бейнеленетіндіктен, оларсыз ғылыми білімді жүйеге келтіру ешқашан мүмкін болмайды.</w:t>
      </w:r>
      <w:r w:rsidR="00471699" w:rsidRPr="002E5AF2">
        <w:rPr>
          <w:rFonts w:ascii="Times New Roman" w:hAnsi="Times New Roman"/>
          <w:noProof/>
          <w:color w:val="000000"/>
          <w:sz w:val="30"/>
          <w:szCs w:val="30"/>
          <w:lang w:val="tr-TR"/>
        </w:rPr>
        <w:t xml:space="preserve"> </w:t>
      </w:r>
      <w:r w:rsidRPr="002E5AF2">
        <w:rPr>
          <w:rFonts w:ascii="Times New Roman" w:hAnsi="Times New Roman"/>
          <w:noProof/>
          <w:color w:val="000000"/>
          <w:sz w:val="30"/>
          <w:szCs w:val="30"/>
          <w:lang w:val="kk-KZ"/>
        </w:rPr>
        <w:t>Сөйтіп, білімді теория шеңберінде жүйеге келтіру теориясының</w:t>
      </w:r>
      <w:r w:rsidRPr="002E5AF2">
        <w:rPr>
          <w:rFonts w:ascii="Times New Roman" w:hAnsi="Times New Roman"/>
          <w:sz w:val="30"/>
          <w:szCs w:val="30"/>
          <w:lang w:val="kk-KZ"/>
        </w:rPr>
        <w:t xml:space="preserve"> </w:t>
      </w:r>
      <w:r w:rsidRPr="002E5AF2">
        <w:rPr>
          <w:rFonts w:ascii="Times New Roman" w:hAnsi="Times New Roman"/>
          <w:bCs/>
          <w:noProof/>
          <w:color w:val="000000"/>
          <w:sz w:val="30"/>
          <w:szCs w:val="30"/>
          <w:lang w:val="kk-KZ"/>
        </w:rPr>
        <w:t xml:space="preserve">бір </w:t>
      </w:r>
      <w:r w:rsidRPr="002E5AF2">
        <w:rPr>
          <w:rFonts w:ascii="Times New Roman" w:hAnsi="Times New Roman"/>
          <w:noProof/>
          <w:color w:val="000000"/>
          <w:sz w:val="30"/>
          <w:szCs w:val="30"/>
          <w:lang w:val="kk-KZ"/>
        </w:rPr>
        <w:t>пікірлерін басқаларынан логикалық жолмен қорытып</w:t>
      </w:r>
      <w:r w:rsidRPr="002E5AF2">
        <w:rPr>
          <w:rFonts w:ascii="Times New Roman" w:hAnsi="Times New Roman"/>
          <w:sz w:val="30"/>
          <w:szCs w:val="30"/>
          <w:lang w:val="kk-KZ"/>
        </w:rPr>
        <w:t xml:space="preserve"> ш</w:t>
      </w:r>
      <w:r w:rsidRPr="002E5AF2">
        <w:rPr>
          <w:rFonts w:ascii="Times New Roman" w:hAnsi="Times New Roman"/>
          <w:noProof/>
          <w:color w:val="000000"/>
          <w:sz w:val="30"/>
          <w:szCs w:val="30"/>
          <w:lang w:val="kk-KZ"/>
        </w:rPr>
        <w:t>ығару арқылы ғана емес, сондай-ақ біреулерінің логикалық анықтамасын басқаларының анықтамасынан шығару арқылы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да іске асады екен.</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Теориялық ұғымдардың </w:t>
      </w:r>
      <w:r w:rsidRPr="002E5AF2">
        <w:rPr>
          <w:rFonts w:ascii="Times New Roman" w:hAnsi="Times New Roman"/>
          <w:i/>
          <w:iCs/>
          <w:noProof/>
          <w:color w:val="000000"/>
          <w:sz w:val="30"/>
          <w:szCs w:val="30"/>
          <w:lang w:val="kk-KZ"/>
        </w:rPr>
        <w:t xml:space="preserve">төртінші </w:t>
      </w:r>
      <w:r w:rsidRPr="002E5AF2">
        <w:rPr>
          <w:rFonts w:ascii="Times New Roman" w:hAnsi="Times New Roman"/>
          <w:noProof/>
          <w:color w:val="000000"/>
          <w:sz w:val="30"/>
          <w:szCs w:val="30"/>
          <w:lang w:val="kk-KZ"/>
        </w:rPr>
        <w:t>методологиялық қызметі теориялық білімдердің дамуымен байланысты. Мұндай даму ең алдымен теориялық білімнің ұғымдық мазмұнының концепциялық өзгерісімен байланысты бола-ды-бұл дамудың барысында кейбір ұғымдардың мазмұны анықтала түсіп, жаңартылады, ал екіншілерінің көлемі кеңейтіліп, терендей түседі.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Теориялық ұғымдардың </w:t>
      </w:r>
      <w:r w:rsidRPr="002E5AF2">
        <w:rPr>
          <w:rFonts w:ascii="Times New Roman" w:hAnsi="Times New Roman"/>
          <w:i/>
          <w:iCs/>
          <w:noProof/>
          <w:color w:val="000000"/>
          <w:sz w:val="30"/>
          <w:szCs w:val="30"/>
          <w:lang w:val="kk-KZ"/>
        </w:rPr>
        <w:t xml:space="preserve">бесінші </w:t>
      </w:r>
      <w:r w:rsidRPr="002E5AF2">
        <w:rPr>
          <w:rFonts w:ascii="Times New Roman" w:hAnsi="Times New Roman"/>
          <w:noProof/>
          <w:color w:val="000000"/>
          <w:sz w:val="30"/>
          <w:szCs w:val="30"/>
          <w:lang w:val="kk-KZ"/>
        </w:rPr>
        <w:t>методологиялық қызметі олардың ғылыми білімнің дамуы мен қолданылуында эвристикалық және прагматикалық рөл атқаруында. Іргелі теориялық ұғымдарда зерттелуші құбылыстардың аса жалпы қасиеттері бейнеленетіндіктен, олар ең терең мазмұңды заңдар мен принциптерді тұжырымдауға мүмкіңдік береді.</w:t>
      </w:r>
    </w:p>
    <w:p w:rsidR="00400BB8"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Теорияның құрылымын талдаудың әдістерімен танысқаннан кейін енді оны құрудың әдістері мен принциптері туралы ең күрделі де қиын мәселені қарастырайық. Жалпы ғылыми зерттеу және әсіресе теория құру процесі творчествалық сипаттағы іс болғандықтан, оның принциптері барлық зерттеулер үшін міндетті болмай, мүмкіндігінше жалпы ұсыныс түрінде болуы қажет. Методологиялық принциптердің ішінен </w:t>
      </w:r>
      <w:r w:rsidRPr="002E5AF2">
        <w:rPr>
          <w:rFonts w:ascii="Times New Roman" w:hAnsi="Times New Roman"/>
          <w:i/>
          <w:iCs/>
          <w:noProof/>
          <w:color w:val="000000"/>
          <w:sz w:val="30"/>
          <w:szCs w:val="30"/>
          <w:lang w:val="kk-KZ"/>
        </w:rPr>
        <w:t xml:space="preserve">біріншіден, </w:t>
      </w:r>
      <w:r w:rsidRPr="002E5AF2">
        <w:rPr>
          <w:rFonts w:ascii="Times New Roman" w:hAnsi="Times New Roman"/>
          <w:noProof/>
          <w:color w:val="000000"/>
          <w:sz w:val="30"/>
          <w:szCs w:val="30"/>
          <w:lang w:val="kk-KZ"/>
        </w:rPr>
        <w:t>логикалық пен интуициялық (аңғарушылық) және екіншіден, эмпириялық пен рациональдық факторларды ерекше бөліп көрсетуге болады.</w:t>
      </w:r>
      <w:r w:rsidR="00400BB8" w:rsidRPr="002E5AF2">
        <w:rPr>
          <w:rFonts w:ascii="Times New Roman" w:hAnsi="Times New Roman"/>
          <w:noProof/>
          <w:color w:val="000000"/>
          <w:sz w:val="30"/>
          <w:szCs w:val="30"/>
          <w:lang w:val="kk-KZ"/>
        </w:rPr>
        <w:t xml:space="preserve"> </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xml:space="preserve">Физиканың, химияның, астрономияның, космологияның, математиканың, информатиканың, жер туралы ғылымның(география, геология),  техниканың философиялық проблемалары. </w:t>
      </w:r>
      <w:r w:rsidRPr="002E5AF2">
        <w:rPr>
          <w:rFonts w:ascii="Times New Roman" w:hAnsi="Times New Roman"/>
          <w:color w:val="000000"/>
          <w:sz w:val="30"/>
          <w:szCs w:val="30"/>
          <w:lang w:val="kk-KZ"/>
        </w:rPr>
        <w:t xml:space="preserve">XX </w:t>
      </w:r>
      <w:r w:rsidRPr="002E5AF2">
        <w:rPr>
          <w:rFonts w:ascii="Times New Roman" w:hAnsi="Times New Roman"/>
          <w:noProof/>
          <w:color w:val="000000"/>
          <w:sz w:val="30"/>
          <w:szCs w:val="30"/>
          <w:lang w:val="kk-KZ"/>
        </w:rPr>
        <w:t xml:space="preserve">ғасырдың екінші жартысында ғылым методологиясы тап болған түсіндірудің шын </w:t>
      </w:r>
      <w:r w:rsidRPr="002E5AF2">
        <w:rPr>
          <w:rFonts w:ascii="Times New Roman" w:hAnsi="Times New Roman"/>
          <w:noProof/>
          <w:color w:val="000000"/>
          <w:sz w:val="30"/>
          <w:szCs w:val="30"/>
          <w:lang w:val="kk-KZ"/>
        </w:rPr>
        <w:lastRenderedPageBreak/>
        <w:t xml:space="preserve">мәні әлдеқайда күрделі екенін, ең бастысы позитивистер бір ізге салған моделінен гөрі көп түрлі екенін көрсетті. Телеологиялық түсіндірудің Аристотельдік дәстүріне қайта оралу тарихта және әлеуметгік-гуманитарлық ғылымдарда бұл түсіндірудің айрықша сипатын ашып берді. Түсіндірудің әлеуметтік-экономикалық және гуманитарлық ғылымдардың міндеттеріне сәйкес жаңа модельдерін іздеу қазіргі кезде түрлі бағытта жүргізілуде. Әрекет етуші субъектінің мақсат-мүдделерін ескеретін телеологиялық түсіндірудің ең тиімді формасы, көп зерттеушілердің пікірінше, кезінде Аристотель қолданған </w:t>
      </w:r>
      <w:r w:rsidRPr="002E5AF2">
        <w:rPr>
          <w:rFonts w:ascii="Times New Roman" w:hAnsi="Times New Roman"/>
          <w:i/>
          <w:iCs/>
          <w:noProof/>
          <w:color w:val="000000"/>
          <w:sz w:val="30"/>
          <w:szCs w:val="30"/>
          <w:lang w:val="kk-KZ"/>
        </w:rPr>
        <w:t xml:space="preserve">практикалық силлогизм </w:t>
      </w:r>
      <w:r w:rsidRPr="002E5AF2">
        <w:rPr>
          <w:rFonts w:ascii="Times New Roman" w:hAnsi="Times New Roman"/>
          <w:noProof/>
          <w:color w:val="000000"/>
          <w:sz w:val="30"/>
          <w:szCs w:val="30"/>
          <w:lang w:val="kk-KZ"/>
        </w:rPr>
        <w:t>көрінеді, өйткені практикалық силлогизмнің үлкен алғышартында әрекеттің мақсаты айтылады, кіші алғышартында сол мақсатқа жетудің амалдары келтіріледі, ал қорытындысыңда алғышарттарға сәйкес әрекет еткенде ғана, яғни мақсат пен оған жетудің амалдарын дұрыс</w:t>
      </w:r>
      <w:r w:rsidRPr="002E5AF2">
        <w:rPr>
          <w:rFonts w:ascii="Times New Roman" w:hAnsi="Times New Roman"/>
          <w:sz w:val="30"/>
          <w:szCs w:val="30"/>
          <w:lang w:val="kk-KZ"/>
        </w:rPr>
        <w:t xml:space="preserve"> ұ</w:t>
      </w:r>
      <w:r w:rsidRPr="002E5AF2">
        <w:rPr>
          <w:rFonts w:ascii="Times New Roman" w:hAnsi="Times New Roman"/>
          <w:noProof/>
          <w:color w:val="000000"/>
          <w:sz w:val="30"/>
          <w:szCs w:val="30"/>
          <w:lang w:val="kk-KZ"/>
        </w:rPr>
        <w:t>штастырғанда ғана кездеген мақсатқа жетуге болады дегсн пікір айтылады. Кесімді силлогизммен салыстырғанда практикалық силлогизм дәлелді ойқорытынды еместігіне қарамай, дегенмен ол әлеуметтік-гуманитарлық ғылымдарда түсіндіруді талдаудың маңызды құралының қызметін атқарады.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Интенционалдық деген термин латынша іntenio-талпыныс дегенді білдіреді. Бұл түсіңдірмеде бірінші орынға талпыныстың сипаты, әрекет етуші субъектінің ниеті мен мақсат-мүддесі қойылады. Бұл түсіндіру психологияда, педагогика мен заң ғылымдарында жиі қолданылады, сондықтан мұны телеологиялық түсіндірудің бір түріне жатқызуға болады.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Функциялық түсіндірме өзінің міңдеті жағынан алғанда телеологиялық түсіндірмеге жақын, өйткені ол </w:t>
      </w:r>
      <w:r w:rsidR="00400BB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қалай, неліктен</w:t>
      </w:r>
      <w:r w:rsidR="00400BB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 сұрақтарға емес, </w:t>
      </w:r>
      <w:r w:rsidR="00400BB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не үшін</w:t>
      </w:r>
      <w:r w:rsidR="00400BB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 сұраққа жауап қайырады. Мұндай түсіндірмелер бір тұтас системаға жататын кіші система немесе элемент атқаратын қызметі (функция) туралы түсіндіргеңде қолданылады. Мысалы, тірі организмнің мына мүшесі немесе мемлекеттің мына органы қандай қызмет атқарады деген сұрақтарға жауап бергенде осы түсіндірме қолданылады. Ч.Дарвиннің эволюциялық теориясы тұжырымдалғаннан кейін бұл түсіндірме кеңінен қолданыла бастады. </w:t>
      </w:r>
      <w:r w:rsidRPr="002E5AF2">
        <w:rPr>
          <w:rFonts w:ascii="Times New Roman" w:hAnsi="Times New Roman"/>
          <w:color w:val="000000"/>
          <w:sz w:val="30"/>
          <w:szCs w:val="30"/>
          <w:lang w:val="kk-KZ"/>
        </w:rPr>
        <w:t xml:space="preserve">XX </w:t>
      </w:r>
      <w:r w:rsidRPr="002E5AF2">
        <w:rPr>
          <w:rFonts w:ascii="Times New Roman" w:hAnsi="Times New Roman"/>
          <w:noProof/>
          <w:color w:val="000000"/>
          <w:sz w:val="30"/>
          <w:szCs w:val="30"/>
          <w:lang w:val="kk-KZ"/>
        </w:rPr>
        <w:t xml:space="preserve">ғ. жалпы системалар теориясы мен синергетика шыққаннан кейін мақсат, функция, мақсатқа </w:t>
      </w:r>
      <w:r w:rsidRPr="002E5AF2">
        <w:rPr>
          <w:rFonts w:ascii="Times New Roman" w:hAnsi="Times New Roman"/>
          <w:noProof/>
          <w:color w:val="000000"/>
          <w:sz w:val="30"/>
          <w:szCs w:val="30"/>
          <w:lang w:val="kk-KZ"/>
        </w:rPr>
        <w:lastRenderedPageBreak/>
        <w:t>сай даму деген ұғымдарды т.б. өздігінше ұйымдасушы күрделі системалардың функциясын түсіндіру үшін пайдалану мүмкіндігі туды.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Адамдардың қоғамдағы мінез-құлқын түсіндіру үшін нормативтік түсіндірме берудің рөлі мен маңызы арта түсті. Адам-қоғамдық-әлеуметтік жан болғаннан кейін ол белгілі бір моральдық нормаларды, құқықтық нормаларды орындауға міндетті. Оларды дұрыс орындау үшін дұрыс түсіндірме берілуі тиіс. Ондай нормалар табиғатта жоқ, қоғамда ғана әрекет етеді. Осыны негізге ала отырып, кейбір зерттеушілер түсіндірудің дедукциялық-номологиялық моделі жаратылыстану ғылымдарына дұрысырақ сәйкес келеді, ал қоғам үшін лайықтысы нормативтік түсіндірулер дейді. Бұл да бір ойландыратын проблема болып табылады.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Қорыта айтқанда, түсіндірудің барлық альтернативтік модельдерінде басты назар алдымен адамның саналы да мақсатты іс-әрекеттерінің ерекшеліктеріне, атап айтқанда, көздейтін мақсат-мүддесіне, қоғамдағы атқаратын қызметі мен рөліне т.б. субъективтік факторларға аударылады. Бұл зерттеулерде қол жеткен маңызды бір нәтиже түсіндіру мен</w:t>
      </w:r>
      <w:r w:rsidRPr="002E5AF2">
        <w:rPr>
          <w:rFonts w:ascii="Times New Roman" w:hAnsi="Times New Roman"/>
          <w:sz w:val="30"/>
          <w:szCs w:val="30"/>
          <w:lang w:val="kk-KZ"/>
        </w:rPr>
        <w:t xml:space="preserve"> ұ</w:t>
      </w:r>
      <w:r w:rsidRPr="002E5AF2">
        <w:rPr>
          <w:rFonts w:ascii="Times New Roman" w:hAnsi="Times New Roman"/>
          <w:noProof/>
          <w:color w:val="000000"/>
          <w:sz w:val="30"/>
          <w:szCs w:val="30"/>
          <w:lang w:val="kk-KZ"/>
        </w:rPr>
        <w:t>ғыну процестерінің арасындағы терең бірлікті түсіну десек, артық айтқан болмас, өйткені ғылым философиясын иемденуге тырысушы осы күнгі бір батыстық бағыт</w:t>
      </w:r>
      <w:r w:rsidR="00400BB8"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 неопозитивизмді жақтаушылардың назарынан ұғыну проблемасы тыс қалып қойыпты. Сол себепті де олар ұғынуды түсіндірудің бір психологиялық кезеңі ғана, ол ғылым философиясында қосымша эвристикалық қана рөл атқарады деп санайды. </w:t>
      </w:r>
    </w:p>
    <w:p w:rsidR="008C162E" w:rsidRPr="002E5AF2" w:rsidRDefault="008C162E" w:rsidP="002E5AF2">
      <w:pPr>
        <w:spacing w:after="0"/>
        <w:ind w:firstLine="567"/>
        <w:rPr>
          <w:rFonts w:ascii="Times New Roman" w:hAnsi="Times New Roman"/>
          <w:sz w:val="30"/>
          <w:szCs w:val="30"/>
          <w:lang w:val="kk-KZ"/>
        </w:rPr>
      </w:pPr>
    </w:p>
    <w:p w:rsidR="008C162E" w:rsidRPr="002E5AF2" w:rsidRDefault="008C162E" w:rsidP="002E5AF2">
      <w:pPr>
        <w:spacing w:after="0"/>
        <w:ind w:firstLine="567"/>
        <w:rPr>
          <w:rFonts w:ascii="Times New Roman" w:hAnsi="Times New Roman"/>
          <w:sz w:val="30"/>
          <w:szCs w:val="30"/>
          <w:lang w:val="kk-KZ"/>
        </w:rPr>
      </w:pPr>
    </w:p>
    <w:p w:rsidR="008C162E" w:rsidRPr="002E5AF2" w:rsidRDefault="008C162E" w:rsidP="002E5AF2">
      <w:pPr>
        <w:spacing w:after="0"/>
        <w:ind w:firstLine="567"/>
        <w:rPr>
          <w:rFonts w:ascii="Times New Roman" w:hAnsi="Times New Roman"/>
          <w:sz w:val="30"/>
          <w:szCs w:val="30"/>
          <w:lang w:val="kk-KZ"/>
        </w:rPr>
      </w:pPr>
    </w:p>
    <w:p w:rsidR="008C162E" w:rsidRPr="002E5AF2" w:rsidRDefault="008C162E" w:rsidP="002E5AF2">
      <w:pPr>
        <w:spacing w:after="0"/>
        <w:ind w:firstLine="567"/>
        <w:rPr>
          <w:rFonts w:ascii="Times New Roman" w:hAnsi="Times New Roman"/>
          <w:sz w:val="30"/>
          <w:szCs w:val="30"/>
          <w:lang w:val="kk-KZ"/>
        </w:rPr>
      </w:pPr>
    </w:p>
    <w:p w:rsidR="00650ACC" w:rsidRPr="002E5AF2" w:rsidRDefault="00650ACC" w:rsidP="002E5AF2">
      <w:pPr>
        <w:spacing w:after="0"/>
        <w:ind w:firstLine="567"/>
        <w:rPr>
          <w:rFonts w:ascii="Times New Roman" w:hAnsi="Times New Roman"/>
          <w:sz w:val="30"/>
          <w:szCs w:val="30"/>
          <w:lang w:val="kk-KZ"/>
        </w:rPr>
      </w:pPr>
    </w:p>
    <w:p w:rsidR="00650ACC" w:rsidRPr="002E5AF2" w:rsidRDefault="00650ACC" w:rsidP="002E5AF2">
      <w:pPr>
        <w:spacing w:after="0"/>
        <w:ind w:firstLine="567"/>
        <w:rPr>
          <w:rFonts w:ascii="Times New Roman" w:hAnsi="Times New Roman"/>
          <w:sz w:val="30"/>
          <w:szCs w:val="30"/>
          <w:lang w:val="kk-KZ"/>
        </w:rPr>
      </w:pPr>
    </w:p>
    <w:p w:rsidR="00650ACC" w:rsidRPr="002E5AF2" w:rsidRDefault="00650ACC" w:rsidP="002E5AF2">
      <w:pPr>
        <w:spacing w:after="0"/>
        <w:ind w:firstLine="567"/>
        <w:rPr>
          <w:rFonts w:ascii="Times New Roman" w:hAnsi="Times New Roman"/>
          <w:sz w:val="30"/>
          <w:szCs w:val="30"/>
          <w:lang w:val="kk-KZ"/>
        </w:rPr>
      </w:pPr>
    </w:p>
    <w:p w:rsidR="00650ACC" w:rsidRPr="002E5AF2" w:rsidRDefault="00650ACC" w:rsidP="002E5AF2">
      <w:pPr>
        <w:spacing w:after="0"/>
        <w:ind w:firstLine="567"/>
        <w:rPr>
          <w:rFonts w:ascii="Times New Roman" w:hAnsi="Times New Roman"/>
          <w:sz w:val="30"/>
          <w:szCs w:val="30"/>
          <w:lang w:val="kk-KZ"/>
        </w:rPr>
      </w:pPr>
    </w:p>
    <w:p w:rsidR="00650ACC" w:rsidRPr="002E5AF2" w:rsidRDefault="00650ACC" w:rsidP="002E5AF2">
      <w:pPr>
        <w:spacing w:after="0"/>
        <w:ind w:firstLine="567"/>
        <w:rPr>
          <w:rFonts w:ascii="Times New Roman" w:hAnsi="Times New Roman"/>
          <w:sz w:val="30"/>
          <w:szCs w:val="30"/>
          <w:lang w:val="kk-KZ"/>
        </w:rPr>
      </w:pPr>
    </w:p>
    <w:p w:rsidR="00F768AA" w:rsidRPr="002E5AF2" w:rsidRDefault="00F768AA" w:rsidP="002E5AF2">
      <w:pPr>
        <w:spacing w:after="0"/>
        <w:ind w:firstLine="567"/>
        <w:rPr>
          <w:rFonts w:ascii="Times New Roman" w:hAnsi="Times New Roman"/>
          <w:sz w:val="30"/>
          <w:szCs w:val="30"/>
          <w:lang w:val="kk-KZ"/>
        </w:rPr>
      </w:pPr>
    </w:p>
    <w:p w:rsidR="00F768AA" w:rsidRPr="002E5AF2" w:rsidRDefault="00F768AA" w:rsidP="002E5AF2">
      <w:pPr>
        <w:spacing w:after="0"/>
        <w:ind w:firstLine="567"/>
        <w:rPr>
          <w:rFonts w:ascii="Times New Roman" w:hAnsi="Times New Roman"/>
          <w:sz w:val="30"/>
          <w:szCs w:val="30"/>
          <w:lang w:val="kk-KZ"/>
        </w:rPr>
      </w:pPr>
    </w:p>
    <w:p w:rsidR="00F768AA" w:rsidRPr="002E5AF2" w:rsidRDefault="00F768AA" w:rsidP="002E5AF2">
      <w:pPr>
        <w:spacing w:after="0"/>
        <w:ind w:firstLine="567"/>
        <w:rPr>
          <w:rFonts w:ascii="Times New Roman" w:hAnsi="Times New Roman"/>
          <w:sz w:val="30"/>
          <w:szCs w:val="30"/>
          <w:lang w:val="kk-KZ"/>
        </w:rPr>
      </w:pPr>
    </w:p>
    <w:p w:rsidR="008C162E" w:rsidRPr="002E5AF2" w:rsidRDefault="008C162E" w:rsidP="005F64DD">
      <w:pPr>
        <w:spacing w:after="0"/>
        <w:ind w:firstLine="567"/>
        <w:jc w:val="both"/>
        <w:rPr>
          <w:rFonts w:ascii="Times New Roman" w:hAnsi="Times New Roman"/>
          <w:b/>
          <w:bCs/>
          <w:sz w:val="30"/>
          <w:szCs w:val="30"/>
          <w:lang w:val="kk-KZ"/>
        </w:rPr>
      </w:pPr>
      <w:r w:rsidRPr="002E5AF2">
        <w:rPr>
          <w:rFonts w:ascii="Times New Roman" w:eastAsia="Batang" w:hAnsi="Times New Roman"/>
          <w:b/>
          <w:sz w:val="30"/>
          <w:szCs w:val="30"/>
          <w:lang w:val="kk-KZ"/>
        </w:rPr>
        <w:lastRenderedPageBreak/>
        <w:t xml:space="preserve">ІV ТАРАУ ЖОО-ғы БІЛІМ МАЗМҰНЫ ЖӘНЕ ОҚЫТУ ТЕХНОЛОГИЯСЫН ЖАСАУДЫҢ </w:t>
      </w:r>
      <w:r w:rsidR="0075770D" w:rsidRPr="002E5AF2">
        <w:rPr>
          <w:rFonts w:ascii="Times New Roman" w:hAnsi="Times New Roman"/>
          <w:b/>
          <w:sz w:val="30"/>
          <w:szCs w:val="30"/>
          <w:lang w:val="kk-KZ"/>
        </w:rPr>
        <w:t>ӘДІСНАМАЛЫҚ НЕГІЗДЕРІ</w:t>
      </w:r>
    </w:p>
    <w:p w:rsidR="0075770D" w:rsidRDefault="008C162E" w:rsidP="005F64DD">
      <w:pPr>
        <w:pStyle w:val="21"/>
        <w:numPr>
          <w:ilvl w:val="1"/>
          <w:numId w:val="2"/>
        </w:numPr>
        <w:spacing w:line="276" w:lineRule="auto"/>
        <w:ind w:left="0" w:firstLine="567"/>
        <w:contextualSpacing/>
        <w:rPr>
          <w:rFonts w:ascii="Times New Roman" w:hAnsi="Times New Roman"/>
          <w:sz w:val="30"/>
          <w:szCs w:val="30"/>
          <w:lang w:val="kk-KZ"/>
        </w:rPr>
      </w:pPr>
      <w:r w:rsidRPr="002E5AF2">
        <w:rPr>
          <w:rFonts w:ascii="Times New Roman" w:hAnsi="Times New Roman"/>
          <w:sz w:val="30"/>
          <w:szCs w:val="30"/>
          <w:lang w:val="kk-KZ"/>
        </w:rPr>
        <w:t>ЖОО-дағы білім мазмұны және оқыту технологиясын жасау</w:t>
      </w:r>
      <w:r w:rsidR="0075770D" w:rsidRPr="002E5AF2">
        <w:rPr>
          <w:rFonts w:ascii="Times New Roman" w:hAnsi="Times New Roman"/>
          <w:sz w:val="30"/>
          <w:szCs w:val="30"/>
          <w:lang w:val="kk-KZ"/>
        </w:rPr>
        <w:t>дың әдіснамалық негіздері</w:t>
      </w:r>
    </w:p>
    <w:p w:rsidR="005F64DD" w:rsidRPr="002E5AF2" w:rsidRDefault="005F64DD" w:rsidP="005F64DD">
      <w:pPr>
        <w:pStyle w:val="21"/>
        <w:spacing w:line="276" w:lineRule="auto"/>
        <w:ind w:left="1800"/>
        <w:contextualSpacing/>
        <w:rPr>
          <w:rFonts w:ascii="Times New Roman" w:hAnsi="Times New Roman"/>
          <w:sz w:val="30"/>
          <w:szCs w:val="30"/>
          <w:lang w:val="kk-KZ"/>
        </w:rPr>
      </w:pPr>
    </w:p>
    <w:p w:rsidR="0075770D" w:rsidRPr="002E5AF2" w:rsidRDefault="0075770D" w:rsidP="002E5AF2">
      <w:pPr>
        <w:pStyle w:val="21"/>
        <w:spacing w:line="276" w:lineRule="auto"/>
        <w:ind w:firstLine="567"/>
        <w:contextualSpacing/>
        <w:rPr>
          <w:rFonts w:ascii="Times New Roman" w:hAnsi="Times New Roman"/>
          <w:b w:val="0"/>
          <w:color w:val="000000" w:themeColor="text1"/>
          <w:sz w:val="30"/>
          <w:szCs w:val="30"/>
          <w:lang w:val="kk-KZ"/>
        </w:rPr>
      </w:pPr>
      <w:r w:rsidRPr="002E5AF2">
        <w:rPr>
          <w:rFonts w:ascii="Times New Roman" w:hAnsi="Times New Roman"/>
          <w:b w:val="0"/>
          <w:color w:val="000000" w:themeColor="text1"/>
          <w:sz w:val="30"/>
          <w:szCs w:val="30"/>
          <w:lang w:val="kk-KZ"/>
        </w:rPr>
        <w:t>ЖОО-дағы білім мазмұны және оқыту технологиясын жасаудың әдіснамалық негіздері туралы айтпастан бұрын жалпы педагогиканың әдістемесіне тоқталып өтейік.</w:t>
      </w:r>
    </w:p>
    <w:p w:rsidR="0075770D" w:rsidRPr="002E5AF2" w:rsidRDefault="0075770D" w:rsidP="002E5AF2">
      <w:pPr>
        <w:spacing w:after="0"/>
        <w:ind w:firstLine="567"/>
        <w:jc w:val="both"/>
        <w:rPr>
          <w:rFonts w:ascii="Times New Roman" w:hAnsi="Times New Roman"/>
          <w:bCs/>
          <w:color w:val="000000" w:themeColor="text1"/>
          <w:sz w:val="30"/>
          <w:szCs w:val="30"/>
          <w:lang w:val="kk-KZ"/>
        </w:rPr>
      </w:pPr>
      <w:r w:rsidRPr="002E5AF2">
        <w:rPr>
          <w:rFonts w:ascii="Times New Roman" w:hAnsi="Times New Roman"/>
          <w:bCs/>
          <w:color w:val="000000" w:themeColor="text1"/>
          <w:sz w:val="30"/>
          <w:szCs w:val="30"/>
          <w:lang w:val="kk-KZ"/>
        </w:rPr>
        <w:t>Педагогиканың әдістемесі. Әдістеме – зерттелетін іс-әрекеттің фактілерін, заңдылықтарын және механизмдерін және оны түрлендіруді ғылыми танудың принциптері мен әдістері туралы ілім. Педагогика ғылымының әдістемесіне қатысты бұл ілімнің төрт деңгейі бар:</w:t>
      </w:r>
    </w:p>
    <w:p w:rsidR="0075770D" w:rsidRPr="002E5AF2" w:rsidRDefault="0075770D" w:rsidP="002E5AF2">
      <w:pPr>
        <w:spacing w:after="0"/>
        <w:ind w:firstLine="567"/>
        <w:jc w:val="both"/>
        <w:rPr>
          <w:rFonts w:ascii="Times New Roman" w:hAnsi="Times New Roman"/>
          <w:bCs/>
          <w:color w:val="000000" w:themeColor="text1"/>
          <w:sz w:val="30"/>
          <w:szCs w:val="30"/>
          <w:lang w:val="kk-KZ"/>
        </w:rPr>
      </w:pPr>
      <w:r w:rsidRPr="002E5AF2">
        <w:rPr>
          <w:rFonts w:ascii="Times New Roman" w:hAnsi="Times New Roman"/>
          <w:bCs/>
          <w:color w:val="000000" w:themeColor="text1"/>
          <w:sz w:val="30"/>
          <w:szCs w:val="30"/>
          <w:lang w:val="kk-KZ"/>
        </w:rPr>
        <w:t>1) жалпы ғылыми әдістеме – кез-келген ғылыми танымның жалпы принциптері мен әдістері;</w:t>
      </w:r>
    </w:p>
    <w:p w:rsidR="0075770D" w:rsidRPr="002E5AF2" w:rsidRDefault="0075770D" w:rsidP="002E5AF2">
      <w:pPr>
        <w:spacing w:after="0"/>
        <w:ind w:firstLine="567"/>
        <w:jc w:val="both"/>
        <w:rPr>
          <w:rFonts w:ascii="Times New Roman" w:hAnsi="Times New Roman"/>
          <w:bCs/>
          <w:color w:val="000000" w:themeColor="text1"/>
          <w:sz w:val="30"/>
          <w:szCs w:val="30"/>
          <w:lang w:val="kk-KZ"/>
        </w:rPr>
      </w:pPr>
      <w:r w:rsidRPr="002E5AF2">
        <w:rPr>
          <w:rFonts w:ascii="Times New Roman" w:hAnsi="Times New Roman"/>
          <w:bCs/>
          <w:color w:val="000000" w:themeColor="text1"/>
          <w:sz w:val="30"/>
          <w:szCs w:val="30"/>
          <w:lang w:val="kk-KZ"/>
        </w:rPr>
        <w:t>2) жеке әдістеме – белгілі бір ғылым зерттейтін нақты объектілерді және олардың сапалық белгілерін білудің негізі (өзіндік педагогикалық шындықты зерттеуде жалпы ғылыми әдістемені қолдану ерекшеліктері, оны оған бейімдеу және толықтырулар);</w:t>
      </w:r>
    </w:p>
    <w:p w:rsidR="0075770D" w:rsidRPr="002E5AF2" w:rsidRDefault="0075770D" w:rsidP="002E5AF2">
      <w:pPr>
        <w:spacing w:after="0"/>
        <w:ind w:firstLine="567"/>
        <w:jc w:val="both"/>
        <w:rPr>
          <w:rFonts w:ascii="Times New Roman" w:hAnsi="Times New Roman"/>
          <w:bCs/>
          <w:color w:val="000000" w:themeColor="text1"/>
          <w:sz w:val="30"/>
          <w:szCs w:val="30"/>
          <w:lang w:val="kk-KZ"/>
        </w:rPr>
      </w:pPr>
      <w:r w:rsidRPr="002E5AF2">
        <w:rPr>
          <w:rFonts w:ascii="Times New Roman" w:hAnsi="Times New Roman"/>
          <w:bCs/>
          <w:color w:val="000000" w:themeColor="text1"/>
          <w:sz w:val="30"/>
          <w:szCs w:val="30"/>
          <w:lang w:val="kk-KZ"/>
        </w:rPr>
        <w:t>3) арнайы әдістеме – белгілі бір ғылым пәнінің жеке ерекшеліктерін білудің негізі (мектеп оқушыларының ерекшеліктері, ересектерге гуманитарлық оқыту, адамдарды өмір қауіпсіздігін қамтамасыз етуге дайындау және т.б.);</w:t>
      </w:r>
    </w:p>
    <w:p w:rsidR="0075770D" w:rsidRPr="002E5AF2" w:rsidRDefault="0075770D" w:rsidP="002E5AF2">
      <w:pPr>
        <w:spacing w:after="0"/>
        <w:ind w:firstLine="567"/>
        <w:jc w:val="both"/>
        <w:rPr>
          <w:rFonts w:ascii="Times New Roman" w:hAnsi="Times New Roman"/>
          <w:bCs/>
          <w:color w:val="000000" w:themeColor="text1"/>
          <w:sz w:val="30"/>
          <w:szCs w:val="30"/>
          <w:lang w:val="kk-KZ"/>
        </w:rPr>
      </w:pPr>
      <w:r w:rsidRPr="002E5AF2">
        <w:rPr>
          <w:rFonts w:ascii="Times New Roman" w:hAnsi="Times New Roman"/>
          <w:bCs/>
          <w:color w:val="000000" w:themeColor="text1"/>
          <w:sz w:val="30"/>
          <w:szCs w:val="30"/>
          <w:lang w:val="kk-KZ"/>
        </w:rPr>
        <w:t>4) педагогикалық шындықтың ерекшеліктеріне және зерттелетін нақты мәселеге бара-бар ғылыми зерттеу әдістері мен әдістемесі.</w:t>
      </w:r>
    </w:p>
    <w:p w:rsidR="0075770D" w:rsidRPr="002E5AF2" w:rsidRDefault="0075770D" w:rsidP="002E5AF2">
      <w:pPr>
        <w:spacing w:after="0"/>
        <w:ind w:firstLine="567"/>
        <w:jc w:val="both"/>
        <w:rPr>
          <w:rFonts w:ascii="Times New Roman" w:hAnsi="Times New Roman"/>
          <w:bCs/>
          <w:color w:val="000000" w:themeColor="text1"/>
          <w:sz w:val="30"/>
          <w:szCs w:val="30"/>
          <w:lang w:val="kk-KZ"/>
        </w:rPr>
      </w:pPr>
      <w:r w:rsidRPr="002E5AF2">
        <w:rPr>
          <w:rFonts w:ascii="Times New Roman" w:hAnsi="Times New Roman"/>
          <w:bCs/>
          <w:color w:val="000000" w:themeColor="text1"/>
          <w:sz w:val="30"/>
          <w:szCs w:val="30"/>
          <w:lang w:val="kk-KZ"/>
        </w:rPr>
        <w:t xml:space="preserve">Педагогика әдістемесі – педагогикалық теорияның бастапқы нүктелері туралы, педагогикалық құбылыстарды қарастыруға көзқарас принциптері және оларды зерттеу әдістері, сондай-ақ алынған білімді практикаға енгізу жолдары туралы білімдер жүйесі.  </w:t>
      </w:r>
    </w:p>
    <w:p w:rsidR="0075770D" w:rsidRPr="002E5AF2" w:rsidRDefault="0075770D" w:rsidP="002E5AF2">
      <w:pPr>
        <w:spacing w:after="0"/>
        <w:ind w:firstLine="567"/>
        <w:jc w:val="both"/>
        <w:rPr>
          <w:rFonts w:ascii="Times New Roman" w:hAnsi="Times New Roman"/>
          <w:bCs/>
          <w:color w:val="000000" w:themeColor="text1"/>
          <w:sz w:val="30"/>
          <w:szCs w:val="30"/>
          <w:lang w:val="kk-KZ"/>
        </w:rPr>
      </w:pPr>
      <w:r w:rsidRPr="002E5AF2">
        <w:rPr>
          <w:rFonts w:ascii="Times New Roman" w:hAnsi="Times New Roman"/>
          <w:bCs/>
          <w:color w:val="000000" w:themeColor="text1"/>
          <w:sz w:val="30"/>
          <w:szCs w:val="30"/>
          <w:lang w:val="kk-KZ"/>
        </w:rPr>
        <w:t>Әдістеменің екі жағы бар: теориялық және нормативтік.</w:t>
      </w:r>
    </w:p>
    <w:p w:rsidR="0075770D" w:rsidRPr="002E5AF2" w:rsidRDefault="0075770D" w:rsidP="002E5AF2">
      <w:pPr>
        <w:spacing w:after="0"/>
        <w:ind w:firstLine="567"/>
        <w:jc w:val="both"/>
        <w:rPr>
          <w:rFonts w:ascii="Times New Roman" w:hAnsi="Times New Roman"/>
          <w:bCs/>
          <w:color w:val="000000" w:themeColor="text1"/>
          <w:sz w:val="30"/>
          <w:szCs w:val="30"/>
          <w:lang w:val="kk-KZ"/>
        </w:rPr>
      </w:pPr>
      <w:r w:rsidRPr="002E5AF2">
        <w:rPr>
          <w:rFonts w:ascii="Times New Roman" w:hAnsi="Times New Roman"/>
          <w:bCs/>
          <w:color w:val="000000" w:themeColor="text1"/>
          <w:sz w:val="30"/>
          <w:szCs w:val="30"/>
          <w:lang w:val="kk-KZ"/>
        </w:rPr>
        <w:t>Әдістеменің теориялық жағы ғылыми зерттеудің бастапқы алғышарттары ретінде негізгі педагогикалық заңдылықтарды бекітумен байланысты және идеологиялық функцияны қамтиды, нәтижелерді түсіндіреді және қорытынды жасайды.</w:t>
      </w:r>
    </w:p>
    <w:p w:rsidR="0075770D" w:rsidRPr="002E5AF2" w:rsidRDefault="0075770D" w:rsidP="002E5AF2">
      <w:pPr>
        <w:spacing w:after="0"/>
        <w:ind w:firstLine="567"/>
        <w:jc w:val="both"/>
        <w:rPr>
          <w:rFonts w:ascii="Times New Roman" w:hAnsi="Times New Roman"/>
          <w:bCs/>
          <w:color w:val="000000" w:themeColor="text1"/>
          <w:sz w:val="30"/>
          <w:szCs w:val="30"/>
          <w:lang w:val="kk-KZ"/>
        </w:rPr>
      </w:pPr>
      <w:r w:rsidRPr="002E5AF2">
        <w:rPr>
          <w:rFonts w:ascii="Times New Roman" w:hAnsi="Times New Roman"/>
          <w:bCs/>
          <w:color w:val="000000" w:themeColor="text1"/>
          <w:sz w:val="30"/>
          <w:szCs w:val="30"/>
          <w:lang w:val="kk-KZ"/>
        </w:rPr>
        <w:lastRenderedPageBreak/>
        <w:t>Әдістеменің нормативтік жағы – педагогикалық объектілерге көзқарастың жалпы принциптерін, ғылыми педагогикалық зерттеудің жалпы және жеке әдістері мен тәсілдерінің жүйесін зерттеу.</w:t>
      </w:r>
    </w:p>
    <w:p w:rsidR="0075770D" w:rsidRPr="002E5AF2" w:rsidRDefault="0075770D" w:rsidP="002E5AF2">
      <w:pPr>
        <w:spacing w:after="0"/>
        <w:ind w:firstLine="567"/>
        <w:jc w:val="both"/>
        <w:rPr>
          <w:rFonts w:ascii="Times New Roman" w:hAnsi="Times New Roman"/>
          <w:bCs/>
          <w:color w:val="000000" w:themeColor="text1"/>
          <w:sz w:val="30"/>
          <w:szCs w:val="30"/>
          <w:lang w:val="kk-KZ"/>
        </w:rPr>
      </w:pPr>
      <w:r w:rsidRPr="002E5AF2">
        <w:rPr>
          <w:rFonts w:ascii="Times New Roman" w:hAnsi="Times New Roman"/>
          <w:bCs/>
          <w:color w:val="000000" w:themeColor="text1"/>
          <w:sz w:val="30"/>
          <w:szCs w:val="30"/>
          <w:lang w:val="kk-KZ"/>
        </w:rPr>
        <w:t>Ғылыми-педагогикалық зерттеу – бұл жаңа педагогикалық білімнің процесі, объективті заңдылықтарды ашуға бағытталған танымдық іс-әрекет түрі. Педагогикалық процестер өзінің бірегейлігімен және анық еместігімен ерекшеленеді. Олардың кез-келгені қайталанған кезде бұрынғы уақыттан мүлдем басқаша болады. Сондықтан педагогикада дәл эксперимент жүргізу мүмкін емес дерлік және жасалған қорытындылар әрқашан өте шартты және салыстырмалы болып табылады.</w:t>
      </w:r>
    </w:p>
    <w:p w:rsidR="0075770D" w:rsidRPr="002E5AF2" w:rsidRDefault="0075770D"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 xml:space="preserve">Ғылыми зерттеудің негізгі құрамдас бөліктері. </w:t>
      </w:r>
      <w:r w:rsidRPr="002E5AF2">
        <w:rPr>
          <w:rFonts w:ascii="Times New Roman" w:hAnsi="Times New Roman"/>
          <w:sz w:val="30"/>
          <w:szCs w:val="30"/>
          <w:lang w:val="kk-KZ"/>
        </w:rPr>
        <w:t>Зерттеу тақырыбы – зерттеу саласының аспектілерін қысқа және нақты шектеу. Тақырып өзекті болуы керек, яғни. оның дамуы уақыттың объективті талаптарымен анықталады, ал зерттелетін мәселенің ғылымда бұрыннан қалыптасқан жауабы болмауы керек.</w:t>
      </w:r>
    </w:p>
    <w:p w:rsidR="0075770D" w:rsidRPr="002E5AF2" w:rsidRDefault="0075770D"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Зерттеу объектісі іздестіру көлемі (ауданы) болып табылады. Мұндай объектілер педагогикалық жүйелер, құбылыстар, процестер (В., О., Р., Ф. Л., ұжымдық) болуы мүмкін.</w:t>
      </w:r>
    </w:p>
    <w:p w:rsidR="0075770D" w:rsidRPr="002E5AF2" w:rsidRDefault="0075770D"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Зерттеу пәні – объект ішіндегі ізденіс көлемінің шектеулі жағы; зерттелетін құбылыстардың ағымы немесе жүзеге асу процестері, элементтердің, байланыстардың, қатынастардың жиынтығы.</w:t>
      </w:r>
    </w:p>
    <w:p w:rsidR="0075770D" w:rsidRPr="002E5AF2" w:rsidRDefault="0075770D"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Зерттеу мәселесі – жауап беретін сұрақ; зерттелетін құбылыста белгісіз нәрсені тұжырымдау.</w:t>
      </w:r>
    </w:p>
    <w:p w:rsidR="0075770D" w:rsidRPr="002E5AF2" w:rsidRDefault="0075770D"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Зерттеудің мақсаты – зерттеудің мақсаты; зерттеу нәтижесінде алынатын ғылыми нәтиже. Себеп-салдарлық байланыстар мен заңдылықтарды анықтау, теориялар мен әдістерді дамыту.</w:t>
      </w:r>
    </w:p>
    <w:p w:rsidR="0075770D" w:rsidRPr="002E5AF2" w:rsidRDefault="0075770D"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Зерттеудің мақсаттары зерттеудің жоспарланған локализацияланған нәтижесі болып табылады (зерттеу, анықтау, анықтау, жалпылау, тәжірибелік жұмыста (сынақ) тексеру және т.б.).</w:t>
      </w:r>
    </w:p>
    <w:p w:rsidR="0075770D" w:rsidRPr="002E5AF2" w:rsidRDefault="0075770D"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xml:space="preserve">Зерттеу гипотезасы мәселенің теориялық және практикалық жағдайын жан-жақты зерттеу негізінде жасалған, туындайтын сұраққа гипотетикалық жауап болып табылады. Зерттеудің авторы гипотезаны өзі зерттеп жатқан нәрсеге жаңа көзқарас немесе түсінік пайда болатындай етіп тұжырымдайды. Гипотезаны принцип бойынша тұжырымдау ғылымға жатпайды: егер сен көп істеп, жақсы істесең, міндетті түрде </w:t>
      </w:r>
      <w:r w:rsidRPr="002E5AF2">
        <w:rPr>
          <w:rFonts w:ascii="Times New Roman" w:hAnsi="Times New Roman"/>
          <w:sz w:val="30"/>
          <w:szCs w:val="30"/>
          <w:lang w:val="kk-KZ"/>
        </w:rPr>
        <w:lastRenderedPageBreak/>
        <w:t>жақсы болады. Біріншіден, оның жақсы болуы міндетті емес, екіншіден, мұндай көзқарас мәселені шешуге жаңа және іргелі ештеңе әкелмейді.</w:t>
      </w:r>
    </w:p>
    <w:p w:rsidR="00903E2B" w:rsidRPr="002E5AF2" w:rsidRDefault="0075770D"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Бұл құрамдас бөліктер өзара байланысты болуы керек, бірі екіншісінен ілесіп, сол арқылы анықталу керек. Әйтпесе, зерттеу дұрыс емес құрастырылады және ғылыми сенімді және сенімді нәтиже бермейді.</w:t>
      </w:r>
    </w:p>
    <w:p w:rsidR="0075770D" w:rsidRPr="002E5AF2" w:rsidRDefault="0075770D" w:rsidP="002E5AF2">
      <w:pPr>
        <w:spacing w:after="0"/>
        <w:ind w:firstLine="567"/>
        <w:jc w:val="both"/>
        <w:rPr>
          <w:rFonts w:ascii="Times New Roman" w:hAnsi="Times New Roman"/>
          <w:bCs/>
          <w:color w:val="000000" w:themeColor="text1"/>
          <w:sz w:val="30"/>
          <w:szCs w:val="30"/>
          <w:lang w:val="kk-KZ"/>
        </w:rPr>
      </w:pPr>
      <w:r w:rsidRPr="002E5AF2">
        <w:rPr>
          <w:rFonts w:ascii="Times New Roman" w:hAnsi="Times New Roman"/>
          <w:bCs/>
          <w:i/>
          <w:color w:val="000000" w:themeColor="text1"/>
          <w:sz w:val="30"/>
          <w:szCs w:val="30"/>
        </w:rPr>
        <w:t>Педагогикалық зерттеулердің деңгейлері мен классификациясы.</w:t>
      </w:r>
      <w:r w:rsidR="00903E2B" w:rsidRPr="002E5AF2">
        <w:rPr>
          <w:rFonts w:ascii="Times New Roman" w:hAnsi="Times New Roman"/>
          <w:bCs/>
          <w:color w:val="000000" w:themeColor="text1"/>
          <w:sz w:val="30"/>
          <w:szCs w:val="30"/>
          <w:lang w:val="kk-KZ"/>
        </w:rPr>
        <w:t xml:space="preserve"> </w:t>
      </w:r>
      <w:r w:rsidRPr="002E5AF2">
        <w:rPr>
          <w:rFonts w:ascii="Times New Roman" w:hAnsi="Times New Roman"/>
          <w:bCs/>
          <w:color w:val="000000" w:themeColor="text1"/>
          <w:sz w:val="30"/>
          <w:szCs w:val="30"/>
          <w:lang w:val="kk-KZ"/>
        </w:rPr>
        <w:t>Педагогикалық зерттеулердің бірнеше деңгейлері бар</w:t>
      </w:r>
      <w:r w:rsidR="00903E2B" w:rsidRPr="002E5AF2">
        <w:rPr>
          <w:rFonts w:ascii="Times New Roman" w:hAnsi="Times New Roman"/>
          <w:bCs/>
          <w:color w:val="000000" w:themeColor="text1"/>
          <w:sz w:val="30"/>
          <w:szCs w:val="30"/>
          <w:lang w:val="kk-KZ"/>
        </w:rPr>
        <w:t>:</w:t>
      </w:r>
    </w:p>
    <w:p w:rsidR="0075770D" w:rsidRPr="002E5AF2" w:rsidRDefault="0075770D" w:rsidP="002E5AF2">
      <w:pPr>
        <w:spacing w:after="0"/>
        <w:ind w:firstLine="567"/>
        <w:jc w:val="both"/>
        <w:rPr>
          <w:rFonts w:ascii="Times New Roman" w:hAnsi="Times New Roman"/>
          <w:bCs/>
          <w:color w:val="000000" w:themeColor="text1"/>
          <w:sz w:val="30"/>
          <w:szCs w:val="30"/>
          <w:lang w:val="kk-KZ"/>
        </w:rPr>
      </w:pPr>
      <w:r w:rsidRPr="002E5AF2">
        <w:rPr>
          <w:rFonts w:ascii="Times New Roman" w:hAnsi="Times New Roman"/>
          <w:bCs/>
          <w:color w:val="000000" w:themeColor="text1"/>
          <w:sz w:val="30"/>
          <w:szCs w:val="30"/>
          <w:lang w:val="kk-KZ"/>
        </w:rPr>
        <w:t>1. Эмпирикалық (практикалық) – оның негізінде жаңа ғылыми фактілер бекітіліп, эмпирикалық заңдылықтар шығарылады; практикалық зерттеу барысында алынған педагогикалық фактілерді жинақтау, іріктеу, салыстыру, ойша талдау және синтездеу, сандық және сапалық өңдеу жүзеге асырылады.</w:t>
      </w:r>
    </w:p>
    <w:p w:rsidR="0075770D" w:rsidRPr="002E5AF2" w:rsidRDefault="0075770D" w:rsidP="002E5AF2">
      <w:pPr>
        <w:spacing w:after="0"/>
        <w:ind w:firstLine="567"/>
        <w:jc w:val="both"/>
        <w:rPr>
          <w:rFonts w:ascii="Times New Roman" w:hAnsi="Times New Roman"/>
          <w:bCs/>
          <w:color w:val="000000" w:themeColor="text1"/>
          <w:sz w:val="30"/>
          <w:szCs w:val="30"/>
          <w:lang w:val="kk-KZ"/>
        </w:rPr>
      </w:pPr>
      <w:r w:rsidRPr="002E5AF2">
        <w:rPr>
          <w:rFonts w:ascii="Times New Roman" w:hAnsi="Times New Roman"/>
          <w:bCs/>
          <w:color w:val="000000" w:themeColor="text1"/>
          <w:sz w:val="30"/>
          <w:szCs w:val="30"/>
          <w:lang w:val="kk-KZ"/>
        </w:rPr>
        <w:t>2. Теориялық – бұрын ашылған фактілерді түсіндіруге, болашақ оқиғалар мен фактілерді болжауға және болжауға мүмкіндік беретін негізгі, жалпы педагогикалық заңдылықтарды алға қояды және тұжырымдайды.</w:t>
      </w:r>
    </w:p>
    <w:p w:rsidR="0075770D" w:rsidRPr="002E5AF2" w:rsidRDefault="0075770D" w:rsidP="002E5AF2">
      <w:pPr>
        <w:spacing w:after="0"/>
        <w:ind w:firstLine="567"/>
        <w:jc w:val="both"/>
        <w:rPr>
          <w:rFonts w:ascii="Times New Roman" w:hAnsi="Times New Roman"/>
          <w:bCs/>
          <w:color w:val="000000" w:themeColor="text1"/>
          <w:sz w:val="30"/>
          <w:szCs w:val="30"/>
          <w:lang w:val="kk-KZ"/>
        </w:rPr>
      </w:pPr>
      <w:r w:rsidRPr="002E5AF2">
        <w:rPr>
          <w:rFonts w:ascii="Times New Roman" w:hAnsi="Times New Roman"/>
          <w:bCs/>
          <w:color w:val="000000" w:themeColor="text1"/>
          <w:sz w:val="30"/>
          <w:szCs w:val="30"/>
          <w:lang w:val="kk-KZ"/>
        </w:rPr>
        <w:t>3. Әдістемелік – эмпирикалық және теориялық зерттеулер негізінде педагогикалық құбылыстарды зерттеудің және теория құрудың жалпы принциптері мен әдістері тұжырымдалады. Бұл деңгейдегі зерттеулер іргелі деп аталады. Олар зерттелетін салаға үлкен ғылыми үлес қосады.</w:t>
      </w:r>
    </w:p>
    <w:p w:rsidR="008C162E" w:rsidRPr="002E5AF2" w:rsidRDefault="008C162E" w:rsidP="002E5AF2">
      <w:pPr>
        <w:spacing w:after="0"/>
        <w:ind w:firstLine="567"/>
        <w:jc w:val="both"/>
        <w:rPr>
          <w:rFonts w:ascii="Times New Roman" w:hAnsi="Times New Roman"/>
          <w:snapToGrid w:val="0"/>
          <w:color w:val="000000"/>
          <w:sz w:val="30"/>
          <w:szCs w:val="30"/>
          <w:lang w:val="kk-KZ"/>
        </w:rPr>
      </w:pPr>
      <w:r w:rsidRPr="002E5AF2">
        <w:rPr>
          <w:rFonts w:ascii="Times New Roman" w:hAnsi="Times New Roman"/>
          <w:b/>
          <w:noProof/>
          <w:snapToGrid w:val="0"/>
          <w:sz w:val="30"/>
          <w:szCs w:val="30"/>
          <w:lang w:val="kk-KZ"/>
        </w:rPr>
        <w:t xml:space="preserve"> </w:t>
      </w:r>
      <w:r w:rsidRPr="002E5AF2">
        <w:rPr>
          <w:rFonts w:ascii="Times New Roman" w:hAnsi="Times New Roman"/>
          <w:i/>
          <w:sz w:val="30"/>
          <w:szCs w:val="30"/>
          <w:lang w:val="kk-KZ"/>
        </w:rPr>
        <w:t xml:space="preserve">Қазақстандағы білім берудің қазіргі тұжырымдамасы және оны дидактикалық тұрғыда іске асыру. </w:t>
      </w:r>
      <w:r w:rsidRPr="002E5AF2">
        <w:rPr>
          <w:rFonts w:ascii="Times New Roman" w:hAnsi="Times New Roman"/>
          <w:noProof/>
          <w:snapToGrid w:val="0"/>
          <w:sz w:val="30"/>
          <w:szCs w:val="30"/>
          <w:lang w:val="kk-KZ"/>
        </w:rPr>
        <w:t xml:space="preserve">Жоғары мектеп педагогикасы педагогикалық пәндердің ішінде жас ерекшеліктер педагогикасы топтамасына жатады. </w:t>
      </w:r>
      <w:r w:rsidRPr="002E5AF2">
        <w:rPr>
          <w:rFonts w:ascii="Times New Roman" w:hAnsi="Times New Roman"/>
          <w:snapToGrid w:val="0"/>
          <w:color w:val="000000"/>
          <w:sz w:val="30"/>
          <w:szCs w:val="30"/>
          <w:lang w:val="kk-KZ"/>
        </w:rPr>
        <w:t>«</w:t>
      </w:r>
      <w:r w:rsidRPr="002E5AF2">
        <w:rPr>
          <w:rFonts w:ascii="Times New Roman" w:eastAsia="Batang" w:hAnsi="Times New Roman"/>
          <w:bCs/>
          <w:sz w:val="30"/>
          <w:szCs w:val="30"/>
          <w:lang w:val="kk-KZ"/>
        </w:rPr>
        <w:t>ЖОО педагогикасының өзекті мәселелері</w:t>
      </w:r>
      <w:r w:rsidRPr="002E5AF2">
        <w:rPr>
          <w:rFonts w:ascii="Times New Roman" w:hAnsi="Times New Roman"/>
          <w:snapToGrid w:val="0"/>
          <w:color w:val="000000"/>
          <w:sz w:val="30"/>
          <w:szCs w:val="30"/>
          <w:lang w:val="kk-KZ"/>
        </w:rPr>
        <w:t xml:space="preserve">» курсы студенттерге педагогика саласына байланысты базалық және әдістемелік білімдердің соңғы жетістіктерін және оны келешек кәсіптік іс-әрекетінде кеңінен пайдалануға қажет. </w:t>
      </w:r>
    </w:p>
    <w:p w:rsidR="008C162E" w:rsidRPr="002E5AF2" w:rsidRDefault="00F25223" w:rsidP="002E5AF2">
      <w:pPr>
        <w:tabs>
          <w:tab w:val="left" w:pos="567"/>
        </w:tabs>
        <w:spacing w:after="0"/>
        <w:jc w:val="both"/>
        <w:rPr>
          <w:rFonts w:ascii="Times New Roman" w:hAnsi="Times New Roman"/>
          <w:sz w:val="30"/>
          <w:szCs w:val="30"/>
          <w:lang w:val="kk-KZ"/>
        </w:rPr>
      </w:pPr>
      <w:r w:rsidRPr="002E5AF2">
        <w:rPr>
          <w:rFonts w:ascii="Times New Roman" w:hAnsi="Times New Roman"/>
          <w:snapToGrid w:val="0"/>
          <w:color w:val="000000"/>
          <w:sz w:val="30"/>
          <w:szCs w:val="30"/>
          <w:lang w:val="kk-KZ"/>
        </w:rPr>
        <w:t xml:space="preserve">        </w:t>
      </w:r>
      <w:r w:rsidR="008C162E" w:rsidRPr="002E5AF2">
        <w:rPr>
          <w:rFonts w:ascii="Times New Roman" w:hAnsi="Times New Roman"/>
          <w:snapToGrid w:val="0"/>
          <w:color w:val="000000"/>
          <w:sz w:val="30"/>
          <w:szCs w:val="30"/>
          <w:lang w:val="kk-KZ"/>
        </w:rPr>
        <w:t>Пәннің негізгі ерекшелігінің бірі аталған оқу орындарында оқу жұмыстарын ұйымдастыру бойынша білімді меңгерту мен іскерліктерді қалыптастыру болып табылады.</w:t>
      </w:r>
      <w:r w:rsidR="00400BB8" w:rsidRPr="002E5AF2">
        <w:rPr>
          <w:rFonts w:ascii="Times New Roman" w:hAnsi="Times New Roman"/>
          <w:snapToGrid w:val="0"/>
          <w:color w:val="000000"/>
          <w:sz w:val="30"/>
          <w:szCs w:val="30"/>
          <w:lang w:val="kk-KZ"/>
        </w:rPr>
        <w:t xml:space="preserve"> </w:t>
      </w:r>
      <w:r w:rsidR="008C162E" w:rsidRPr="002E5AF2">
        <w:rPr>
          <w:rFonts w:ascii="Times New Roman" w:hAnsi="Times New Roman"/>
          <w:sz w:val="30"/>
          <w:szCs w:val="30"/>
          <w:lang w:val="kk-KZ"/>
        </w:rPr>
        <w:t>Лекция мазм</w:t>
      </w:r>
      <w:r w:rsidR="00400BB8" w:rsidRPr="002E5AF2">
        <w:rPr>
          <w:rFonts w:ascii="Times New Roman" w:hAnsi="Times New Roman"/>
          <w:sz w:val="30"/>
          <w:szCs w:val="30"/>
          <w:lang w:val="kk-KZ"/>
        </w:rPr>
        <w:t>ұ</w:t>
      </w:r>
      <w:r w:rsidR="008C162E" w:rsidRPr="002E5AF2">
        <w:rPr>
          <w:rFonts w:ascii="Times New Roman" w:hAnsi="Times New Roman"/>
          <w:sz w:val="30"/>
          <w:szCs w:val="30"/>
          <w:lang w:val="kk-KZ"/>
        </w:rPr>
        <w:t>ны бүгінгі жаңа типті мектептегі оку-тәрбие процесіндегі жаңарту тендецияларын, ондағы жаңа технологияларды, педагогикалық қызмет шеберлер мен жаңашыл-педагогтар тәжірибелерін, өзара әсер етудің үжымдық формалары мен олардың өмірмен байланысын ескер</w:t>
      </w:r>
      <w:r w:rsidR="008A627C" w:rsidRPr="002E5AF2">
        <w:rPr>
          <w:rFonts w:ascii="Times New Roman" w:hAnsi="Times New Roman"/>
          <w:sz w:val="30"/>
          <w:szCs w:val="30"/>
          <w:lang w:val="kk-KZ"/>
        </w:rPr>
        <w:t>е</w:t>
      </w:r>
      <w:r w:rsidR="008C162E" w:rsidRPr="002E5AF2">
        <w:rPr>
          <w:rFonts w:ascii="Times New Roman" w:hAnsi="Times New Roman"/>
          <w:sz w:val="30"/>
          <w:szCs w:val="30"/>
          <w:lang w:val="kk-KZ"/>
        </w:rPr>
        <w:t xml:space="preserve">ді. </w:t>
      </w:r>
    </w:p>
    <w:p w:rsidR="008C162E" w:rsidRPr="002E5AF2" w:rsidRDefault="00F25223" w:rsidP="002E5AF2">
      <w:pPr>
        <w:pStyle w:val="33"/>
        <w:tabs>
          <w:tab w:val="left" w:pos="567"/>
        </w:tabs>
        <w:spacing w:after="0" w:line="276" w:lineRule="auto"/>
        <w:jc w:val="both"/>
        <w:rPr>
          <w:rFonts w:ascii="Times New Roman" w:hAnsi="Times New Roman"/>
          <w:sz w:val="30"/>
          <w:szCs w:val="30"/>
          <w:lang w:val="kk-KZ"/>
        </w:rPr>
      </w:pPr>
      <w:r w:rsidRPr="002E5AF2">
        <w:rPr>
          <w:rFonts w:ascii="Times New Roman" w:hAnsi="Times New Roman"/>
          <w:sz w:val="30"/>
          <w:szCs w:val="30"/>
          <w:lang w:val="kk-KZ"/>
        </w:rPr>
        <w:lastRenderedPageBreak/>
        <w:t xml:space="preserve">        </w:t>
      </w:r>
      <w:r w:rsidR="008C162E" w:rsidRPr="002E5AF2">
        <w:rPr>
          <w:rFonts w:ascii="Times New Roman" w:hAnsi="Times New Roman"/>
          <w:sz w:val="30"/>
          <w:szCs w:val="30"/>
          <w:lang w:val="kk-KZ"/>
        </w:rPr>
        <w:t>Педагогикалық білімдер болашақ мамандарды білім жүйесіне койылатын мақсаттары мен білім берудің жаңа мазмүнымен таныстырады, мектептегі оқу-тәрбие процесін басқару мен ұйымдастырудың формалары, әдіс-тәсілдермен қаруландырады</w:t>
      </w:r>
      <w:r w:rsidR="008A627C" w:rsidRPr="002E5AF2">
        <w:rPr>
          <w:rFonts w:ascii="Times New Roman" w:hAnsi="Times New Roman"/>
          <w:sz w:val="30"/>
          <w:szCs w:val="30"/>
          <w:lang w:val="kk-KZ"/>
        </w:rPr>
        <w:t>. Ж</w:t>
      </w:r>
      <w:r w:rsidR="008C162E" w:rsidRPr="002E5AF2">
        <w:rPr>
          <w:rFonts w:ascii="Times New Roman" w:hAnsi="Times New Roman"/>
          <w:sz w:val="30"/>
          <w:szCs w:val="30"/>
          <w:lang w:val="kk-KZ"/>
        </w:rPr>
        <w:t>анұя және қоғамның тәрбиелік ықпалдарын біріктіруге қажетті іскерліктерін қалыптастырады.</w:t>
      </w:r>
    </w:p>
    <w:p w:rsidR="008C162E" w:rsidRPr="002E5AF2" w:rsidRDefault="00F25223" w:rsidP="002E5AF2">
      <w:pPr>
        <w:shd w:val="clear" w:color="auto" w:fill="FFFFFF"/>
        <w:tabs>
          <w:tab w:val="left" w:pos="567"/>
        </w:tabs>
        <w:spacing w:after="0"/>
        <w:jc w:val="both"/>
        <w:rPr>
          <w:rFonts w:ascii="Times New Roman" w:hAnsi="Times New Roman"/>
          <w:snapToGrid w:val="0"/>
          <w:sz w:val="30"/>
          <w:szCs w:val="30"/>
          <w:lang w:val="kk-KZ"/>
        </w:rPr>
      </w:pPr>
      <w:r w:rsidRPr="002E5AF2">
        <w:rPr>
          <w:rFonts w:ascii="Times New Roman" w:hAnsi="Times New Roman"/>
          <w:bCs/>
          <w:snapToGrid w:val="0"/>
          <w:color w:val="000000"/>
          <w:sz w:val="30"/>
          <w:szCs w:val="30"/>
          <w:lang w:val="kk-KZ"/>
        </w:rPr>
        <w:t xml:space="preserve">        </w:t>
      </w:r>
      <w:r w:rsidR="008C162E" w:rsidRPr="002E5AF2">
        <w:rPr>
          <w:rFonts w:ascii="Times New Roman" w:hAnsi="Times New Roman"/>
          <w:bCs/>
          <w:snapToGrid w:val="0"/>
          <w:color w:val="000000"/>
          <w:sz w:val="30"/>
          <w:szCs w:val="30"/>
          <w:lang w:val="kk-KZ"/>
        </w:rPr>
        <w:t>Лекция курсының</w:t>
      </w:r>
      <w:r w:rsidR="008A627C" w:rsidRPr="002E5AF2">
        <w:rPr>
          <w:rFonts w:ascii="Times New Roman" w:hAnsi="Times New Roman"/>
          <w:bCs/>
          <w:snapToGrid w:val="0"/>
          <w:color w:val="000000"/>
          <w:sz w:val="30"/>
          <w:szCs w:val="30"/>
          <w:lang w:val="kk-KZ"/>
        </w:rPr>
        <w:t xml:space="preserve"> </w:t>
      </w:r>
      <w:r w:rsidR="008C162E" w:rsidRPr="002E5AF2">
        <w:rPr>
          <w:rFonts w:ascii="Times New Roman" w:hAnsi="Times New Roman"/>
          <w:snapToGrid w:val="0"/>
          <w:color w:val="000000"/>
          <w:sz w:val="30"/>
          <w:szCs w:val="30"/>
          <w:lang w:val="kk-KZ"/>
        </w:rPr>
        <w:t xml:space="preserve">негізгі мақсаты магистранттарды бүгінгі педагогика ғылымының теориялық-әдіснамалық білімдердің негіздерімен қаруландыру болып табылады. Сондай-ақ, қоғамдық-экономикалық жағдайлардың динамикалық өзгеру жағдайындағы оқушының жеке басын қалыптастыруда түтас педагогикалық процесті тиімді үйымдастыра білу икемдігін калыптастыру. Оқыту мен тєрбиелеудің әдістерін білу, оларды басшылыққа алуға білімін, икемін қалыптастырады. </w:t>
      </w:r>
      <w:r w:rsidR="008A627C" w:rsidRPr="002E5AF2">
        <w:rPr>
          <w:rFonts w:ascii="Times New Roman" w:hAnsi="Times New Roman"/>
          <w:bCs/>
          <w:snapToGrid w:val="0"/>
          <w:color w:val="000000"/>
          <w:sz w:val="30"/>
          <w:szCs w:val="30"/>
          <w:lang w:val="kk-KZ"/>
        </w:rPr>
        <w:t>А</w:t>
      </w:r>
      <w:r w:rsidR="008C162E" w:rsidRPr="002E5AF2">
        <w:rPr>
          <w:rFonts w:ascii="Times New Roman" w:hAnsi="Times New Roman"/>
          <w:snapToGrid w:val="0"/>
          <w:color w:val="000000"/>
          <w:sz w:val="30"/>
          <w:szCs w:val="30"/>
          <w:lang w:val="kk-KZ"/>
        </w:rPr>
        <w:t xml:space="preserve">талған пәнді үйрету нәтижесінде магистранттар </w:t>
      </w:r>
      <w:r w:rsidR="008A627C" w:rsidRPr="002E5AF2">
        <w:rPr>
          <w:rFonts w:ascii="Times New Roman" w:hAnsi="Times New Roman"/>
          <w:snapToGrid w:val="0"/>
          <w:color w:val="000000"/>
          <w:sz w:val="30"/>
          <w:szCs w:val="30"/>
          <w:lang w:val="kk-KZ"/>
        </w:rPr>
        <w:t xml:space="preserve">мыналарды білуі </w:t>
      </w:r>
      <w:r w:rsidR="008C162E" w:rsidRPr="002E5AF2">
        <w:rPr>
          <w:rFonts w:ascii="Times New Roman" w:hAnsi="Times New Roman"/>
          <w:snapToGrid w:val="0"/>
          <w:color w:val="000000"/>
          <w:sz w:val="30"/>
          <w:szCs w:val="30"/>
          <w:lang w:val="kk-KZ"/>
        </w:rPr>
        <w:t>тиіс:</w:t>
      </w:r>
    </w:p>
    <w:p w:rsidR="008C162E" w:rsidRPr="002E5AF2" w:rsidRDefault="008C162E" w:rsidP="002E5AF2">
      <w:pPr>
        <w:numPr>
          <w:ilvl w:val="0"/>
          <w:numId w:val="6"/>
        </w:numPr>
        <w:shd w:val="clear" w:color="auto" w:fill="FFFFFF"/>
        <w:spacing w:after="0"/>
        <w:ind w:left="0" w:firstLine="0"/>
        <w:jc w:val="both"/>
        <w:rPr>
          <w:rFonts w:ascii="Times New Roman" w:hAnsi="Times New Roman"/>
          <w:snapToGrid w:val="0"/>
          <w:color w:val="000000"/>
          <w:sz w:val="30"/>
          <w:szCs w:val="30"/>
          <w:lang w:val="kk-KZ"/>
        </w:rPr>
      </w:pPr>
      <w:r w:rsidRPr="002E5AF2">
        <w:rPr>
          <w:rFonts w:ascii="Times New Roman" w:hAnsi="Times New Roman"/>
          <w:snapToGrid w:val="0"/>
          <w:color w:val="000000"/>
          <w:sz w:val="30"/>
          <w:szCs w:val="30"/>
          <w:lang w:val="kk-KZ"/>
        </w:rPr>
        <w:t>жалпы педагогиканы</w:t>
      </w:r>
      <w:r w:rsidR="00F768AA" w:rsidRPr="002E5AF2">
        <w:rPr>
          <w:rFonts w:ascii="Times New Roman" w:hAnsi="Times New Roman"/>
          <w:snapToGrid w:val="0"/>
          <w:color w:val="000000"/>
          <w:sz w:val="30"/>
          <w:szCs w:val="30"/>
          <w:lang w:val="kk-KZ"/>
        </w:rPr>
        <w:t>ң</w:t>
      </w:r>
      <w:r w:rsidRPr="002E5AF2">
        <w:rPr>
          <w:rFonts w:ascii="Times New Roman" w:hAnsi="Times New Roman"/>
          <w:snapToGrid w:val="0"/>
          <w:color w:val="000000"/>
          <w:sz w:val="30"/>
          <w:szCs w:val="30"/>
          <w:lang w:val="kk-KZ"/>
        </w:rPr>
        <w:t xml:space="preserve"> теориялы</w:t>
      </w:r>
      <w:r w:rsidR="008A627C" w:rsidRPr="002E5AF2">
        <w:rPr>
          <w:rFonts w:ascii="Times New Roman" w:hAnsi="Times New Roman"/>
          <w:snapToGrid w:val="0"/>
          <w:color w:val="000000"/>
          <w:sz w:val="30"/>
          <w:szCs w:val="30"/>
          <w:lang w:val="kk-KZ"/>
        </w:rPr>
        <w:t>қ</w:t>
      </w:r>
      <w:r w:rsidRPr="002E5AF2">
        <w:rPr>
          <w:rFonts w:ascii="Times New Roman" w:hAnsi="Times New Roman"/>
          <w:snapToGrid w:val="0"/>
          <w:color w:val="000000"/>
          <w:sz w:val="30"/>
          <w:szCs w:val="30"/>
          <w:lang w:val="kk-KZ"/>
        </w:rPr>
        <w:t>-</w:t>
      </w:r>
      <w:r w:rsidR="008A627C" w:rsidRPr="002E5AF2">
        <w:rPr>
          <w:rFonts w:ascii="Times New Roman" w:hAnsi="Times New Roman"/>
          <w:snapToGrid w:val="0"/>
          <w:color w:val="000000"/>
          <w:sz w:val="30"/>
          <w:szCs w:val="30"/>
          <w:lang w:val="kk-KZ"/>
        </w:rPr>
        <w:t>ә</w:t>
      </w:r>
      <w:r w:rsidRPr="002E5AF2">
        <w:rPr>
          <w:rFonts w:ascii="Times New Roman" w:hAnsi="Times New Roman"/>
          <w:snapToGrid w:val="0"/>
          <w:color w:val="000000"/>
          <w:sz w:val="30"/>
          <w:szCs w:val="30"/>
          <w:lang w:val="kk-KZ"/>
        </w:rPr>
        <w:t>діснамалы</w:t>
      </w:r>
      <w:r w:rsidR="008A627C" w:rsidRPr="002E5AF2">
        <w:rPr>
          <w:rFonts w:ascii="Times New Roman" w:hAnsi="Times New Roman"/>
          <w:snapToGrid w:val="0"/>
          <w:color w:val="000000"/>
          <w:sz w:val="30"/>
          <w:szCs w:val="30"/>
          <w:lang w:val="kk-KZ"/>
        </w:rPr>
        <w:t>қ</w:t>
      </w:r>
      <w:r w:rsidRPr="002E5AF2">
        <w:rPr>
          <w:rFonts w:ascii="Times New Roman" w:hAnsi="Times New Roman"/>
          <w:snapToGrid w:val="0"/>
          <w:color w:val="000000"/>
          <w:sz w:val="30"/>
          <w:szCs w:val="30"/>
          <w:lang w:val="kk-KZ"/>
        </w:rPr>
        <w:t xml:space="preserve"> негіздерін;</w:t>
      </w:r>
    </w:p>
    <w:p w:rsidR="008C162E" w:rsidRPr="002E5AF2" w:rsidRDefault="008C162E" w:rsidP="002E5AF2">
      <w:pPr>
        <w:numPr>
          <w:ilvl w:val="0"/>
          <w:numId w:val="6"/>
        </w:numPr>
        <w:shd w:val="clear" w:color="auto" w:fill="FFFFFF"/>
        <w:spacing w:after="0"/>
        <w:ind w:left="0" w:firstLine="0"/>
        <w:jc w:val="both"/>
        <w:rPr>
          <w:rFonts w:ascii="Times New Roman" w:hAnsi="Times New Roman"/>
          <w:snapToGrid w:val="0"/>
          <w:sz w:val="30"/>
          <w:szCs w:val="30"/>
          <w:lang w:val="kk-KZ"/>
        </w:rPr>
      </w:pPr>
      <w:r w:rsidRPr="002E5AF2">
        <w:rPr>
          <w:rFonts w:ascii="Times New Roman" w:hAnsi="Times New Roman"/>
          <w:snapToGrid w:val="0"/>
          <w:color w:val="000000"/>
          <w:sz w:val="30"/>
          <w:szCs w:val="30"/>
          <w:lang w:val="kk-KZ"/>
        </w:rPr>
        <w:t xml:space="preserve">болашақ мұғалімдердің өздерінің еңбек обьектілері </w:t>
      </w:r>
      <w:r w:rsidR="008A627C" w:rsidRPr="002E5AF2">
        <w:rPr>
          <w:rFonts w:ascii="Times New Roman" w:hAnsi="Times New Roman"/>
          <w:noProof/>
          <w:color w:val="000000"/>
          <w:sz w:val="30"/>
          <w:szCs w:val="30"/>
          <w:lang w:val="kk-KZ"/>
        </w:rPr>
        <w:t>–</w:t>
      </w:r>
      <w:r w:rsidRPr="002E5AF2">
        <w:rPr>
          <w:rFonts w:ascii="Times New Roman" w:hAnsi="Times New Roman"/>
          <w:snapToGrid w:val="0"/>
          <w:color w:val="000000"/>
          <w:sz w:val="30"/>
          <w:szCs w:val="30"/>
          <w:lang w:val="kk-KZ"/>
        </w:rPr>
        <w:t xml:space="preserve"> тұтас педагогикалық процесс пен кәсіби әрекетіне деген тұтастық көзқарасын калыптастыру;</w:t>
      </w:r>
    </w:p>
    <w:p w:rsidR="008C162E" w:rsidRPr="002E5AF2" w:rsidRDefault="008C162E" w:rsidP="002E5AF2">
      <w:pPr>
        <w:numPr>
          <w:ilvl w:val="0"/>
          <w:numId w:val="6"/>
        </w:numPr>
        <w:shd w:val="clear" w:color="auto" w:fill="FFFFFF"/>
        <w:spacing w:after="0"/>
        <w:ind w:left="0" w:firstLine="0"/>
        <w:jc w:val="both"/>
        <w:rPr>
          <w:rFonts w:ascii="Times New Roman" w:hAnsi="Times New Roman"/>
          <w:snapToGrid w:val="0"/>
          <w:color w:val="000000"/>
          <w:sz w:val="30"/>
          <w:szCs w:val="30"/>
          <w:lang w:val="kk-KZ"/>
        </w:rPr>
      </w:pPr>
      <w:r w:rsidRPr="002E5AF2">
        <w:rPr>
          <w:rFonts w:ascii="Times New Roman" w:hAnsi="Times New Roman"/>
          <w:snapToGrid w:val="0"/>
          <w:color w:val="000000"/>
          <w:sz w:val="30"/>
          <w:szCs w:val="30"/>
          <w:lang w:val="kk-KZ"/>
        </w:rPr>
        <w:t>оқу-тәрбие жұмысын педагогикалық процестің тәрбиелік механизмдеріне,            заңдылықтарына және негізгі қағидаларын сәйкес жүзеге асыру;</w:t>
      </w:r>
    </w:p>
    <w:p w:rsidR="008C162E" w:rsidRPr="002E5AF2" w:rsidRDefault="008C162E" w:rsidP="002E5AF2">
      <w:pPr>
        <w:numPr>
          <w:ilvl w:val="0"/>
          <w:numId w:val="6"/>
        </w:numPr>
        <w:shd w:val="clear" w:color="auto" w:fill="FFFFFF"/>
        <w:spacing w:after="0"/>
        <w:ind w:left="0" w:firstLine="0"/>
        <w:jc w:val="both"/>
        <w:rPr>
          <w:rFonts w:ascii="Times New Roman" w:hAnsi="Times New Roman"/>
          <w:snapToGrid w:val="0"/>
          <w:sz w:val="30"/>
          <w:szCs w:val="30"/>
          <w:lang w:val="kk-KZ"/>
        </w:rPr>
      </w:pPr>
      <w:r w:rsidRPr="002E5AF2">
        <w:rPr>
          <w:rFonts w:ascii="Times New Roman" w:hAnsi="Times New Roman"/>
          <w:snapToGrid w:val="0"/>
          <w:color w:val="000000"/>
          <w:sz w:val="30"/>
          <w:szCs w:val="30"/>
          <w:lang w:val="kk-KZ"/>
        </w:rPr>
        <w:t>сыныптағы оқу-тәрбие процесінің жай-күйін, оның негізгі сипаты бойынша айқындау (диагностика жасау) және оның болашақтағы даму жағдайын алдын-ала жобалау;</w:t>
      </w:r>
    </w:p>
    <w:p w:rsidR="008C162E" w:rsidRPr="002E5AF2" w:rsidRDefault="008C162E" w:rsidP="002E5AF2">
      <w:pPr>
        <w:shd w:val="clear" w:color="auto" w:fill="FFFFFF"/>
        <w:spacing w:after="0"/>
        <w:ind w:firstLine="567"/>
        <w:jc w:val="both"/>
        <w:rPr>
          <w:rFonts w:ascii="Times New Roman" w:hAnsi="Times New Roman"/>
          <w:snapToGrid w:val="0"/>
          <w:sz w:val="30"/>
          <w:szCs w:val="30"/>
          <w:lang w:val="kk-KZ"/>
        </w:rPr>
      </w:pPr>
      <w:r w:rsidRPr="002E5AF2">
        <w:rPr>
          <w:rFonts w:ascii="Times New Roman" w:hAnsi="Times New Roman"/>
          <w:snapToGrid w:val="0"/>
          <w:color w:val="000000"/>
          <w:sz w:val="30"/>
          <w:szCs w:val="30"/>
          <w:lang w:val="kk-KZ"/>
        </w:rPr>
        <w:t>Магистранттарға ЖОО педагогикасының өзекті мәселелерін тәжірибеде зерттеу, жинақтау және таратудың әдіс</w:t>
      </w:r>
      <w:r w:rsidR="008A627C" w:rsidRPr="002E5AF2">
        <w:rPr>
          <w:rFonts w:ascii="Times New Roman" w:hAnsi="Times New Roman"/>
          <w:snapToGrid w:val="0"/>
          <w:color w:val="000000"/>
          <w:sz w:val="30"/>
          <w:szCs w:val="30"/>
          <w:lang w:val="kk-KZ"/>
        </w:rPr>
        <w:t>-</w:t>
      </w:r>
      <w:r w:rsidRPr="002E5AF2">
        <w:rPr>
          <w:rFonts w:ascii="Times New Roman" w:hAnsi="Times New Roman"/>
          <w:snapToGrid w:val="0"/>
          <w:color w:val="000000"/>
          <w:sz w:val="30"/>
          <w:szCs w:val="30"/>
          <w:lang w:val="kk-KZ"/>
        </w:rPr>
        <w:t>тәсілдерін үйрету жолдарымен таныстыру көзделген. Бұл лекциялар жинағы магистранттардың теориялық білімдерін тереңдетуге озат педагогикалық тәжірибелерді оқып үйренуге өздерінің білімдерін кенінен толықтыруға көмек көрсете алады.</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Егемен елімізде болып жатқан әлеуметтік-экономикалық және саяси өзгерістер ғылым мен өндірістің барлық салаларында жұмыс істейтін маман даярлаудың сапасын жетілдіруді, тәрбие мәселелеріне тыңғылықты, байыппен қарауды бүкіл педагогикалық процесті басқарып және оған қатысып отырған мамандардан талап етеді.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lastRenderedPageBreak/>
        <w:t>Жастардың алған білім мөлшерінен, олардың өмірге даярлығынан, ертеңгі күні қызмет істей білу, басқара білу қабілетіне Егемен еліміздің өркениетті мемлекетгер қатарынан алатын орны тікелей байланысты.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Болашақ мамандардың кәсіби даярлығын арттыруға байланысты барлық мәселелердің өзекгілігі мен маңыздылығы жоғары мектептің дәл қазіргі кезеңдегі жағдайына талдау жасап, оның алдында тұрған мәселелерге назар аударудың қажеттілігін дәлелдеп отыр.</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Болашақ жоғары оқу орындарында оқу-тербие және ғылыми жұмыстарға басшылық жасайтын, бүгінгі маг</w:t>
      </w:r>
      <w:r w:rsidR="00F768AA" w:rsidRPr="002E5AF2">
        <w:rPr>
          <w:rFonts w:ascii="Times New Roman" w:hAnsi="Times New Roman"/>
          <w:noProof/>
          <w:color w:val="000000"/>
          <w:sz w:val="30"/>
          <w:szCs w:val="30"/>
          <w:lang w:val="kk-KZ"/>
        </w:rPr>
        <w:t>и</w:t>
      </w:r>
      <w:r w:rsidRPr="002E5AF2">
        <w:rPr>
          <w:rFonts w:ascii="Times New Roman" w:hAnsi="Times New Roman"/>
          <w:noProof/>
          <w:color w:val="000000"/>
          <w:sz w:val="30"/>
          <w:szCs w:val="30"/>
          <w:lang w:val="kk-KZ"/>
        </w:rPr>
        <w:t>странт, ертеңгі оқытушының жеке басы мен кәсіби біліктілігі, барлық дерлік педагогикалық жүйенін біртұтастығы бір-бірімен тығыз байланыста болады.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Жарияланған ғылыми еңбектер м</w:t>
      </w:r>
      <w:r w:rsidR="00F25223" w:rsidRPr="002E5AF2">
        <w:rPr>
          <w:rFonts w:ascii="Times New Roman" w:hAnsi="Times New Roman"/>
          <w:noProof/>
          <w:color w:val="000000"/>
          <w:sz w:val="30"/>
          <w:szCs w:val="30"/>
          <w:lang w:val="kk-KZ"/>
        </w:rPr>
        <w:t>е</w:t>
      </w:r>
      <w:r w:rsidRPr="002E5AF2">
        <w:rPr>
          <w:rFonts w:ascii="Times New Roman" w:hAnsi="Times New Roman"/>
          <w:noProof/>
          <w:color w:val="000000"/>
          <w:sz w:val="30"/>
          <w:szCs w:val="30"/>
          <w:lang w:val="kk-KZ"/>
        </w:rPr>
        <w:t xml:space="preserve">н ғылыми-педагогикалық әдебиеттерге шолу жасай отырып, </w:t>
      </w:r>
      <w:r w:rsidR="008A627C" w:rsidRPr="002E5AF2">
        <w:rPr>
          <w:rFonts w:ascii="Times New Roman" w:hAnsi="Times New Roman"/>
          <w:noProof/>
          <w:color w:val="000000"/>
          <w:sz w:val="30"/>
          <w:szCs w:val="30"/>
          <w:lang w:val="kk-KZ"/>
        </w:rPr>
        <w:t>ж</w:t>
      </w:r>
      <w:r w:rsidRPr="002E5AF2">
        <w:rPr>
          <w:rFonts w:ascii="Times New Roman" w:hAnsi="Times New Roman"/>
          <w:noProof/>
          <w:color w:val="000000"/>
          <w:sz w:val="30"/>
          <w:szCs w:val="30"/>
          <w:lang w:val="kk-KZ"/>
        </w:rPr>
        <w:t xml:space="preserve">оғары мектеп проблемасына арналған, әсіресе, қазақ тіліндегі </w:t>
      </w:r>
      <w:r w:rsidR="00F25223" w:rsidRPr="002E5AF2">
        <w:rPr>
          <w:rFonts w:ascii="Times New Roman" w:hAnsi="Times New Roman"/>
          <w:noProof/>
          <w:color w:val="000000"/>
          <w:sz w:val="30"/>
          <w:szCs w:val="30"/>
          <w:lang w:val="kk-KZ"/>
        </w:rPr>
        <w:t>еңбектердің аздығына көз жеткіздік</w:t>
      </w:r>
      <w:r w:rsidRPr="002E5AF2">
        <w:rPr>
          <w:rFonts w:ascii="Times New Roman" w:hAnsi="Times New Roman"/>
          <w:noProof/>
          <w:color w:val="000000"/>
          <w:sz w:val="30"/>
          <w:szCs w:val="30"/>
          <w:lang w:val="kk-KZ"/>
        </w:rPr>
        <w:t>.</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Қазіргі кездегі Қазақстан Республикасындағы Білім беру жүйесінде болып жатқан өзгерістер Білім берудің мемлекеттік стандарттарындағы білім берудің мақсаты мен мазмұнынан </w:t>
      </w:r>
      <w:r w:rsidR="008A627C" w:rsidRPr="002E5AF2">
        <w:rPr>
          <w:rFonts w:ascii="Times New Roman" w:hAnsi="Times New Roman"/>
          <w:noProof/>
          <w:color w:val="000000"/>
          <w:sz w:val="30"/>
          <w:szCs w:val="30"/>
          <w:lang w:val="kk-KZ"/>
        </w:rPr>
        <w:t>м</w:t>
      </w:r>
      <w:r w:rsidRPr="002E5AF2">
        <w:rPr>
          <w:rFonts w:ascii="Times New Roman" w:hAnsi="Times New Roman"/>
          <w:noProof/>
          <w:color w:val="000000"/>
          <w:sz w:val="30"/>
          <w:szCs w:val="30"/>
          <w:lang w:val="kk-KZ"/>
        </w:rPr>
        <w:t>агистратура тыңдаушылырына қойылып отырған талаптардың жоғары екендігін айқындайды.</w:t>
      </w:r>
      <w:r w:rsidRPr="002E5AF2">
        <w:rPr>
          <w:rFonts w:ascii="Times New Roman" w:hAnsi="Times New Roman"/>
          <w:sz w:val="30"/>
          <w:szCs w:val="30"/>
          <w:lang w:val="kk-KZ"/>
        </w:rPr>
        <w:tab/>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Осыған байланысты магистратура</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тындаушыларына арналған </w:t>
      </w:r>
      <w:r w:rsidR="008A627C"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Жоғары мектеп педагогикасы</w:t>
      </w:r>
      <w:r w:rsidR="008A627C"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курсы бойынша оқу жоспарында көрсетілген жүктемеге сай, б</w:t>
      </w:r>
      <w:r w:rsidR="008A627C"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дан бұрындары баспадан шыққан ресейлік, қазақстандық ғалым-авторлардың оқулық, оқу құралдарының, Қазақстан Республикасының Білім туралы заңдары, тұжырымдамалар және т.с.с. құжаттар мен жекеленген авторлардың жоғары мектеп мәселелеріне арналған мақала т.б. еңбект</w:t>
      </w:r>
      <w:r w:rsidR="008A627C" w:rsidRPr="002E5AF2">
        <w:rPr>
          <w:rFonts w:ascii="Times New Roman" w:hAnsi="Times New Roman"/>
          <w:noProof/>
          <w:color w:val="000000"/>
          <w:sz w:val="30"/>
          <w:szCs w:val="30"/>
          <w:lang w:val="kk-KZ"/>
        </w:rPr>
        <w:t>е</w:t>
      </w:r>
      <w:r w:rsidRPr="002E5AF2">
        <w:rPr>
          <w:rFonts w:ascii="Times New Roman" w:hAnsi="Times New Roman"/>
          <w:noProof/>
          <w:color w:val="000000"/>
          <w:sz w:val="30"/>
          <w:szCs w:val="30"/>
          <w:lang w:val="kk-KZ"/>
        </w:rPr>
        <w:t>рінің кемегімен жазылды.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Бұл құралды жазудағы мақсат </w:t>
      </w:r>
      <w:r w:rsidR="008A627C"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маг</w:t>
      </w:r>
      <w:r w:rsidR="008A627C" w:rsidRPr="002E5AF2">
        <w:rPr>
          <w:rFonts w:ascii="Times New Roman" w:hAnsi="Times New Roman"/>
          <w:noProof/>
          <w:color w:val="000000"/>
          <w:sz w:val="30"/>
          <w:szCs w:val="30"/>
          <w:lang w:val="kk-KZ"/>
        </w:rPr>
        <w:t>и</w:t>
      </w:r>
      <w:r w:rsidRPr="002E5AF2">
        <w:rPr>
          <w:rFonts w:ascii="Times New Roman" w:hAnsi="Times New Roman"/>
          <w:noProof/>
          <w:color w:val="000000"/>
          <w:sz w:val="30"/>
          <w:szCs w:val="30"/>
          <w:lang w:val="kk-KZ"/>
        </w:rPr>
        <w:t>стратураға түскен магистранттардың жоғарыда аталған пән бойынша, мүмкіндігінше:</w:t>
      </w:r>
    </w:p>
    <w:p w:rsidR="008A627C" w:rsidRPr="002E5AF2" w:rsidRDefault="008A627C" w:rsidP="002E5AF2">
      <w:pPr>
        <w:shd w:val="clear" w:color="auto" w:fill="FFFFFF"/>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жоғары мектепте оқыту, білім беру мен тәрбие жұмыстарының қыры мен сырын ұғыну</w:t>
      </w:r>
      <w:r w:rsidRPr="002E5AF2">
        <w:rPr>
          <w:rFonts w:ascii="Times New Roman" w:hAnsi="Times New Roman"/>
          <w:noProof/>
          <w:color w:val="000000"/>
          <w:sz w:val="30"/>
          <w:szCs w:val="30"/>
          <w:lang w:val="kk-KZ"/>
        </w:rPr>
        <w:t>ды</w:t>
      </w:r>
      <w:r w:rsidR="008C162E" w:rsidRPr="002E5AF2">
        <w:rPr>
          <w:rFonts w:ascii="Times New Roman" w:hAnsi="Times New Roman"/>
          <w:noProof/>
          <w:color w:val="000000"/>
          <w:sz w:val="30"/>
          <w:szCs w:val="30"/>
          <w:lang w:val="kk-KZ"/>
        </w:rPr>
        <w:t>;</w:t>
      </w:r>
    </w:p>
    <w:p w:rsidR="008A627C" w:rsidRPr="002E5AF2" w:rsidRDefault="008A627C" w:rsidP="002E5AF2">
      <w:pPr>
        <w:shd w:val="clear" w:color="auto" w:fill="FFFFFF"/>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жоғары   мектепте   оқытуды   ұйымдастырудың формаларын,  оларға қойылатын талаптарды;</w:t>
      </w:r>
    </w:p>
    <w:p w:rsidR="008A627C" w:rsidRPr="002E5AF2" w:rsidRDefault="008A627C" w:rsidP="002E5AF2">
      <w:pPr>
        <w:shd w:val="clear" w:color="auto" w:fill="FFFFFF"/>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жоғары мектеп оқытушысының жеке тұлғасына қойылатын талаптармен мен қажетгі кәсіби сапалы қасиеттері жайлы;</w:t>
      </w:r>
    </w:p>
    <w:p w:rsidR="008A627C" w:rsidRPr="002E5AF2" w:rsidRDefault="008A627C" w:rsidP="002E5AF2">
      <w:pPr>
        <w:shd w:val="clear" w:color="auto" w:fill="FFFFFF"/>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rPr>
        <w:t>студент психологиясын терең, жан-жақты білу;</w:t>
      </w:r>
    </w:p>
    <w:p w:rsidR="008A627C" w:rsidRPr="002E5AF2" w:rsidRDefault="008A627C" w:rsidP="002E5AF2">
      <w:pPr>
        <w:shd w:val="clear" w:color="auto" w:fill="FFFFFF"/>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lastRenderedPageBreak/>
        <w:t>-</w:t>
      </w:r>
      <w:r w:rsidR="008C162E" w:rsidRPr="002E5AF2">
        <w:rPr>
          <w:rFonts w:ascii="Times New Roman" w:hAnsi="Times New Roman"/>
          <w:noProof/>
          <w:color w:val="000000"/>
          <w:sz w:val="30"/>
          <w:szCs w:val="30"/>
          <w:lang w:val="kk-KZ"/>
        </w:rPr>
        <w:t>студент жастармен жұмыс істеудің ерекшеліктері, тәлімгер жұмысының қыры мен сыры;</w:t>
      </w:r>
    </w:p>
    <w:p w:rsidR="008A627C" w:rsidRPr="002E5AF2" w:rsidRDefault="008A627C" w:rsidP="002E5AF2">
      <w:pPr>
        <w:shd w:val="clear" w:color="auto" w:fill="FFFFFF"/>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Қазақстан Республикасындағы және шетелдердегі жоғары білім беру жүйелерінің стратегиясы мен дамуы;</w:t>
      </w:r>
    </w:p>
    <w:p w:rsidR="008A627C" w:rsidRPr="002E5AF2" w:rsidRDefault="008A627C" w:rsidP="002E5AF2">
      <w:pPr>
        <w:shd w:val="clear" w:color="auto" w:fill="FFFFFF"/>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rPr>
        <w:t>Қазақстан Республикасындағы жоғары білім беру стратег</w:t>
      </w:r>
      <w:r w:rsidR="008C162E" w:rsidRPr="002E5AF2">
        <w:rPr>
          <w:rFonts w:ascii="Times New Roman" w:hAnsi="Times New Roman"/>
          <w:noProof/>
          <w:color w:val="000000"/>
          <w:sz w:val="30"/>
          <w:szCs w:val="30"/>
          <w:lang w:val="kk-KZ"/>
        </w:rPr>
        <w:t>и</w:t>
      </w:r>
      <w:r w:rsidR="008C162E" w:rsidRPr="002E5AF2">
        <w:rPr>
          <w:rFonts w:ascii="Times New Roman" w:hAnsi="Times New Roman"/>
          <w:noProof/>
          <w:color w:val="000000"/>
          <w:sz w:val="30"/>
          <w:szCs w:val="30"/>
        </w:rPr>
        <w:t>ясы жайлы;</w:t>
      </w:r>
    </w:p>
    <w:p w:rsidR="008A627C" w:rsidRPr="002E5AF2" w:rsidRDefault="008A627C" w:rsidP="002E5AF2">
      <w:pPr>
        <w:shd w:val="clear" w:color="auto" w:fill="FFFFFF"/>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мемлекеттің білім беру, тәрбие және ғылыми-зерттеу жұмыстары жайлы құжаттары мен тұжырымдамаларын оқып, үйрену және т.б.</w:t>
      </w:r>
    </w:p>
    <w:p w:rsidR="008C162E" w:rsidRPr="002E5AF2" w:rsidRDefault="008A627C" w:rsidP="002E5AF2">
      <w:pPr>
        <w:shd w:val="clear" w:color="auto" w:fill="FFFFFF"/>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ғылыми-зерттеу жұмыстарының мәні мен мазмұны, зерттеудің әдіс-тәсілдері</w:t>
      </w:r>
      <w:r w:rsidRPr="002E5AF2">
        <w:rPr>
          <w:rFonts w:ascii="Times New Roman" w:hAnsi="Times New Roman"/>
          <w:noProof/>
          <w:color w:val="000000"/>
          <w:sz w:val="30"/>
          <w:szCs w:val="30"/>
          <w:lang w:val="kk-KZ"/>
        </w:rPr>
        <w:t xml:space="preserve"> ж</w:t>
      </w:r>
      <w:r w:rsidR="008C162E" w:rsidRPr="002E5AF2">
        <w:rPr>
          <w:rFonts w:ascii="Times New Roman" w:hAnsi="Times New Roman"/>
          <w:noProof/>
          <w:color w:val="000000"/>
          <w:sz w:val="30"/>
          <w:szCs w:val="30"/>
          <w:lang w:val="kk-KZ"/>
        </w:rPr>
        <w:t>әне тағы көптеген мәселер жайлы жалпы мағлұматтар беру, таныстыру.</w:t>
      </w:r>
    </w:p>
    <w:p w:rsidR="008C162E" w:rsidRPr="002E5AF2" w:rsidRDefault="008C162E" w:rsidP="002E5AF2">
      <w:pPr>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Педагогикалық жүйе «</w:t>
      </w:r>
      <w:r w:rsidR="008A627C" w:rsidRPr="002E5AF2">
        <w:rPr>
          <w:rFonts w:ascii="Times New Roman" w:hAnsi="Times New Roman"/>
          <w:i/>
          <w:sz w:val="30"/>
          <w:szCs w:val="30"/>
          <w:lang w:val="kk-KZ"/>
        </w:rPr>
        <w:t>б</w:t>
      </w:r>
      <w:r w:rsidRPr="002E5AF2">
        <w:rPr>
          <w:rFonts w:ascii="Times New Roman" w:hAnsi="Times New Roman"/>
          <w:i/>
          <w:sz w:val="30"/>
          <w:szCs w:val="30"/>
          <w:lang w:val="kk-KZ"/>
        </w:rPr>
        <w:t>ілім» категориясының негізгі сипаттам</w:t>
      </w:r>
      <w:r w:rsidR="008A627C" w:rsidRPr="002E5AF2">
        <w:rPr>
          <w:rFonts w:ascii="Times New Roman" w:hAnsi="Times New Roman"/>
          <w:i/>
          <w:sz w:val="30"/>
          <w:szCs w:val="30"/>
          <w:lang w:val="kk-KZ"/>
        </w:rPr>
        <w:t>а</w:t>
      </w:r>
      <w:r w:rsidRPr="002E5AF2">
        <w:rPr>
          <w:rFonts w:ascii="Times New Roman" w:hAnsi="Times New Roman"/>
          <w:i/>
          <w:sz w:val="30"/>
          <w:szCs w:val="30"/>
          <w:lang w:val="kk-KZ"/>
        </w:rPr>
        <w:t>сы.</w:t>
      </w:r>
      <w:r w:rsidRPr="002E5AF2">
        <w:rPr>
          <w:rFonts w:ascii="Times New Roman" w:hAnsi="Times New Roman"/>
          <w:b/>
          <w:sz w:val="30"/>
          <w:szCs w:val="30"/>
          <w:lang w:val="kk-KZ"/>
        </w:rPr>
        <w:t xml:space="preserve"> </w:t>
      </w:r>
      <w:r w:rsidRPr="002E5AF2">
        <w:rPr>
          <w:rFonts w:ascii="Times New Roman" w:hAnsi="Times New Roman"/>
          <w:noProof/>
          <w:color w:val="000000"/>
          <w:sz w:val="30"/>
          <w:szCs w:val="30"/>
          <w:lang w:val="kk-KZ"/>
        </w:rPr>
        <w:t>Категория, бәрімізге белгілі, қарастырылып отырған ғылымның негізгі фундаментальді ұғымдары. Ондай категорияларға педагогикада даралық (индивидуальность), тұлға, білім беру, тәрбие, дамыту, оқыту, өзін-өзі тәрбиелеу, әлеуметтену, қалыптастыру, педагогикалық іс-әрекет, оқу іс-әрекеті, педагогикалық өзара қатынас, педагогикалық жүйе, білім беру процесі, педагогикалық процесс жатады.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Бәрімізге мәлім адам үш жағынан: биологаялық негізімен (жеке тұлға) және әлеуметтік (тұлға); үшіншісі-адамдағы адамшылық (даралық) көрінісімен белгілі. Осыған байланысты және үш ұғым: жеке тұлға, тұлға және даралық пайда болады. Яғни, онда жануарлық бастама (организм), әлеуметтік (тұлға) және таза адами сапа (даралық) орын алады.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Жеке тұлға (индивид) Ноmo Sapiens өкілдеріне қатысты айтылады. Бұл филогенетикалық және онтогенетикалық даму өкілі, туа біткен және жүре пайда болғандар бірлігі. Индивид адамның жануарға тән екенінің айғағы.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Тұл</w:t>
      </w:r>
      <w:r w:rsidR="008A627C" w:rsidRPr="002E5AF2">
        <w:rPr>
          <w:rFonts w:ascii="Times New Roman" w:hAnsi="Times New Roman"/>
          <w:noProof/>
          <w:color w:val="000000"/>
          <w:sz w:val="30"/>
          <w:szCs w:val="30"/>
          <w:lang w:val="kk-KZ"/>
        </w:rPr>
        <w:t>ғ</w:t>
      </w:r>
      <w:r w:rsidRPr="002E5AF2">
        <w:rPr>
          <w:rFonts w:ascii="Times New Roman" w:hAnsi="Times New Roman"/>
          <w:noProof/>
          <w:color w:val="000000"/>
          <w:sz w:val="30"/>
          <w:szCs w:val="30"/>
          <w:lang w:val="kk-KZ"/>
        </w:rPr>
        <w:t xml:space="preserve">а </w:t>
      </w:r>
      <w:r w:rsidR="008A627C"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адамдағы қоғамдық бастаманың көрінісі оның әлеуметгік өмірге қатыстылығы. Бұл, өз кезегінде қоғамдық қарым-қатынастар арқылы анықталатын достық, сүйіспеншілік, отбасылық, өндірістік, саяси және т.б., жүйелердің қарым-қатынасы.</w:t>
      </w:r>
    </w:p>
    <w:p w:rsidR="008C162E" w:rsidRPr="002E5AF2" w:rsidRDefault="00F25223"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        </w:t>
      </w:r>
      <w:r w:rsidR="008C162E" w:rsidRPr="002E5AF2">
        <w:rPr>
          <w:rFonts w:ascii="Times New Roman" w:hAnsi="Times New Roman"/>
          <w:noProof/>
          <w:color w:val="000000"/>
          <w:sz w:val="30"/>
          <w:szCs w:val="30"/>
          <w:lang w:val="kk-KZ"/>
        </w:rPr>
        <w:t xml:space="preserve">Даралық </w:t>
      </w:r>
      <w:r w:rsidR="008A627C"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 xml:space="preserve"> бұл, адамды жануардан және әлеуметтік ортадан даралайтын, ерікті, тәуелсіз тірі организм ретінде танылуы. Мұнда оның іс-әрекет жасырылған. Даралық дамыған сайын бөлек тұлға түгелімен өзінің күшіне сенеді, сондықган ол тек қана еркін емес және де өзбетінше адам.</w:t>
      </w:r>
    </w:p>
    <w:p w:rsidR="00F25223" w:rsidRPr="002E5AF2" w:rsidRDefault="00F25223"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lastRenderedPageBreak/>
        <w:t xml:space="preserve">        </w:t>
      </w:r>
      <w:r w:rsidR="008C162E" w:rsidRPr="002E5AF2">
        <w:rPr>
          <w:rFonts w:ascii="Times New Roman" w:hAnsi="Times New Roman"/>
          <w:noProof/>
          <w:color w:val="000000"/>
          <w:sz w:val="30"/>
          <w:szCs w:val="30"/>
          <w:lang w:val="kk-KZ"/>
        </w:rPr>
        <w:t>Бұл ұғым тұлғаның басқа адамдарға ұқсамайтын мінез-құлық, ой-өрісі, тәлім-тәрбиесі т.т. арқылы айқындалады. Сондықтан педагог, тұлғаның психологаялық құрылысы жайлы терең білімі, сонымен қатар ойлау заңдылықтарын, ес, тұлғаның қалыптасу аймағына тиіесілі тәрбие әсерімен қамтамасыз ету, әрбір адамның қабілеттіліктерін мүмкіндігінше ашу, пайдалану, қоғам өміріне және жеке тұлға үшін де керек екенін білуі тиіс.</w:t>
      </w:r>
    </w:p>
    <w:p w:rsidR="00F25223" w:rsidRPr="002E5AF2" w:rsidRDefault="00F25223"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sz w:val="30"/>
          <w:szCs w:val="30"/>
          <w:lang w:val="kk-KZ"/>
        </w:rPr>
        <w:tab/>
      </w:r>
      <w:r w:rsidR="008C162E" w:rsidRPr="002E5AF2">
        <w:rPr>
          <w:rFonts w:ascii="Times New Roman" w:hAnsi="Times New Roman"/>
          <w:noProof/>
          <w:color w:val="000000"/>
          <w:sz w:val="30"/>
          <w:szCs w:val="30"/>
          <w:lang w:val="kk-KZ"/>
        </w:rPr>
        <w:t>Даралық негізінен оның интеллектуальдылығы мотивациялық, эмоциональдық ырық, пәндік-практикалық, өзін-өзі реттеушілік, экзистенциаддық (ғылымға объективті сенім) сфералары арқылы анықталады.</w:t>
      </w:r>
    </w:p>
    <w:p w:rsidR="008C162E" w:rsidRPr="002E5AF2" w:rsidRDefault="00F25223"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sz w:val="30"/>
          <w:szCs w:val="30"/>
          <w:lang w:val="kk-KZ"/>
        </w:rPr>
        <w:tab/>
      </w:r>
      <w:r w:rsidR="008C162E" w:rsidRPr="002E5AF2">
        <w:rPr>
          <w:rFonts w:ascii="Times New Roman" w:hAnsi="Times New Roman"/>
          <w:noProof/>
          <w:color w:val="000000"/>
          <w:sz w:val="30"/>
          <w:szCs w:val="30"/>
          <w:lang w:val="kk-KZ"/>
        </w:rPr>
        <w:t>Интелектуальдық сфера б</w:t>
      </w:r>
      <w:r w:rsidR="008A627C" w:rsidRPr="002E5AF2">
        <w:rPr>
          <w:rFonts w:ascii="Times New Roman" w:hAnsi="Times New Roman"/>
          <w:noProof/>
          <w:color w:val="000000"/>
          <w:sz w:val="30"/>
          <w:szCs w:val="30"/>
          <w:lang w:val="kk-KZ"/>
        </w:rPr>
        <w:t>ә</w:t>
      </w:r>
      <w:r w:rsidR="008C162E" w:rsidRPr="002E5AF2">
        <w:rPr>
          <w:rFonts w:ascii="Times New Roman" w:hAnsi="Times New Roman"/>
          <w:noProof/>
          <w:color w:val="000000"/>
          <w:sz w:val="30"/>
          <w:szCs w:val="30"/>
          <w:lang w:val="kk-KZ"/>
        </w:rPr>
        <w:t>рімізге белгілі, ойлау турлері</w:t>
      </w:r>
      <w:r w:rsidR="008C162E" w:rsidRPr="002E5AF2">
        <w:rPr>
          <w:rFonts w:ascii="Times New Roman" w:hAnsi="Times New Roman"/>
          <w:sz w:val="30"/>
          <w:szCs w:val="30"/>
          <w:lang w:val="kk-KZ"/>
        </w:rPr>
        <w:t xml:space="preserve"> </w:t>
      </w:r>
      <w:r w:rsidR="008C162E" w:rsidRPr="002E5AF2">
        <w:rPr>
          <w:rFonts w:ascii="Times New Roman" w:hAnsi="Times New Roman"/>
          <w:noProof/>
          <w:color w:val="000000"/>
          <w:sz w:val="30"/>
          <w:szCs w:val="30"/>
          <w:lang w:val="kk-KZ"/>
        </w:rPr>
        <w:t>(танымдық,  шығармашылық)   ойлау стилі  (аналитикалық,</w:t>
      </w:r>
      <w:r w:rsidR="008C162E" w:rsidRPr="002E5AF2">
        <w:rPr>
          <w:rFonts w:ascii="Times New Roman" w:hAnsi="Times New Roman"/>
          <w:sz w:val="30"/>
          <w:szCs w:val="30"/>
          <w:lang w:val="kk-KZ"/>
        </w:rPr>
        <w:t xml:space="preserve"> </w:t>
      </w:r>
      <w:r w:rsidR="008C162E" w:rsidRPr="002E5AF2">
        <w:rPr>
          <w:rFonts w:ascii="Times New Roman" w:hAnsi="Times New Roman"/>
          <w:noProof/>
          <w:color w:val="000000"/>
          <w:sz w:val="30"/>
          <w:szCs w:val="30"/>
          <w:lang w:val="kk-KZ"/>
        </w:rPr>
        <w:t>образдық   ойлау),   ақыл   сапасы   (туйсікгілік)   икемділік өзбетіншелік   (ой   сыны,   ойша   әреке</w:t>
      </w:r>
      <w:r w:rsidR="008A627C" w:rsidRPr="002E5AF2">
        <w:rPr>
          <w:rFonts w:ascii="Times New Roman" w:hAnsi="Times New Roman"/>
          <w:noProof/>
          <w:color w:val="000000"/>
          <w:sz w:val="30"/>
          <w:szCs w:val="30"/>
          <w:lang w:val="kk-KZ"/>
        </w:rPr>
        <w:t>тт</w:t>
      </w:r>
      <w:r w:rsidR="008C162E" w:rsidRPr="002E5AF2">
        <w:rPr>
          <w:rFonts w:ascii="Times New Roman" w:hAnsi="Times New Roman"/>
          <w:noProof/>
          <w:color w:val="000000"/>
          <w:sz w:val="30"/>
          <w:szCs w:val="30"/>
          <w:lang w:val="kk-KZ"/>
        </w:rPr>
        <w:t>ілігі), танымдық</w:t>
      </w:r>
      <w:r w:rsidR="008C162E" w:rsidRPr="002E5AF2">
        <w:rPr>
          <w:rFonts w:ascii="Times New Roman" w:hAnsi="Times New Roman"/>
          <w:sz w:val="30"/>
          <w:szCs w:val="30"/>
          <w:lang w:val="kk-KZ"/>
        </w:rPr>
        <w:t xml:space="preserve"> </w:t>
      </w:r>
      <w:r w:rsidR="008C162E" w:rsidRPr="002E5AF2">
        <w:rPr>
          <w:rFonts w:ascii="Times New Roman" w:hAnsi="Times New Roman"/>
          <w:noProof/>
          <w:color w:val="000000"/>
          <w:sz w:val="30"/>
          <w:szCs w:val="30"/>
          <w:lang w:val="kk-KZ"/>
        </w:rPr>
        <w:t>процестері (зейіні, есі, қиялы, ұғынуы), ой операциялары</w:t>
      </w:r>
      <w:r w:rsidR="008C162E" w:rsidRPr="002E5AF2">
        <w:rPr>
          <w:rFonts w:ascii="Times New Roman" w:hAnsi="Times New Roman"/>
          <w:sz w:val="30"/>
          <w:szCs w:val="30"/>
          <w:lang w:val="kk-KZ"/>
        </w:rPr>
        <w:t xml:space="preserve"> </w:t>
      </w:r>
      <w:r w:rsidR="008C162E" w:rsidRPr="002E5AF2">
        <w:rPr>
          <w:rFonts w:ascii="Times New Roman" w:hAnsi="Times New Roman"/>
          <w:noProof/>
          <w:color w:val="000000"/>
          <w:sz w:val="30"/>
          <w:szCs w:val="30"/>
          <w:lang w:val="kk-KZ"/>
        </w:rPr>
        <w:t>(есептеу, даралау, талдау, ж</w:t>
      </w:r>
      <w:r w:rsidR="008A627C" w:rsidRPr="002E5AF2">
        <w:rPr>
          <w:rFonts w:ascii="Times New Roman" w:hAnsi="Times New Roman"/>
          <w:noProof/>
          <w:color w:val="000000"/>
          <w:sz w:val="30"/>
          <w:szCs w:val="30"/>
          <w:lang w:val="kk-KZ"/>
        </w:rPr>
        <w:t>инақтау, жүйелеу, абстракциялау (</w:t>
      </w:r>
      <w:r w:rsidR="008C162E" w:rsidRPr="002E5AF2">
        <w:rPr>
          <w:rFonts w:ascii="Times New Roman" w:hAnsi="Times New Roman"/>
          <w:noProof/>
          <w:color w:val="000000"/>
          <w:sz w:val="30"/>
          <w:szCs w:val="30"/>
          <w:lang w:val="kk-KZ"/>
        </w:rPr>
        <w:t>дәйектеу), танымдық біліктіліктер (сұрақ қоя білу, мәселен</w:t>
      </w:r>
      <w:r w:rsidR="008C162E" w:rsidRPr="002E5AF2">
        <w:rPr>
          <w:rFonts w:ascii="Times New Roman" w:hAnsi="Times New Roman"/>
          <w:sz w:val="30"/>
          <w:szCs w:val="30"/>
          <w:lang w:val="kk-KZ"/>
        </w:rPr>
        <w:t xml:space="preserve"> </w:t>
      </w:r>
      <w:r w:rsidR="008A627C" w:rsidRPr="002E5AF2">
        <w:rPr>
          <w:rFonts w:ascii="Times New Roman" w:hAnsi="Times New Roman"/>
          <w:sz w:val="30"/>
          <w:szCs w:val="30"/>
          <w:lang w:val="kk-KZ"/>
        </w:rPr>
        <w:t xml:space="preserve"> </w:t>
      </w:r>
      <w:r w:rsidR="008C162E" w:rsidRPr="002E5AF2">
        <w:rPr>
          <w:rFonts w:ascii="Times New Roman" w:hAnsi="Times New Roman"/>
          <w:noProof/>
          <w:color w:val="000000"/>
          <w:sz w:val="30"/>
          <w:szCs w:val="30"/>
          <w:lang w:val="kk-KZ"/>
        </w:rPr>
        <w:t>айқындау, болжам алға тарту, қорытынды</w:t>
      </w:r>
      <w:r w:rsidR="008C162E" w:rsidRPr="002E5AF2">
        <w:rPr>
          <w:rFonts w:ascii="Times New Roman" w:hAnsi="Times New Roman"/>
          <w:sz w:val="30"/>
          <w:szCs w:val="30"/>
          <w:lang w:val="kk-KZ"/>
        </w:rPr>
        <w:t xml:space="preserve"> </w:t>
      </w:r>
      <w:r w:rsidR="008C162E" w:rsidRPr="002E5AF2">
        <w:rPr>
          <w:rFonts w:ascii="Times New Roman" w:hAnsi="Times New Roman"/>
          <w:noProof/>
          <w:color w:val="000000"/>
          <w:sz w:val="30"/>
          <w:szCs w:val="30"/>
          <w:lang w:val="kk-KZ"/>
        </w:rPr>
        <w:t>жасау, білімді қолдана білу оқи білуі жоспарлай білуі, мақсат</w:t>
      </w:r>
      <w:r w:rsidR="008C162E" w:rsidRPr="002E5AF2">
        <w:rPr>
          <w:rFonts w:ascii="Times New Roman" w:hAnsi="Times New Roman"/>
          <w:sz w:val="30"/>
          <w:szCs w:val="30"/>
          <w:lang w:val="kk-KZ"/>
        </w:rPr>
        <w:t xml:space="preserve"> </w:t>
      </w:r>
      <w:r w:rsidR="008C162E" w:rsidRPr="002E5AF2">
        <w:rPr>
          <w:rFonts w:ascii="Times New Roman" w:hAnsi="Times New Roman"/>
          <w:noProof/>
          <w:color w:val="000000"/>
          <w:sz w:val="30"/>
          <w:szCs w:val="30"/>
          <w:lang w:val="kk-KZ"/>
        </w:rPr>
        <w:t>қоя  білуі, қажет деген жерде оқи, жаза білуі),   пәннен</w:t>
      </w:r>
      <w:r w:rsidR="008C162E" w:rsidRPr="002E5AF2">
        <w:rPr>
          <w:rFonts w:ascii="Times New Roman" w:hAnsi="Times New Roman"/>
          <w:sz w:val="30"/>
          <w:szCs w:val="30"/>
          <w:lang w:val="kk-KZ"/>
        </w:rPr>
        <w:t xml:space="preserve"> </w:t>
      </w:r>
      <w:r w:rsidR="008C162E" w:rsidRPr="002E5AF2">
        <w:rPr>
          <w:rFonts w:ascii="Times New Roman" w:hAnsi="Times New Roman"/>
          <w:noProof/>
          <w:color w:val="000000"/>
          <w:sz w:val="30"/>
          <w:szCs w:val="30"/>
          <w:lang w:val="kk-KZ"/>
        </w:rPr>
        <w:t>тысқары білім және біліктіліктер (мораль туралы ұғымы,</w:t>
      </w:r>
      <w:r w:rsidR="008C162E" w:rsidRPr="002E5AF2">
        <w:rPr>
          <w:rFonts w:ascii="Times New Roman" w:hAnsi="Times New Roman"/>
          <w:sz w:val="30"/>
          <w:szCs w:val="30"/>
          <w:lang w:val="kk-KZ"/>
        </w:rPr>
        <w:t xml:space="preserve"> </w:t>
      </w:r>
      <w:r w:rsidR="008C162E" w:rsidRPr="002E5AF2">
        <w:rPr>
          <w:rFonts w:ascii="Times New Roman" w:hAnsi="Times New Roman"/>
          <w:noProof/>
          <w:color w:val="000000"/>
          <w:sz w:val="30"/>
          <w:szCs w:val="30"/>
          <w:lang w:val="kk-KZ"/>
        </w:rPr>
        <w:t>жалпы адамы құндылықтар, адамгершілік істері).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Мотивадиялық сфера бүкіл өмір бойы мотиві мен мақсатын  қалыптастыратын және дамытатын, адамдарды қалыптастыратын және дамытатын барлық тұтынушылығы жиынтығын құрайды.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Эмоциональдық сфера тек қана эмоция мен сезім арқылы ғана сипатталмайды, ол сонымен қатар өзін-өзі бағалау және берекетсіздену арқылы сипатталады.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Жоғары берекетсіздік кезінде адам тез таңданады, болма</w:t>
      </w:r>
      <w:r w:rsidR="00443743" w:rsidRPr="002E5AF2">
        <w:rPr>
          <w:rFonts w:ascii="Times New Roman" w:hAnsi="Times New Roman"/>
          <w:noProof/>
          <w:color w:val="000000"/>
          <w:sz w:val="30"/>
          <w:szCs w:val="30"/>
          <w:lang w:val="kk-KZ"/>
        </w:rPr>
        <w:t>ш</w:t>
      </w:r>
      <w:r w:rsidRPr="002E5AF2">
        <w:rPr>
          <w:rFonts w:ascii="Times New Roman" w:hAnsi="Times New Roman"/>
          <w:noProof/>
          <w:color w:val="000000"/>
          <w:sz w:val="30"/>
          <w:szCs w:val="30"/>
          <w:lang w:val="kk-KZ"/>
        </w:rPr>
        <w:t>ыға қапаланады, қара</w:t>
      </w:r>
      <w:r w:rsidR="00443743" w:rsidRPr="002E5AF2">
        <w:rPr>
          <w:rFonts w:ascii="Times New Roman" w:hAnsi="Times New Roman"/>
          <w:noProof/>
          <w:color w:val="000000"/>
          <w:sz w:val="30"/>
          <w:szCs w:val="30"/>
          <w:lang w:val="kk-KZ"/>
        </w:rPr>
        <w:t>п</w:t>
      </w:r>
      <w:r w:rsidRPr="002E5AF2">
        <w:rPr>
          <w:rFonts w:ascii="Times New Roman" w:hAnsi="Times New Roman"/>
          <w:noProof/>
          <w:color w:val="000000"/>
          <w:sz w:val="30"/>
          <w:szCs w:val="30"/>
          <w:lang w:val="kk-KZ"/>
        </w:rPr>
        <w:t>айым жағдайдың өзінде шатасады, сенімсіздік, сәтсіздіктен қорқу, тез шоршайтын болады. Артық немесе кем өзін-өзі бағалауда, қарым-қатынас барысында қиналады, ескеруді ауыр қабылдайды.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Ерік сферасы адамдард</w:t>
      </w:r>
      <w:r w:rsidR="00443743" w:rsidRPr="002E5AF2">
        <w:rPr>
          <w:rFonts w:ascii="Times New Roman" w:hAnsi="Times New Roman"/>
          <w:noProof/>
          <w:color w:val="000000"/>
          <w:sz w:val="30"/>
          <w:szCs w:val="30"/>
          <w:lang w:val="kk-KZ"/>
        </w:rPr>
        <w:t>а</w:t>
      </w:r>
      <w:r w:rsidRPr="002E5AF2">
        <w:rPr>
          <w:rFonts w:ascii="Times New Roman" w:hAnsi="Times New Roman"/>
          <w:noProof/>
          <w:color w:val="000000"/>
          <w:sz w:val="30"/>
          <w:szCs w:val="30"/>
          <w:lang w:val="kk-KZ"/>
        </w:rPr>
        <w:t xml:space="preserve"> біле, ұға тұра мақсат, артық міндет қою арқылы сипат алады. Жігерлі адамға алға ұмтылушылық , ішкі және </w:t>
      </w:r>
      <w:r w:rsidRPr="002E5AF2">
        <w:rPr>
          <w:rFonts w:ascii="Times New Roman" w:hAnsi="Times New Roman"/>
          <w:noProof/>
          <w:color w:val="000000"/>
          <w:sz w:val="30"/>
          <w:szCs w:val="30"/>
          <w:lang w:val="kk-KZ"/>
        </w:rPr>
        <w:lastRenderedPageBreak/>
        <w:t>сыртқы бөгеттерді өту, нервтік және бұлшық еттің қысымын жеңу, өзін-өзі меңгеруге қатысты.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Өзін-өзі реттеу сферасы мақсат таңдай және оған жету кұралдарын еркін таңдау, оларды таңдаудағы ырық, өз ойын реттеу, көңіл күй, қарым-қаты</w:t>
      </w:r>
      <w:r w:rsidR="00443743" w:rsidRPr="002E5AF2">
        <w:rPr>
          <w:rFonts w:ascii="Times New Roman" w:hAnsi="Times New Roman"/>
          <w:noProof/>
          <w:color w:val="000000"/>
          <w:sz w:val="30"/>
          <w:szCs w:val="30"/>
          <w:lang w:val="kk-KZ"/>
        </w:rPr>
        <w:t>нас, әрекет арқылы сипатталады.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 xml:space="preserve">Пәндік-практикалық   сфера   әртүрлі   іс-әрекет   және қарым-қатынас барысындағы икемділігі арқылы </w:t>
      </w:r>
      <w:r w:rsidR="00443743" w:rsidRPr="002E5AF2">
        <w:rPr>
          <w:rFonts w:ascii="Times New Roman" w:hAnsi="Times New Roman"/>
          <w:noProof/>
          <w:color w:val="000000"/>
          <w:sz w:val="30"/>
          <w:szCs w:val="30"/>
          <w:lang w:val="kk-KZ"/>
        </w:rPr>
        <w:t>ерекшеленді.</w:t>
      </w:r>
      <w:r w:rsidRPr="002E5AF2">
        <w:rPr>
          <w:rFonts w:ascii="Times New Roman" w:hAnsi="Times New Roman"/>
          <w:noProof/>
          <w:color w:val="000000"/>
          <w:sz w:val="30"/>
          <w:szCs w:val="30"/>
          <w:lang w:val="kk-KZ"/>
        </w:rPr>
        <w:t xml:space="preserve">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Экзистенциальдық  сфера   </w:t>
      </w:r>
      <w:r w:rsidR="0044374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адамдардың   өзін   және өзгені  бағалай  білуі, басқа адамдармен қарым-қатынасқа түсу, ұялшақтық, сыпайылылық,   жан-жақтылық және әрекетін ойлап жасау, өз әрекетінде басқалармен санаса білу, т</w:t>
      </w:r>
      <w:r w:rsidR="00443743"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lang w:val="kk-KZ"/>
        </w:rPr>
        <w:t>ртіптілік арқылы сипатталады. Бұл мұрат және көзқарас, сапалық бағдарды таңдау функциясын атқарады.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Таңдап алған мамандыққа байланысты бұл ұғымдарды ұғынып қана қоюға көңіл бөлінбестен, олардың негіздері болып табылатын субъектілермен жұмысты, оқу-тәрбие процестерін ұйымдастыруда басшылыққа алу қажет. Өйткені, бір адам-тұлға ал бірнеше тұлға-қауым, қоғам. Сондықтан аталған педагогиканың негізгі категориялары оның әдіснамалық негізінде сипат алады.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Педагог (грекше тәрбиеші) – дәріс беру және тәрбие жұмысымен айналысатын тұлға. Педагогтің мұндай іс-әрекеттің объектісі ол оқытатын және тәрбиелейтін адам болып табылады. Сондықтан оның іс -әрекетін өнер деп тани отырып оқыту мен тәрбиелеу ісінде жоғары нәтижелерге жету үшін педагогикалық қызмет мұғалімнен жан</w:t>
      </w:r>
      <w:r w:rsidR="0044374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жақты білімді, табанды еңбекті талап етеді деген мағынада түсінген жөн. </w:t>
      </w:r>
    </w:p>
    <w:p w:rsidR="00E67D66"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Педагог тек ұстаз, оқытушы немесе белгілі пән мұғалімі ғана емес, ол  оқу</w:t>
      </w:r>
      <w:r w:rsidR="0044374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тәрбие жұмыстарын ұйымдастырушы, басшы, білім беру саласындағы мемлекеттік тұлға. Төменде осы тұлғаның білімділік және біліктілік негіздері мазмұнына тоқталамыз. </w:t>
      </w:r>
    </w:p>
    <w:p w:rsidR="008C162E" w:rsidRPr="002E5AF2" w:rsidRDefault="00E67D66"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r>
      <w:r w:rsidR="008C162E" w:rsidRPr="002E5AF2">
        <w:rPr>
          <w:rFonts w:ascii="Times New Roman" w:hAnsi="Times New Roman"/>
          <w:i/>
          <w:sz w:val="30"/>
          <w:szCs w:val="30"/>
          <w:lang w:val="kk-KZ"/>
        </w:rPr>
        <w:t>Дидактикалық процесті іске асырудың педагогикалық категориялары.</w:t>
      </w:r>
      <w:r w:rsidR="008C162E" w:rsidRPr="002E5AF2">
        <w:rPr>
          <w:rFonts w:ascii="Times New Roman" w:hAnsi="Times New Roman"/>
          <w:sz w:val="30"/>
          <w:szCs w:val="30"/>
          <w:lang w:val="kk-KZ"/>
        </w:rPr>
        <w:t xml:space="preserve"> </w:t>
      </w:r>
      <w:r w:rsidR="008C162E" w:rsidRPr="002E5AF2">
        <w:rPr>
          <w:rFonts w:ascii="Times New Roman" w:hAnsi="Times New Roman"/>
          <w:iCs/>
          <w:noProof/>
          <w:color w:val="000000"/>
          <w:sz w:val="30"/>
          <w:szCs w:val="30"/>
          <w:lang w:val="kk-KZ"/>
        </w:rPr>
        <w:tab/>
      </w:r>
      <w:r w:rsidR="008C162E" w:rsidRPr="002E5AF2">
        <w:rPr>
          <w:rFonts w:ascii="Times New Roman" w:hAnsi="Times New Roman"/>
          <w:noProof/>
          <w:color w:val="000000"/>
          <w:sz w:val="30"/>
          <w:szCs w:val="30"/>
          <w:lang w:val="kk-KZ"/>
        </w:rPr>
        <w:t xml:space="preserve">Білім </w:t>
      </w:r>
      <w:r w:rsidR="008C162E" w:rsidRPr="002E5AF2">
        <w:rPr>
          <w:rFonts w:ascii="Times New Roman" w:hAnsi="Times New Roman"/>
          <w:iCs/>
          <w:noProof/>
          <w:color w:val="000000"/>
          <w:sz w:val="30"/>
          <w:szCs w:val="30"/>
          <w:lang w:val="kk-KZ"/>
        </w:rPr>
        <w:t xml:space="preserve">беру </w:t>
      </w:r>
      <w:r w:rsidR="002D70C9"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 xml:space="preserve"> адамның, жеке тұлғаның ғылыми білімдер танымдық іскерлік пен дағдыларды меңгеру процесі, нәтижесінде дүниетанымның, адамгершіліктік және да сапалы қасиеттердің қалыптасуы, жеке адамның жылдық; басқару қызметіне қарай талдамалық, баға беруші, конструктивті, ұйымдық; жиналған мәлімет көзіне қарай мектепшілік, ведомстволық, ведомстводан тыс; </w:t>
      </w:r>
      <w:r w:rsidR="008C162E" w:rsidRPr="002E5AF2">
        <w:rPr>
          <w:rFonts w:ascii="Times New Roman" w:hAnsi="Times New Roman"/>
          <w:noProof/>
          <w:color w:val="000000"/>
          <w:sz w:val="30"/>
          <w:szCs w:val="30"/>
          <w:lang w:val="kk-KZ"/>
        </w:rPr>
        <w:lastRenderedPageBreak/>
        <w:t>мақсатты пайдалануы бойынша директивалық, таныстырушылық, кепілдемелік және т.б.</w:t>
      </w:r>
      <w:r w:rsidR="002D70C9" w:rsidRPr="002E5AF2">
        <w:rPr>
          <w:rFonts w:ascii="Times New Roman" w:hAnsi="Times New Roman"/>
          <w:noProof/>
          <w:color w:val="000000"/>
          <w:sz w:val="30"/>
          <w:szCs w:val="30"/>
          <w:lang w:val="kk-KZ"/>
        </w:rPr>
        <w:t xml:space="preserve"> </w:t>
      </w:r>
      <w:r w:rsidR="008C162E" w:rsidRPr="002E5AF2">
        <w:rPr>
          <w:rFonts w:ascii="Times New Roman" w:hAnsi="Times New Roman"/>
          <w:noProof/>
          <w:color w:val="000000"/>
          <w:sz w:val="30"/>
          <w:szCs w:val="30"/>
          <w:lang w:val="kk-KZ"/>
        </w:rPr>
        <w:t>Ақпараттық банк қалыптастыру, оны шұғыл қолдану технологиясын енгізуде, еңбекті басқару ғылыми ұйымдастырудың деңгейін арттырады.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Педагогикалық жүйе дербес дамитын және тұтас басқарылатын бірнеше компоненттерден құралады. Педагогикалық жүйені басқару бір жағынан оның тұтастығын сақтаса, скінші жағынан оның жекелеген компоненттеріне ықпал жасауға, өзгертуге мүмкіндік береді. Осылайша педагогикалық жүйенің қызметі қатаң белгіленген уақыт шегінде (9-11 жыл)орындалуы тиіс қоғамның қажеттілігін орындауға бағыт</w:t>
      </w:r>
      <w:r w:rsidR="002D70C9"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алады.</w:t>
      </w:r>
      <w:r w:rsidR="002D70C9"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Жүйенің мақсаты оның мазмұнын айқындайды, ол мазмұн көп түрлі және оны іске асыру әдістері де сан алуан. Басқа жүйелер сияқты педагогикалық жүйе де алынған нәтижелердің деңгейімен сипатталады.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Педагогикалық құбылыстың диалектикалық табиғатын таныта отырып, педагогакалық жүйенің компоненттері, оның оңтайлы қызмет етуіне қажетті және жеткілікті болуы тиіс. Осы негіздс мектеп жүйе құраушы фактор-лардың жиынтығы болып табылады. Жүйені құраушы фактор мақсат пен нәтиже факторларынан көрінеді. Қызмет ету шарттары</w:t>
      </w:r>
      <w:r w:rsidR="002D70C9"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әлеумет</w:t>
      </w:r>
      <w:r w:rsidR="002D70C9"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ік-педагогикалық және уақытша шарттары; Құрылымдық компонентт</w:t>
      </w:r>
      <w:r w:rsidR="002D70C9" w:rsidRPr="002E5AF2">
        <w:rPr>
          <w:rFonts w:ascii="Times New Roman" w:hAnsi="Times New Roman"/>
          <w:noProof/>
          <w:color w:val="000000"/>
          <w:sz w:val="30"/>
          <w:szCs w:val="30"/>
          <w:lang w:val="kk-KZ"/>
        </w:rPr>
        <w:t>е</w:t>
      </w:r>
      <w:r w:rsidRPr="002E5AF2">
        <w:rPr>
          <w:rFonts w:ascii="Times New Roman" w:hAnsi="Times New Roman"/>
          <w:noProof/>
          <w:color w:val="000000"/>
          <w:sz w:val="30"/>
          <w:szCs w:val="30"/>
          <w:lang w:val="kk-KZ"/>
        </w:rPr>
        <w:t xml:space="preserve">р </w:t>
      </w:r>
      <w:r w:rsidR="002D70C9"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басқарушы (педагогикалық ұжым) және басқарылушы (оқушылар ұжымы) жүйені, педагогикалық әрекетгің мазмұны, құралы, формалары мен әдістерінен түзіледі; Қызмет</w:t>
      </w:r>
      <w:r w:rsidR="00600D30"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ік компоне</w:t>
      </w:r>
      <w:r w:rsidR="00600D30" w:rsidRPr="002E5AF2">
        <w:rPr>
          <w:rFonts w:ascii="Times New Roman" w:hAnsi="Times New Roman"/>
          <w:noProof/>
          <w:color w:val="000000"/>
          <w:sz w:val="30"/>
          <w:szCs w:val="30"/>
          <w:lang w:val="kk-KZ"/>
        </w:rPr>
        <w:t>нт</w:t>
      </w:r>
      <w:r w:rsidRPr="002E5AF2">
        <w:rPr>
          <w:rFonts w:ascii="Times New Roman" w:hAnsi="Times New Roman"/>
          <w:noProof/>
          <w:color w:val="000000"/>
          <w:sz w:val="30"/>
          <w:szCs w:val="30"/>
          <w:lang w:val="kk-KZ"/>
        </w:rPr>
        <w:t xml:space="preserve">тер </w:t>
      </w:r>
      <w:r w:rsidR="00600D3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педагогикалық талдау, мақсат қою және жоспарластыру, ұйымдастыру, бақылау, қадағалау және түзетуді құрайды.</w:t>
      </w:r>
    </w:p>
    <w:p w:rsidR="00600D30" w:rsidRPr="002E5AF2" w:rsidRDefault="008C162E" w:rsidP="002E5AF2">
      <w:pPr>
        <w:tabs>
          <w:tab w:val="left" w:pos="567"/>
        </w:tabs>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r>
      <w:r w:rsidRPr="002E5AF2">
        <w:rPr>
          <w:rFonts w:ascii="Times New Roman" w:hAnsi="Times New Roman"/>
          <w:i/>
          <w:sz w:val="30"/>
          <w:szCs w:val="30"/>
          <w:lang w:val="kk-KZ"/>
        </w:rPr>
        <w:t>Дидактикалық процестер.</w:t>
      </w:r>
      <w:r w:rsidRPr="002E5AF2">
        <w:rPr>
          <w:rFonts w:ascii="Times New Roman" w:hAnsi="Times New Roman"/>
          <w:b/>
          <w:sz w:val="30"/>
          <w:szCs w:val="30"/>
          <w:lang w:val="kk-KZ"/>
        </w:rPr>
        <w:t xml:space="preserve"> </w:t>
      </w:r>
      <w:r w:rsidRPr="002E5AF2">
        <w:rPr>
          <w:rFonts w:ascii="Times New Roman" w:hAnsi="Times New Roman"/>
          <w:noProof/>
          <w:color w:val="000000"/>
          <w:sz w:val="30"/>
          <w:szCs w:val="30"/>
          <w:lang w:val="kk-KZ"/>
        </w:rPr>
        <w:t>Мектепте педагогикалық жүйені басқару нысаны ретінде қарастыру, білім беруді басқару, қызмет басқаруды басшылар, мұғалімдер мен оқушылардың бірдей дәрежеде</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мақсат қойып, нәтижеге қол жеткізуге ұмтылуын, педагогикалық және оқушылар ұжымын қалыптастыруға </w:t>
      </w:r>
      <w:r w:rsidRPr="002E5AF2">
        <w:rPr>
          <w:rFonts w:ascii="Times New Roman" w:hAnsi="Times New Roman"/>
          <w:sz w:val="30"/>
          <w:szCs w:val="30"/>
          <w:lang w:val="kk-KZ"/>
        </w:rPr>
        <w:t>қол</w:t>
      </w:r>
      <w:r w:rsidRPr="002E5AF2">
        <w:rPr>
          <w:rFonts w:ascii="Times New Roman" w:hAnsi="Times New Roman"/>
          <w:noProof/>
          <w:color w:val="000000"/>
          <w:sz w:val="30"/>
          <w:szCs w:val="30"/>
          <w:lang w:val="kk-KZ"/>
        </w:rPr>
        <w:t>айлы жағдай жасайды, оқу-тәрбие жұмыстарының</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түрлі құралдары мен әдістерін таңдап, пайдалануды</w:t>
      </w:r>
      <w:r w:rsidRPr="002E5AF2">
        <w:rPr>
          <w:rFonts w:ascii="Times New Roman" w:hAnsi="Times New Roman"/>
          <w:sz w:val="30"/>
          <w:szCs w:val="30"/>
          <w:lang w:val="kk-KZ"/>
        </w:rPr>
        <w:t xml:space="preserve"> б</w:t>
      </w:r>
      <w:r w:rsidRPr="002E5AF2">
        <w:rPr>
          <w:rFonts w:ascii="Times New Roman" w:hAnsi="Times New Roman"/>
          <w:noProof/>
          <w:color w:val="000000"/>
          <w:sz w:val="30"/>
          <w:szCs w:val="30"/>
          <w:lang w:val="kk-KZ"/>
        </w:rPr>
        <w:t>ілдіреді. Бұндай жағдай педагогикалық жүйенің мақсаттылығын сақтауға жрне оны құрайтын компоненттерді</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жақсартуға оң ықпал жасайды.</w:t>
      </w:r>
      <w:r w:rsidR="00600D30" w:rsidRPr="002E5AF2">
        <w:rPr>
          <w:rFonts w:ascii="Times New Roman" w:hAnsi="Times New Roman"/>
          <w:noProof/>
          <w:color w:val="000000"/>
          <w:sz w:val="30"/>
          <w:szCs w:val="30"/>
          <w:lang w:val="kk-KZ"/>
        </w:rPr>
        <w:t xml:space="preserve"> </w:t>
      </w:r>
    </w:p>
    <w:p w:rsidR="008C162E" w:rsidRPr="002E5AF2" w:rsidRDefault="008C162E" w:rsidP="002E5AF2">
      <w:pPr>
        <w:tabs>
          <w:tab w:val="left" w:pos="567"/>
        </w:tabs>
        <w:spacing w:after="0"/>
        <w:ind w:firstLine="708"/>
        <w:jc w:val="both"/>
        <w:rPr>
          <w:rFonts w:ascii="Times New Roman" w:hAnsi="Times New Roman"/>
          <w:noProof/>
          <w:color w:val="000000"/>
          <w:sz w:val="30"/>
          <w:szCs w:val="30"/>
          <w:lang w:val="kk-KZ"/>
        </w:rPr>
      </w:pPr>
      <w:r w:rsidRPr="002E5AF2">
        <w:rPr>
          <w:rFonts w:ascii="Times New Roman" w:hAnsi="Times New Roman"/>
          <w:i/>
          <w:noProof/>
          <w:color w:val="000000"/>
          <w:sz w:val="30"/>
          <w:szCs w:val="30"/>
          <w:lang w:val="kk-KZ"/>
        </w:rPr>
        <w:t>Педагогикалық жүйенің жүйе құраушы факторлары</w:t>
      </w:r>
      <w:r w:rsidR="00600D30" w:rsidRPr="002E5AF2">
        <w:rPr>
          <w:rFonts w:ascii="Times New Roman" w:hAnsi="Times New Roman"/>
          <w:i/>
          <w:noProof/>
          <w:color w:val="000000"/>
          <w:sz w:val="30"/>
          <w:szCs w:val="30"/>
          <w:lang w:val="kk-KZ"/>
        </w:rPr>
        <w:t>.</w:t>
      </w:r>
      <w:r w:rsidR="00600D30"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Жүйе құраушы маңызды факторлардың бірі, </w:t>
      </w:r>
      <w:r w:rsidR="00600D30" w:rsidRPr="002E5AF2">
        <w:rPr>
          <w:rFonts w:ascii="Times New Roman" w:hAnsi="Times New Roman"/>
          <w:noProof/>
          <w:color w:val="000000"/>
          <w:sz w:val="30"/>
          <w:szCs w:val="30"/>
          <w:lang w:val="kk-KZ"/>
        </w:rPr>
        <w:t>п</w:t>
      </w:r>
      <w:r w:rsidRPr="002E5AF2">
        <w:rPr>
          <w:rFonts w:ascii="Times New Roman" w:hAnsi="Times New Roman"/>
          <w:noProof/>
          <w:color w:val="000000"/>
          <w:sz w:val="30"/>
          <w:szCs w:val="30"/>
          <w:lang w:val="kk-KZ"/>
        </w:rPr>
        <w:t xml:space="preserve">едагогикалық жүйенің қызметінің; бастау көзі оқушы тұлғасының үйлесімді дамуы, оның өзін-өзі </w:t>
      </w:r>
      <w:r w:rsidRPr="002E5AF2">
        <w:rPr>
          <w:rFonts w:ascii="Times New Roman" w:hAnsi="Times New Roman"/>
          <w:noProof/>
          <w:color w:val="000000"/>
          <w:sz w:val="30"/>
          <w:szCs w:val="30"/>
          <w:lang w:val="kk-KZ"/>
        </w:rPr>
        <w:lastRenderedPageBreak/>
        <w:t>айқындауына ба</w:t>
      </w:r>
      <w:r w:rsidR="00600D30" w:rsidRPr="002E5AF2">
        <w:rPr>
          <w:rFonts w:ascii="Times New Roman" w:hAnsi="Times New Roman"/>
          <w:noProof/>
          <w:color w:val="000000"/>
          <w:sz w:val="30"/>
          <w:szCs w:val="30"/>
          <w:lang w:val="kk-KZ"/>
        </w:rPr>
        <w:t>ғ</w:t>
      </w:r>
      <w:r w:rsidRPr="002E5AF2">
        <w:rPr>
          <w:rFonts w:ascii="Times New Roman" w:hAnsi="Times New Roman"/>
          <w:noProof/>
          <w:color w:val="000000"/>
          <w:sz w:val="30"/>
          <w:szCs w:val="30"/>
          <w:lang w:val="kk-KZ"/>
        </w:rPr>
        <w:t xml:space="preserve">ытталған мұғалімдер мен оқушылардың бірлескен </w:t>
      </w:r>
      <w:r w:rsidR="00600D30"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lang w:val="kk-KZ"/>
        </w:rPr>
        <w:t xml:space="preserve">рекетінің мақсаты болып табылады. Мектептің мақсаты </w:t>
      </w:r>
      <w:r w:rsidR="00600D3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тұлға қасиетінің ақыл-ой, адамтершілік, эстетикалық еңбек, экологиялық, құқықтық және басқа да базаның мәдениетін қалыптастыру. Жалпы мақсаттар оқу тербие процесінің жекелеген бағыттары бойынша нақтыланады. Басқарудың тиімділігін арттырудың ең басты белгісі мектеп басшыл</w:t>
      </w:r>
      <w:r w:rsidR="00600D30" w:rsidRPr="002E5AF2">
        <w:rPr>
          <w:rFonts w:ascii="Times New Roman" w:hAnsi="Times New Roman"/>
          <w:noProof/>
          <w:color w:val="000000"/>
          <w:sz w:val="30"/>
          <w:szCs w:val="30"/>
          <w:lang w:val="kk-KZ"/>
        </w:rPr>
        <w:t>ығ</w:t>
      </w:r>
      <w:r w:rsidRPr="002E5AF2">
        <w:rPr>
          <w:rFonts w:ascii="Times New Roman" w:hAnsi="Times New Roman"/>
          <w:noProof/>
          <w:color w:val="000000"/>
          <w:sz w:val="30"/>
          <w:szCs w:val="30"/>
          <w:lang w:val="kk-KZ"/>
        </w:rPr>
        <w:t>ының, мұғалімдердің, оқу</w:t>
      </w:r>
      <w:r w:rsidR="00600D30" w:rsidRPr="002E5AF2">
        <w:rPr>
          <w:rFonts w:ascii="Times New Roman" w:hAnsi="Times New Roman"/>
          <w:noProof/>
          <w:color w:val="000000"/>
          <w:sz w:val="30"/>
          <w:szCs w:val="30"/>
          <w:lang w:val="kk-KZ"/>
        </w:rPr>
        <w:t>шы</w:t>
      </w:r>
      <w:r w:rsidRPr="002E5AF2">
        <w:rPr>
          <w:rFonts w:ascii="Times New Roman" w:hAnsi="Times New Roman"/>
          <w:noProof/>
          <w:color w:val="000000"/>
          <w:sz w:val="30"/>
          <w:szCs w:val="30"/>
          <w:lang w:val="kk-KZ"/>
        </w:rPr>
        <w:t>лардың өзін-өзі басқару органдарының жекелеген мақсаттарды бел</w:t>
      </w:r>
      <w:r w:rsidR="00600D30" w:rsidRPr="002E5AF2">
        <w:rPr>
          <w:rFonts w:ascii="Times New Roman" w:hAnsi="Times New Roman"/>
          <w:noProof/>
          <w:color w:val="000000"/>
          <w:sz w:val="30"/>
          <w:szCs w:val="30"/>
          <w:lang w:val="kk-KZ"/>
        </w:rPr>
        <w:t>гі</w:t>
      </w:r>
      <w:r w:rsidRPr="002E5AF2">
        <w:rPr>
          <w:rFonts w:ascii="Times New Roman" w:hAnsi="Times New Roman"/>
          <w:noProof/>
          <w:color w:val="000000"/>
          <w:sz w:val="30"/>
          <w:szCs w:val="30"/>
          <w:lang w:val="kk-KZ"/>
        </w:rPr>
        <w:t>ле</w:t>
      </w:r>
      <w:r w:rsidR="00600D30" w:rsidRPr="002E5AF2">
        <w:rPr>
          <w:rFonts w:ascii="Times New Roman" w:hAnsi="Times New Roman"/>
          <w:noProof/>
          <w:color w:val="000000"/>
          <w:sz w:val="30"/>
          <w:szCs w:val="30"/>
          <w:lang w:val="kk-KZ"/>
        </w:rPr>
        <w:t>п</w:t>
      </w:r>
      <w:r w:rsidRPr="002E5AF2">
        <w:rPr>
          <w:rFonts w:ascii="Times New Roman" w:hAnsi="Times New Roman"/>
          <w:noProof/>
          <w:color w:val="000000"/>
          <w:sz w:val="30"/>
          <w:szCs w:val="30"/>
          <w:lang w:val="kk-KZ"/>
        </w:rPr>
        <w:t xml:space="preserve"> ал</w:t>
      </w:r>
      <w:r w:rsidR="00600D30" w:rsidRPr="002E5AF2">
        <w:rPr>
          <w:rFonts w:ascii="Times New Roman" w:hAnsi="Times New Roman"/>
          <w:noProof/>
          <w:color w:val="000000"/>
          <w:sz w:val="30"/>
          <w:szCs w:val="30"/>
          <w:lang w:val="kk-KZ"/>
        </w:rPr>
        <w:t xml:space="preserve">ып, </w:t>
      </w:r>
      <w:r w:rsidRPr="002E5AF2">
        <w:rPr>
          <w:rFonts w:ascii="Times New Roman" w:hAnsi="Times New Roman"/>
          <w:noProof/>
          <w:color w:val="000000"/>
          <w:sz w:val="30"/>
          <w:szCs w:val="30"/>
          <w:lang w:val="kk-KZ"/>
        </w:rPr>
        <w:t xml:space="preserve">белгілі бір уақыт кезеңінде оны жалпы мақсатпен үйлестіріп, реттеп отырады. </w:t>
      </w:r>
    </w:p>
    <w:p w:rsidR="008C162E" w:rsidRPr="002E5AF2" w:rsidRDefault="008C162E" w:rsidP="002E5AF2">
      <w:pPr>
        <w:tabs>
          <w:tab w:val="left" w:pos="567"/>
        </w:tabs>
        <w:spacing w:after="0"/>
        <w:jc w:val="both"/>
        <w:rPr>
          <w:rFonts w:ascii="Times New Roman" w:hAnsi="Times New Roman"/>
          <w:noProof/>
          <w:color w:val="000000"/>
          <w:sz w:val="30"/>
          <w:szCs w:val="30"/>
          <w:lang w:val="kk-KZ"/>
        </w:rPr>
      </w:pPr>
    </w:p>
    <w:p w:rsidR="002714E9" w:rsidRPr="002E5AF2" w:rsidRDefault="002714E9" w:rsidP="002E5AF2">
      <w:pPr>
        <w:tabs>
          <w:tab w:val="left" w:pos="567"/>
        </w:tabs>
        <w:spacing w:after="0"/>
        <w:ind w:firstLine="567"/>
        <w:jc w:val="both"/>
        <w:rPr>
          <w:rFonts w:ascii="Times New Roman" w:hAnsi="Times New Roman"/>
          <w:b/>
          <w:noProof/>
          <w:color w:val="000000"/>
          <w:sz w:val="30"/>
          <w:szCs w:val="30"/>
          <w:lang w:val="kk-KZ"/>
        </w:rPr>
      </w:pPr>
    </w:p>
    <w:p w:rsidR="005F64DD" w:rsidRDefault="008C162E" w:rsidP="002E5AF2">
      <w:pPr>
        <w:tabs>
          <w:tab w:val="left" w:pos="567"/>
        </w:tabs>
        <w:spacing w:after="0"/>
        <w:ind w:firstLine="567"/>
        <w:jc w:val="both"/>
        <w:rPr>
          <w:rFonts w:ascii="Times New Roman" w:hAnsi="Times New Roman"/>
          <w:b/>
          <w:sz w:val="30"/>
          <w:szCs w:val="30"/>
          <w:lang w:val="kk-KZ"/>
        </w:rPr>
      </w:pPr>
      <w:r w:rsidRPr="002E5AF2">
        <w:rPr>
          <w:rFonts w:ascii="Times New Roman" w:hAnsi="Times New Roman"/>
          <w:b/>
          <w:noProof/>
          <w:color w:val="000000"/>
          <w:sz w:val="30"/>
          <w:szCs w:val="30"/>
          <w:lang w:val="kk-KZ"/>
        </w:rPr>
        <w:t xml:space="preserve">4.2 </w:t>
      </w:r>
      <w:r w:rsidRPr="002E5AF2">
        <w:rPr>
          <w:rFonts w:ascii="Times New Roman" w:hAnsi="Times New Roman"/>
          <w:b/>
          <w:sz w:val="30"/>
          <w:szCs w:val="30"/>
          <w:lang w:val="kk-KZ"/>
        </w:rPr>
        <w:t>ЖОО-дағы білім мазмұны және оқыту технологиясының міндеттері</w:t>
      </w:r>
    </w:p>
    <w:p w:rsidR="008C162E" w:rsidRPr="002E5AF2" w:rsidRDefault="008C162E" w:rsidP="002E5AF2">
      <w:pPr>
        <w:tabs>
          <w:tab w:val="left" w:pos="567"/>
        </w:tabs>
        <w:spacing w:after="0"/>
        <w:ind w:firstLine="567"/>
        <w:jc w:val="both"/>
        <w:rPr>
          <w:rFonts w:ascii="Times New Roman" w:hAnsi="Times New Roman"/>
          <w:b/>
          <w:noProof/>
          <w:color w:val="000000"/>
          <w:sz w:val="30"/>
          <w:szCs w:val="30"/>
          <w:lang w:val="kk-KZ"/>
        </w:rPr>
      </w:pPr>
      <w:r w:rsidRPr="002E5AF2">
        <w:rPr>
          <w:rFonts w:ascii="Times New Roman" w:hAnsi="Times New Roman"/>
          <w:b/>
          <w:noProof/>
          <w:color w:val="000000"/>
          <w:sz w:val="30"/>
          <w:szCs w:val="30"/>
          <w:lang w:val="kk-KZ"/>
        </w:rPr>
        <w:t xml:space="preserve">                                            </w:t>
      </w:r>
    </w:p>
    <w:p w:rsidR="006F2150" w:rsidRPr="002E5AF2" w:rsidRDefault="008C162E" w:rsidP="002E5AF2">
      <w:pPr>
        <w:tabs>
          <w:tab w:val="left" w:pos="567"/>
        </w:tabs>
        <w:spacing w:after="0"/>
        <w:ind w:firstLine="567"/>
        <w:jc w:val="both"/>
        <w:rPr>
          <w:rFonts w:ascii="Times New Roman" w:hAnsi="Times New Roman"/>
          <w:b/>
          <w:i/>
          <w:noProof/>
          <w:color w:val="000000"/>
          <w:sz w:val="30"/>
          <w:szCs w:val="30"/>
          <w:lang w:val="tr-TR"/>
        </w:rPr>
      </w:pPr>
      <w:r w:rsidRPr="002E5AF2">
        <w:rPr>
          <w:rFonts w:ascii="Times New Roman" w:hAnsi="Times New Roman"/>
          <w:i/>
          <w:noProof/>
          <w:color w:val="000000"/>
          <w:sz w:val="30"/>
          <w:szCs w:val="30"/>
          <w:lang w:val="kk-KZ"/>
        </w:rPr>
        <w:t>Жоғары кәсіптік мектепте оқыту негізі:</w:t>
      </w:r>
      <w:r w:rsidRPr="002E5AF2">
        <w:rPr>
          <w:rFonts w:ascii="Times New Roman" w:hAnsi="Times New Roman"/>
          <w:b/>
          <w:i/>
          <w:noProof/>
          <w:color w:val="000000"/>
          <w:sz w:val="30"/>
          <w:szCs w:val="30"/>
          <w:lang w:val="kk-KZ"/>
        </w:rPr>
        <w:t xml:space="preserve"> </w:t>
      </w:r>
    </w:p>
    <w:p w:rsidR="006F2150" w:rsidRPr="002E5AF2" w:rsidRDefault="008C162E" w:rsidP="002E5AF2">
      <w:pPr>
        <w:tabs>
          <w:tab w:val="left" w:pos="567"/>
        </w:tabs>
        <w:spacing w:after="0"/>
        <w:ind w:firstLine="567"/>
        <w:jc w:val="both"/>
        <w:rPr>
          <w:rFonts w:ascii="Times New Roman" w:hAnsi="Times New Roman"/>
          <w:noProof/>
          <w:color w:val="000000"/>
          <w:sz w:val="30"/>
          <w:szCs w:val="30"/>
          <w:lang w:val="tr-TR"/>
        </w:rPr>
      </w:pPr>
      <w:r w:rsidRPr="002E5AF2">
        <w:rPr>
          <w:rFonts w:ascii="Times New Roman" w:hAnsi="Times New Roman"/>
          <w:noProof/>
          <w:color w:val="000000"/>
          <w:sz w:val="30"/>
          <w:szCs w:val="30"/>
          <w:lang w:val="kk-KZ"/>
        </w:rPr>
        <w:t xml:space="preserve">1. Қоғам талабына, мүддесіне сай жеке адам, маман даярлау, дамыту және қалыптастыру; </w:t>
      </w:r>
    </w:p>
    <w:p w:rsidR="006F2150" w:rsidRPr="002E5AF2" w:rsidRDefault="008C162E" w:rsidP="002E5AF2">
      <w:pPr>
        <w:tabs>
          <w:tab w:val="left" w:pos="567"/>
        </w:tabs>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2. Кәсіби тұрғыдан білікті, білімді, іскер, кәсіби сапалы, саналы маман даярлаудың зандылықтары мен қағвдаларын, әдіс-тәсілдерімен құралдарын анықтау, ойластыру, алдыңгы, озық педагогикалық іс-тәжірибелердің нәтижелерін іске</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ендіру.</w:t>
      </w:r>
      <w:r w:rsidR="006F2150" w:rsidRPr="002E5AF2">
        <w:rPr>
          <w:rFonts w:ascii="Times New Roman" w:hAnsi="Times New Roman"/>
          <w:noProof/>
          <w:color w:val="000000"/>
          <w:sz w:val="30"/>
          <w:szCs w:val="30"/>
          <w:lang w:val="kk-KZ"/>
        </w:rPr>
        <w:t xml:space="preserve"> </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Cs/>
          <w:noProof/>
          <w:color w:val="000000"/>
          <w:sz w:val="30"/>
          <w:szCs w:val="30"/>
          <w:lang w:val="kk-KZ"/>
        </w:rPr>
        <w:t xml:space="preserve">Кәсіптік жоғары білім берудің негізгі мақсаты </w:t>
      </w:r>
      <w:r w:rsidR="006F2150"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жеке тұлғаның, болашақ маманның кәсіптік іскерлігін жетілдіру, жас мамандарды кәсіптік тұлға ретінде қарай отырып, болашақ қызметіне бейімділігін арттыру, мамандығына деген жауапкершілігін ояту, кәсіптік міндетгерді шешуге бағытталған мүмкіндіктерінің қалыптасу деңгейін анықтау, жоғары оқу орнында алған білімдерін болашақ қызмет міндеттерімен ұштастыра білу дағдыларын қалыптастыру.</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Студент </w:t>
      </w:r>
      <w:r w:rsidR="006F215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болашақ маман. Оқу процесінде олардың мамандығына байланысты психологиялық-педагогикалық білімдермен қаруландыру қажет, болашақ маман ретінде тандаған кәсібінің ерекшеліктерімен, кәсіби тұрғыдан дамудың факторларымен, мамандыққа деген сүйіспеншілікті қалыптастыратын, мамандыққа тән әдеп, тактика, шеберлік, әдіс-тәсілдерді жете таныстыратын оқу пәні </w:t>
      </w:r>
      <w:r w:rsidR="006F215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w:t>
      </w:r>
      <w:r w:rsidRPr="002E5AF2">
        <w:rPr>
          <w:rFonts w:ascii="Times New Roman" w:hAnsi="Times New Roman"/>
          <w:iCs/>
          <w:noProof/>
          <w:color w:val="000000"/>
          <w:sz w:val="30"/>
          <w:szCs w:val="30"/>
          <w:lang w:val="kk-KZ"/>
        </w:rPr>
        <w:t>жоғары мектеп</w:t>
      </w:r>
      <w:r w:rsidRPr="002E5AF2">
        <w:rPr>
          <w:rFonts w:ascii="Times New Roman" w:hAnsi="Times New Roman"/>
          <w:sz w:val="30"/>
          <w:szCs w:val="30"/>
          <w:lang w:val="kk-KZ"/>
        </w:rPr>
        <w:t xml:space="preserve"> </w:t>
      </w:r>
      <w:r w:rsidRPr="002E5AF2">
        <w:rPr>
          <w:rFonts w:ascii="Times New Roman" w:hAnsi="Times New Roman"/>
          <w:iCs/>
          <w:noProof/>
          <w:color w:val="000000"/>
          <w:sz w:val="30"/>
          <w:szCs w:val="30"/>
          <w:lang w:val="kk-KZ"/>
        </w:rPr>
        <w:t>педагогикасы.</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Cs/>
          <w:noProof/>
          <w:color w:val="000000"/>
          <w:sz w:val="30"/>
          <w:szCs w:val="30"/>
          <w:lang w:val="kk-KZ"/>
        </w:rPr>
        <w:lastRenderedPageBreak/>
        <w:t xml:space="preserve">Болашақ маман </w:t>
      </w:r>
      <w:r w:rsidR="006F215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бүгінгі өмірдің келелі мәселелерін қазіргі заман талабына сай, нарықтық экономика талап ететін әлеуметтік және кәсіптік міндеттерді шешуге даяр, ез қызметін біліктілікпен атқара алатын маман болып шығуы қажет.</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Студентгік топ </w:t>
      </w:r>
      <w:r w:rsidR="006F215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материалдық және рухани өмірде жоғары кәсіби және әлеуметтік рөлдерді орындау үшш белгілі бір бағдарламамен іс-әрекетгері ұйымдастырылатын әлеуметгік</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топ. </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Студентгік жасқа әлеуметтік тұрғыдан жетілу кезеңі сәйкес келеді. Бұл кезеңнің белгісі білім алудың аяқталу кезеңі, еңбекке деген белсенділік, қоғамдық жұмыстар, заң алдындағы жауапкершілік, жанұя құру, бала тәрбиесі. Қазіргі кезде студенттік топ қо</w:t>
      </w:r>
      <w:r w:rsidR="006F2150" w:rsidRPr="002E5AF2">
        <w:rPr>
          <w:rFonts w:ascii="Times New Roman" w:hAnsi="Times New Roman"/>
          <w:noProof/>
          <w:color w:val="000000"/>
          <w:sz w:val="30"/>
          <w:szCs w:val="30"/>
          <w:lang w:val="kk-KZ"/>
        </w:rPr>
        <w:t>ғ</w:t>
      </w:r>
      <w:r w:rsidRPr="002E5AF2">
        <w:rPr>
          <w:rFonts w:ascii="Times New Roman" w:hAnsi="Times New Roman"/>
          <w:noProof/>
          <w:color w:val="000000"/>
          <w:sz w:val="30"/>
          <w:szCs w:val="30"/>
          <w:lang w:val="kk-KZ"/>
        </w:rPr>
        <w:t>амдағы сан жағынан алғанда</w:t>
      </w:r>
      <w:r w:rsidRPr="002E5AF2">
        <w:rPr>
          <w:rFonts w:ascii="Times New Roman" w:hAnsi="Times New Roman"/>
          <w:noProof/>
          <w:color w:val="000000"/>
          <w:sz w:val="30"/>
          <w:szCs w:val="30"/>
          <w:vertAlign w:val="subscript"/>
          <w:lang w:val="kk-KZ"/>
        </w:rPr>
        <w:t xml:space="preserve"> </w:t>
      </w:r>
      <w:r w:rsidRPr="002E5AF2">
        <w:rPr>
          <w:rFonts w:ascii="Times New Roman" w:hAnsi="Times New Roman"/>
          <w:noProof/>
          <w:color w:val="000000"/>
          <w:sz w:val="30"/>
          <w:szCs w:val="30"/>
          <w:lang w:val="kk-KZ"/>
        </w:rPr>
        <w:t>алдыңғы орындардың бірінде. Оған әркімнің де көзі жетеді. Соңғы жылдардағы білім беру, оның ішінде жоғары білім беру жүйесінде болып жатқан елеулі өзгерістерге байланысты арнаулы орта білім, жоғары білім, жоғары бшшнен кейінгісі екінші жоғары білім, магистратура, аспирантураларда білім алып жатқан жастардың саны арта түсуде.</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rPr>
        <w:t>Студент</w:t>
      </w:r>
      <w:r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rPr>
        <w:t xml:space="preserve">ер </w:t>
      </w:r>
      <w:r w:rsidR="006F215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rPr>
        <w:t xml:space="preserve"> қоғамның ірі интеллектуалдық потенциалы. Студенттердің әлеуметтік қ</w:t>
      </w:r>
      <w:r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rPr>
        <w:t xml:space="preserve">рылымы </w:t>
      </w:r>
      <w:r w:rsidRPr="002E5AF2">
        <w:rPr>
          <w:rFonts w:ascii="Times New Roman" w:hAnsi="Times New Roman"/>
          <w:noProof/>
          <w:color w:val="000000"/>
          <w:sz w:val="30"/>
          <w:szCs w:val="30"/>
          <w:lang w:val="kk-KZ"/>
        </w:rPr>
        <w:t>негізін</w:t>
      </w:r>
      <w:r w:rsidRPr="002E5AF2">
        <w:rPr>
          <w:rFonts w:ascii="Times New Roman" w:hAnsi="Times New Roman"/>
          <w:noProof/>
          <w:color w:val="000000"/>
          <w:sz w:val="30"/>
          <w:szCs w:val="30"/>
        </w:rPr>
        <w:t xml:space="preserve">ен біздің қоғамымыздың </w:t>
      </w:r>
      <w:r w:rsidRPr="002E5AF2">
        <w:rPr>
          <w:rFonts w:ascii="Times New Roman" w:hAnsi="Times New Roman"/>
          <w:noProof/>
          <w:color w:val="000000"/>
          <w:sz w:val="30"/>
          <w:szCs w:val="30"/>
          <w:lang w:val="kk-KZ"/>
        </w:rPr>
        <w:t>әл</w:t>
      </w:r>
      <w:r w:rsidRPr="002E5AF2">
        <w:rPr>
          <w:rFonts w:ascii="Times New Roman" w:hAnsi="Times New Roman"/>
          <w:noProof/>
          <w:color w:val="000000"/>
          <w:sz w:val="30"/>
          <w:szCs w:val="30"/>
        </w:rPr>
        <w:t>еуметтік қ</w:t>
      </w:r>
      <w:r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rPr>
        <w:t>рылымын айқындайды.</w:t>
      </w:r>
      <w:r w:rsidR="006F2150" w:rsidRPr="002E5AF2">
        <w:rPr>
          <w:rFonts w:ascii="Times New Roman" w:hAnsi="Times New Roman"/>
          <w:noProof/>
          <w:color w:val="000000"/>
          <w:sz w:val="30"/>
          <w:szCs w:val="30"/>
          <w:lang w:val="kk-KZ"/>
        </w:rPr>
        <w:t xml:space="preserve"> </w:t>
      </w:r>
      <w:r w:rsidRPr="002E5AF2">
        <w:rPr>
          <w:rFonts w:ascii="Times New Roman" w:hAnsi="Times New Roman"/>
          <w:iCs/>
          <w:noProof/>
          <w:color w:val="000000"/>
          <w:sz w:val="30"/>
          <w:szCs w:val="30"/>
          <w:lang w:val="kk-KZ"/>
        </w:rPr>
        <w:t xml:space="preserve">Студент </w:t>
      </w:r>
      <w:r w:rsidRPr="002E5AF2">
        <w:rPr>
          <w:rFonts w:ascii="Times New Roman" w:hAnsi="Times New Roman"/>
          <w:noProof/>
          <w:color w:val="000000"/>
          <w:sz w:val="30"/>
          <w:szCs w:val="30"/>
          <w:lang w:val="kk-KZ"/>
        </w:rPr>
        <w:t>ұғымына педагогика және психология ғылымдары нақты түсінік бермейді. Ал ғылыми әдебиеттерде</w:t>
      </w:r>
      <w:r w:rsidRPr="002E5AF2">
        <w:rPr>
          <w:rFonts w:ascii="Times New Roman" w:hAnsi="Times New Roman"/>
          <w:noProof/>
          <w:color w:val="000000"/>
          <w:sz w:val="30"/>
          <w:szCs w:val="30"/>
          <w:vertAlign w:val="subscript"/>
          <w:lang w:val="kk-KZ"/>
        </w:rPr>
        <w:t xml:space="preserve"> </w:t>
      </w:r>
      <w:r w:rsidRPr="002E5AF2">
        <w:rPr>
          <w:rFonts w:ascii="Times New Roman" w:hAnsi="Times New Roman"/>
          <w:noProof/>
          <w:color w:val="000000"/>
          <w:sz w:val="30"/>
          <w:szCs w:val="30"/>
          <w:lang w:val="kk-KZ"/>
        </w:rPr>
        <w:t>берілетін анықтамалар әртүрлі болып келеді.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Психологияда 17-18, 25-26 жас аралықтарындағы үлкендер, ересектер қатарына енген шақ деп сипатталады. Студент үшін бұл кезеңдер жеке тұлға ретінде қалыптасуымен жоғары білікті маман болу кезендеріне жатады.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Белгілі Кеңес Одағының психологы Б.Г</w:t>
      </w:r>
      <w:r w:rsidR="006F2150"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Ананьев студент</w:t>
      </w:r>
      <w:r w:rsidR="006F2150"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ік кезең, жеке адам тұрғысынан алға</w:t>
      </w:r>
      <w:r w:rsidR="006F2150" w:rsidRPr="002E5AF2">
        <w:rPr>
          <w:rFonts w:ascii="Times New Roman" w:hAnsi="Times New Roman"/>
          <w:noProof/>
          <w:color w:val="000000"/>
          <w:sz w:val="30"/>
          <w:szCs w:val="30"/>
          <w:lang w:val="kk-KZ"/>
        </w:rPr>
        <w:t>н</w:t>
      </w:r>
      <w:r w:rsidRPr="002E5AF2">
        <w:rPr>
          <w:rFonts w:ascii="Times New Roman" w:hAnsi="Times New Roman"/>
          <w:noProof/>
          <w:color w:val="000000"/>
          <w:sz w:val="30"/>
          <w:szCs w:val="30"/>
          <w:lang w:val="kk-KZ"/>
        </w:rPr>
        <w:t>да, адамгершіліктік және</w:t>
      </w:r>
      <w:r w:rsidRPr="002E5AF2">
        <w:rPr>
          <w:rFonts w:ascii="Times New Roman" w:hAnsi="Times New Roman"/>
          <w:noProof/>
          <w:color w:val="000000"/>
          <w:sz w:val="30"/>
          <w:szCs w:val="30"/>
          <w:vertAlign w:val="subscript"/>
          <w:lang w:val="kk-KZ"/>
        </w:rPr>
        <w:t xml:space="preserve"> </w:t>
      </w:r>
      <w:r w:rsidRPr="002E5AF2">
        <w:rPr>
          <w:rFonts w:ascii="Times New Roman" w:hAnsi="Times New Roman"/>
          <w:noProof/>
          <w:color w:val="000000"/>
          <w:sz w:val="30"/>
          <w:szCs w:val="30"/>
          <w:lang w:val="kk-KZ"/>
        </w:rPr>
        <w:t xml:space="preserve">эстетикалық сезімдердің белсенді түрде даму кезеңі, ересек </w:t>
      </w:r>
      <w:r w:rsidRPr="002E5AF2">
        <w:rPr>
          <w:rFonts w:ascii="Times New Roman" w:hAnsi="Times New Roman"/>
          <w:noProof/>
          <w:color w:val="000000"/>
          <w:sz w:val="30"/>
          <w:szCs w:val="30"/>
          <w:vertAlign w:val="subscript"/>
          <w:lang w:val="kk-KZ"/>
        </w:rPr>
        <w:t xml:space="preserve"> </w:t>
      </w:r>
      <w:r w:rsidRPr="002E5AF2">
        <w:rPr>
          <w:rFonts w:ascii="Times New Roman" w:hAnsi="Times New Roman"/>
          <w:noProof/>
          <w:color w:val="000000"/>
          <w:sz w:val="30"/>
          <w:szCs w:val="30"/>
          <w:lang w:val="kk-KZ"/>
        </w:rPr>
        <w:t xml:space="preserve">адам ретінде азаматтық, саяси-қоғамдық және кәсіби мамандық міндеттерінің тұрақталу, толысу кезеңі деп </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көрсетеді.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Cs/>
          <w:noProof/>
          <w:color w:val="000000"/>
          <w:sz w:val="30"/>
          <w:szCs w:val="30"/>
          <w:lang w:val="kk-KZ"/>
        </w:rPr>
        <w:t>Студенттік кезең қарым-қатынастың нағыз кең көлемде</w:t>
      </w:r>
      <w:r w:rsidRPr="002E5AF2">
        <w:rPr>
          <w:rFonts w:ascii="Times New Roman" w:hAnsi="Times New Roman"/>
          <w:sz w:val="30"/>
          <w:szCs w:val="30"/>
          <w:lang w:val="kk-KZ"/>
        </w:rPr>
        <w:t xml:space="preserve"> </w:t>
      </w:r>
      <w:r w:rsidRPr="002E5AF2">
        <w:rPr>
          <w:rFonts w:ascii="Times New Roman" w:hAnsi="Times New Roman"/>
          <w:iCs/>
          <w:noProof/>
          <w:color w:val="000000"/>
          <w:sz w:val="30"/>
          <w:szCs w:val="30"/>
          <w:lang w:val="kk-KZ"/>
        </w:rPr>
        <w:t>жүретін шағы.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Cs/>
          <w:noProof/>
          <w:color w:val="000000"/>
          <w:sz w:val="30"/>
          <w:szCs w:val="30"/>
          <w:lang w:val="kk-KZ"/>
        </w:rPr>
        <w:t xml:space="preserve">Студенттік жас </w:t>
      </w:r>
      <w:r w:rsidR="006F215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w:t>
      </w:r>
      <w:r w:rsidRPr="002E5AF2">
        <w:rPr>
          <w:rFonts w:ascii="Times New Roman" w:hAnsi="Times New Roman"/>
          <w:iCs/>
          <w:noProof/>
          <w:color w:val="000000"/>
          <w:sz w:val="30"/>
          <w:szCs w:val="30"/>
          <w:lang w:val="kk-KZ"/>
        </w:rPr>
        <w:t>ақыл-оймен қабілеттіліктің дамуының</w:t>
      </w:r>
      <w:r w:rsidRPr="002E5AF2">
        <w:rPr>
          <w:rFonts w:ascii="Times New Roman" w:hAnsi="Times New Roman"/>
          <w:sz w:val="30"/>
          <w:szCs w:val="30"/>
          <w:lang w:val="kk-KZ"/>
        </w:rPr>
        <w:t xml:space="preserve"> </w:t>
      </w:r>
      <w:r w:rsidRPr="002E5AF2">
        <w:rPr>
          <w:rFonts w:ascii="Times New Roman" w:hAnsi="Times New Roman"/>
          <w:iCs/>
          <w:noProof/>
          <w:color w:val="000000"/>
          <w:sz w:val="30"/>
          <w:szCs w:val="30"/>
          <w:lang w:val="kk-KZ"/>
        </w:rPr>
        <w:t>маңызды кезеңі.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noProof/>
          <w:color w:val="000000"/>
          <w:sz w:val="30"/>
          <w:szCs w:val="30"/>
          <w:lang w:val="kk-KZ"/>
        </w:rPr>
      </w:pPr>
      <w:r w:rsidRPr="002E5AF2">
        <w:rPr>
          <w:rFonts w:ascii="Times New Roman" w:hAnsi="Times New Roman"/>
          <w:i/>
          <w:noProof/>
          <w:color w:val="000000"/>
          <w:sz w:val="30"/>
          <w:szCs w:val="30"/>
          <w:lang w:val="kk-KZ"/>
        </w:rPr>
        <w:lastRenderedPageBreak/>
        <w:t xml:space="preserve">«Педагогикалық технология» </w:t>
      </w:r>
      <w:r w:rsidR="006F2150" w:rsidRPr="002E5AF2">
        <w:rPr>
          <w:rFonts w:ascii="Times New Roman" w:hAnsi="Times New Roman"/>
          <w:i/>
          <w:noProof/>
          <w:color w:val="000000"/>
          <w:sz w:val="30"/>
          <w:szCs w:val="30"/>
          <w:lang w:val="kk-KZ"/>
        </w:rPr>
        <w:t xml:space="preserve">және </w:t>
      </w:r>
      <w:r w:rsidRPr="002E5AF2">
        <w:rPr>
          <w:rFonts w:ascii="Times New Roman" w:hAnsi="Times New Roman"/>
          <w:i/>
          <w:noProof/>
          <w:color w:val="000000"/>
          <w:sz w:val="30"/>
          <w:szCs w:val="30"/>
          <w:lang w:val="kk-KZ"/>
        </w:rPr>
        <w:t>оның дамуы.</w:t>
      </w:r>
      <w:r w:rsidRPr="002E5AF2">
        <w:rPr>
          <w:rFonts w:ascii="Times New Roman" w:hAnsi="Times New Roman"/>
          <w:b/>
          <w:noProof/>
          <w:color w:val="000000"/>
          <w:sz w:val="30"/>
          <w:szCs w:val="30"/>
          <w:lang w:val="kk-KZ"/>
        </w:rPr>
        <w:t xml:space="preserve"> </w:t>
      </w:r>
      <w:r w:rsidRPr="002E5AF2">
        <w:rPr>
          <w:rFonts w:ascii="Times New Roman" w:hAnsi="Times New Roman"/>
          <w:noProof/>
          <w:color w:val="000000"/>
          <w:sz w:val="30"/>
          <w:szCs w:val="30"/>
          <w:lang w:val="kk-KZ"/>
        </w:rPr>
        <w:t>Ғылыми-техникалық прогресс өндірістің көптеге салаларын ғана технологияландырып қоймай, мәдениетті білімнің гуманитарлық саласына батыл еніп дами бастады.  Қазір ақпараттық, медициналық т.б. технологиялық салалармен бірге білімнің технологиялық мәселеле қарастырылуда.</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Өндіріс процесін технологияландырумен салыстырғанда педагогикалық бағдарлама одан да қиын әрі күрделі процесте екенін тәжірибе көрсетіп отыр. Алайда, бұл программа эксперимент түрінде дәлелденіп, оптимизацияланып және; тиімділігін көрсетіп, тексеріліп барып жоспарлы түрде жүргізілу арқылы білімді технологаяландыруға қолданылып келеді. </w:t>
      </w:r>
      <w:r w:rsidR="006F215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Егер жоғары оқу орындары мен білімді, біріншіден, оны өндіріс орындарымен салыстырсақ, сондағы </w:t>
      </w:r>
      <w:r w:rsidR="006F215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шикізат</w:t>
      </w:r>
      <w:r w:rsidR="006F215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екінші жағынан, </w:t>
      </w:r>
      <w:r w:rsidR="006F215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оқушы</w:t>
      </w:r>
      <w:r w:rsidR="006F215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дайын күткен өнімі</w:t>
      </w:r>
      <w:r w:rsidR="006F215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болып табылады.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Педагогикалық технологияның артықшылығы, басқа технологиялардан айырмашылығы </w:t>
      </w:r>
      <w:r w:rsidR="006F215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тірі материалдармен</w:t>
      </w:r>
      <w:r w:rsidR="006F215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демек қоғамдағы үстеме өндіріспен байланыстылығымен ерекшелене түседі. Педагогикалық технология басқарудың көптеген теориялық және практикалық мәселелерін қамтиды.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Олар, оқытудың құралы мен әдістері және оқу процесін ұйымдастыру. Осы арқылы олар педагогикалық ой-пікірді тарата алады және міндетті деген, </w:t>
      </w:r>
      <w:r w:rsidRPr="002E5AF2">
        <w:rPr>
          <w:rFonts w:ascii="Times New Roman" w:hAnsi="Times New Roman"/>
          <w:color w:val="000000"/>
          <w:sz w:val="30"/>
          <w:szCs w:val="30"/>
          <w:lang w:val="kk-KZ"/>
        </w:rPr>
        <w:t xml:space="preserve">XX </w:t>
      </w:r>
      <w:r w:rsidRPr="002E5AF2">
        <w:rPr>
          <w:rFonts w:ascii="Times New Roman" w:hAnsi="Times New Roman"/>
          <w:noProof/>
          <w:color w:val="000000"/>
          <w:sz w:val="30"/>
          <w:szCs w:val="30"/>
          <w:lang w:val="kk-KZ"/>
        </w:rPr>
        <w:t>ғасырдың басындагы прагматикалық психология мен педагогик</w:t>
      </w:r>
      <w:r w:rsidR="006F2150" w:rsidRPr="002E5AF2">
        <w:rPr>
          <w:rFonts w:ascii="Times New Roman" w:hAnsi="Times New Roman"/>
          <w:noProof/>
          <w:color w:val="000000"/>
          <w:sz w:val="30"/>
          <w:szCs w:val="30"/>
          <w:lang w:val="kk-KZ"/>
        </w:rPr>
        <w:t>аның негізін қолдаушылардың (У.Джеймс, Д.Ж. Двюн, С.</w:t>
      </w:r>
      <w:r w:rsidRPr="002E5AF2">
        <w:rPr>
          <w:rFonts w:ascii="Times New Roman" w:hAnsi="Times New Roman"/>
          <w:noProof/>
          <w:color w:val="000000"/>
          <w:sz w:val="30"/>
          <w:szCs w:val="30"/>
          <w:lang w:val="kk-KZ"/>
        </w:rPr>
        <w:t>Холл) тағылы</w:t>
      </w:r>
      <w:r w:rsidR="006F2150" w:rsidRPr="002E5AF2">
        <w:rPr>
          <w:rFonts w:ascii="Times New Roman" w:hAnsi="Times New Roman"/>
          <w:noProof/>
          <w:color w:val="000000"/>
          <w:sz w:val="30"/>
          <w:szCs w:val="30"/>
          <w:lang w:val="kk-KZ"/>
        </w:rPr>
        <w:t>м</w:t>
      </w:r>
      <w:r w:rsidRPr="002E5AF2">
        <w:rPr>
          <w:rFonts w:ascii="Times New Roman" w:hAnsi="Times New Roman"/>
          <w:noProof/>
          <w:color w:val="000000"/>
          <w:sz w:val="30"/>
          <w:szCs w:val="30"/>
          <w:lang w:val="kk-KZ"/>
        </w:rPr>
        <w:t>дарын растай түсуде. Индустр</w:t>
      </w:r>
      <w:r w:rsidR="006F2150" w:rsidRPr="002E5AF2">
        <w:rPr>
          <w:rFonts w:ascii="Times New Roman" w:hAnsi="Times New Roman"/>
          <w:noProof/>
          <w:color w:val="000000"/>
          <w:sz w:val="30"/>
          <w:szCs w:val="30"/>
          <w:lang w:val="kk-KZ"/>
        </w:rPr>
        <w:t>иалдық педагогиканың өкілі Ф.У.</w:t>
      </w:r>
      <w:r w:rsidRPr="002E5AF2">
        <w:rPr>
          <w:rFonts w:ascii="Times New Roman" w:hAnsi="Times New Roman"/>
          <w:noProof/>
          <w:color w:val="000000"/>
          <w:sz w:val="30"/>
          <w:szCs w:val="30"/>
          <w:lang w:val="kk-KZ"/>
        </w:rPr>
        <w:t>Тейлордың да ой-пікірі осыған ұқсас.</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30-жылдары АҚШ-та жасалған аудиовизуалдық оқудың алғашқы </w:t>
      </w:r>
      <w:r w:rsidR="006F2150" w:rsidRPr="002E5AF2">
        <w:rPr>
          <w:rFonts w:ascii="Times New Roman" w:hAnsi="Times New Roman"/>
          <w:noProof/>
          <w:color w:val="000000"/>
          <w:sz w:val="30"/>
          <w:szCs w:val="30"/>
          <w:lang w:val="kk-KZ"/>
        </w:rPr>
        <w:t>бағдарла</w:t>
      </w:r>
      <w:r w:rsidRPr="002E5AF2">
        <w:rPr>
          <w:rFonts w:ascii="Times New Roman" w:hAnsi="Times New Roman"/>
          <w:noProof/>
          <w:color w:val="000000"/>
          <w:sz w:val="30"/>
          <w:szCs w:val="30"/>
          <w:lang w:val="kk-KZ"/>
        </w:rPr>
        <w:t>масының кіріспесінің өзі, білімдегі технолог</w:t>
      </w:r>
      <w:r w:rsidR="006F2150" w:rsidRPr="002E5AF2">
        <w:rPr>
          <w:rFonts w:ascii="Times New Roman" w:hAnsi="Times New Roman"/>
          <w:noProof/>
          <w:color w:val="000000"/>
          <w:sz w:val="30"/>
          <w:szCs w:val="30"/>
          <w:lang w:val="kk-KZ"/>
        </w:rPr>
        <w:t>и</w:t>
      </w:r>
      <w:r w:rsidRPr="002E5AF2">
        <w:rPr>
          <w:rFonts w:ascii="Times New Roman" w:hAnsi="Times New Roman"/>
          <w:noProof/>
          <w:color w:val="000000"/>
          <w:sz w:val="30"/>
          <w:szCs w:val="30"/>
          <w:lang w:val="kk-KZ"/>
        </w:rPr>
        <w:t>ялық революцияның бастамасы ғана емес, қазіргі кезендегі дамыған, м</w:t>
      </w:r>
      <w:r w:rsidR="006F2150"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lang w:val="kk-KZ"/>
        </w:rPr>
        <w:t xml:space="preserve">ні, пәні, концепциясы, морфологаясы, әдебиеттері толық жазылған жаңа пән </w:t>
      </w:r>
      <w:r w:rsidR="006F215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педагогикалық технологаяның негізін салды.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Алғаш XX ғасырдың 20-жылдары </w:t>
      </w:r>
      <w:r w:rsidR="006F215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Педагогикалық технология</w:t>
      </w:r>
      <w:r w:rsidR="006F215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термині педагогтардың еңбектерінде негізделген. Ол И.П. Павлов, В.М.Бехтерев, А.А. Ухтомский,</w:t>
      </w:r>
      <w:r w:rsidR="006F2150" w:rsidRPr="002E5AF2">
        <w:rPr>
          <w:rFonts w:ascii="Times New Roman" w:hAnsi="Times New Roman"/>
          <w:noProof/>
          <w:color w:val="000000"/>
          <w:sz w:val="30"/>
          <w:szCs w:val="30"/>
          <w:lang w:val="kk-KZ"/>
        </w:rPr>
        <w:t xml:space="preserve"> С.Т. Шацкий, П.П. Блонский, Қ.</w:t>
      </w:r>
      <w:r w:rsidRPr="002E5AF2">
        <w:rPr>
          <w:rFonts w:ascii="Times New Roman" w:hAnsi="Times New Roman"/>
          <w:noProof/>
          <w:color w:val="000000"/>
          <w:sz w:val="30"/>
          <w:szCs w:val="30"/>
          <w:lang w:val="kk-KZ"/>
        </w:rPr>
        <w:t xml:space="preserve">Бержанов т.б. жұмыстарында көрініс тапты. Бұл кезде ол басқа түсінікте </w:t>
      </w:r>
      <w:r w:rsidR="006F215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Педагогикалық техника</w:t>
      </w:r>
      <w:r w:rsidR="006F215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термині түрінде таратылды. Екіншіден, бұл 30-жылдары педагогикалық энциклопедияға </w:t>
      </w:r>
      <w:r w:rsidR="006F215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оқу сабақтарын тиімді </w:t>
      </w:r>
      <w:r w:rsidRPr="002E5AF2">
        <w:rPr>
          <w:rFonts w:ascii="Times New Roman" w:hAnsi="Times New Roman"/>
          <w:noProof/>
          <w:color w:val="000000"/>
          <w:sz w:val="30"/>
          <w:szCs w:val="30"/>
          <w:lang w:val="kk-KZ"/>
        </w:rPr>
        <w:lastRenderedPageBreak/>
        <w:t>ұйымдастыруға бағытталған құрал мен тәсілдің жиынтығын анықтайды</w:t>
      </w:r>
      <w:r w:rsidR="006F2150"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деген ұғымды берген болатын. Сондай-ақ, педагогикалық технологияға көрнекі құралдарды пайдалану және оқу мен лабораториялық сабақтарды өткізу процестері де жатқызылған. Бұл жылдары </w:t>
      </w:r>
      <w:r w:rsidR="006F215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Педагогикалық технология</w:t>
      </w:r>
      <w:r w:rsidR="006F215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ұғымын </w:t>
      </w:r>
      <w:r w:rsidR="006F2150" w:rsidRPr="002E5AF2">
        <w:rPr>
          <w:rFonts w:ascii="Times New Roman" w:hAnsi="Times New Roman"/>
          <w:noProof/>
          <w:color w:val="000000"/>
          <w:sz w:val="30"/>
          <w:szCs w:val="30"/>
          <w:lang w:val="kk-KZ"/>
        </w:rPr>
        <w:t>бағдар</w:t>
      </w:r>
      <w:r w:rsidRPr="002E5AF2">
        <w:rPr>
          <w:rFonts w:ascii="Times New Roman" w:hAnsi="Times New Roman"/>
          <w:noProof/>
          <w:color w:val="000000"/>
          <w:sz w:val="30"/>
          <w:szCs w:val="30"/>
          <w:lang w:val="kk-KZ"/>
        </w:rPr>
        <w:t>лап оқ</w:t>
      </w:r>
      <w:r w:rsidR="002F4B4B" w:rsidRPr="002E5AF2">
        <w:rPr>
          <w:rFonts w:ascii="Times New Roman" w:hAnsi="Times New Roman"/>
          <w:noProof/>
          <w:color w:val="000000"/>
          <w:sz w:val="30"/>
          <w:szCs w:val="30"/>
          <w:lang w:val="kk-KZ"/>
        </w:rPr>
        <w:t>ыт</w:t>
      </w:r>
      <w:r w:rsidRPr="002E5AF2">
        <w:rPr>
          <w:rFonts w:ascii="Times New Roman" w:hAnsi="Times New Roman"/>
          <w:noProof/>
          <w:color w:val="000000"/>
          <w:sz w:val="30"/>
          <w:szCs w:val="30"/>
          <w:lang w:val="kk-KZ"/>
        </w:rPr>
        <w:t>уға</w:t>
      </w:r>
      <w:r w:rsidR="002F4B4B" w:rsidRPr="002E5AF2">
        <w:rPr>
          <w:rFonts w:ascii="Times New Roman" w:hAnsi="Times New Roman"/>
          <w:noProof/>
          <w:color w:val="000000"/>
          <w:sz w:val="30"/>
          <w:szCs w:val="30"/>
          <w:lang w:val="kk-KZ"/>
        </w:rPr>
        <w:t xml:space="preserve"> және</w:t>
      </w:r>
      <w:r w:rsidRPr="002E5AF2">
        <w:rPr>
          <w:rFonts w:ascii="Times New Roman" w:hAnsi="Times New Roman"/>
          <w:noProof/>
          <w:color w:val="000000"/>
          <w:sz w:val="30"/>
          <w:szCs w:val="30"/>
          <w:lang w:val="kk-KZ"/>
        </w:rPr>
        <w:t xml:space="preserve"> техникалық құралдарды пайдаланумен байланыстырып отырды. Алайда, бұл пән ретінде оның фактілері мен материалдары дамытылып, қайта өзгертіліп, </w:t>
      </w:r>
      <w:r w:rsidR="002F4B4B" w:rsidRPr="002E5AF2">
        <w:rPr>
          <w:rFonts w:ascii="Times New Roman" w:hAnsi="Times New Roman"/>
          <w:noProof/>
          <w:color w:val="000000"/>
          <w:sz w:val="30"/>
          <w:szCs w:val="30"/>
          <w:lang w:val="kk-KZ"/>
        </w:rPr>
        <w:t>ө</w:t>
      </w:r>
      <w:r w:rsidRPr="002E5AF2">
        <w:rPr>
          <w:rFonts w:ascii="Times New Roman" w:hAnsi="Times New Roman"/>
          <w:noProof/>
          <w:color w:val="000000"/>
          <w:sz w:val="30"/>
          <w:szCs w:val="30"/>
          <w:lang w:val="kk-KZ"/>
        </w:rPr>
        <w:t>ндіріс адамдары, педагоггар мен ғалымдар өздерінің өндірістік және оқу-тәрбиелік мақсаттарына қарай өзгертіп отырады.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Терминнің атауы </w:t>
      </w:r>
      <w:r w:rsidR="002F4B4B"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Технология білімге</w:t>
      </w:r>
      <w:r w:rsidR="002F4B4B"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және </w:t>
      </w:r>
      <w:r w:rsidR="00D36CDA"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Білім технологиясы</w:t>
      </w:r>
      <w:r w:rsidR="00D36CDA"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кейіннен </w:t>
      </w:r>
      <w:r w:rsidR="00D36CDA"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Педагогикалық технология</w:t>
      </w:r>
      <w:r w:rsidR="00D36CDA"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болып өзгертілді. Осылай, оның маңызы, міндеті</w:t>
      </w:r>
      <w:r w:rsidR="00D36CDA"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оқу-тәрбиелік сипаты біртіндеп толықтырыла түсті. Ол үш дәуірге бөлінді. </w:t>
      </w:r>
      <w:r w:rsidR="00D36CDA" w:rsidRPr="002E5AF2">
        <w:rPr>
          <w:rFonts w:ascii="Times New Roman" w:hAnsi="Times New Roman"/>
          <w:iCs/>
          <w:noProof/>
          <w:color w:val="000000"/>
          <w:sz w:val="30"/>
          <w:szCs w:val="30"/>
          <w:lang w:val="kk-KZ"/>
        </w:rPr>
        <w:t>Бірінші дәуір -</w:t>
      </w:r>
      <w:r w:rsidRPr="002E5AF2">
        <w:rPr>
          <w:rFonts w:ascii="Times New Roman" w:hAnsi="Times New Roman"/>
          <w:iCs/>
          <w:noProof/>
          <w:color w:val="000000"/>
          <w:sz w:val="30"/>
          <w:szCs w:val="30"/>
          <w:lang w:val="kk-KZ"/>
        </w:rPr>
        <w:t xml:space="preserve"> </w:t>
      </w:r>
      <w:r w:rsidRPr="002E5AF2">
        <w:rPr>
          <w:rFonts w:ascii="Times New Roman" w:hAnsi="Times New Roman"/>
          <w:noProof/>
          <w:color w:val="000000"/>
          <w:sz w:val="30"/>
          <w:szCs w:val="30"/>
          <w:lang w:val="kk-KZ"/>
        </w:rPr>
        <w:t xml:space="preserve">40-50 жылдардың орта кезінде әртүрлі техникалық құралдар арқылы ақпаратты хабарлар беріле бастады. </w:t>
      </w:r>
      <w:r w:rsidR="00D36CDA"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lang w:val="kk-KZ"/>
        </w:rPr>
        <w:t xml:space="preserve">р түрлі техникалық жазбалар. Оны жанғыртып қайта жазу техникасы келіп шықты, </w:t>
      </w:r>
      <w:r w:rsidR="00D36CDA"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аудиовизуалдық құралдар</w:t>
      </w:r>
      <w:r w:rsidR="00D36CDA"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пайда болды. Магнитофон, пластинка ойнатқь</w:t>
      </w:r>
      <w:r w:rsidR="00D36CDA" w:rsidRPr="002E5AF2">
        <w:rPr>
          <w:rFonts w:ascii="Times New Roman" w:hAnsi="Times New Roman"/>
          <w:noProof/>
          <w:color w:val="000000"/>
          <w:sz w:val="30"/>
          <w:szCs w:val="30"/>
          <w:lang w:val="kk-KZ"/>
        </w:rPr>
        <w:t>штт</w:t>
      </w:r>
      <w:r w:rsidRPr="002E5AF2">
        <w:rPr>
          <w:rFonts w:ascii="Times New Roman" w:hAnsi="Times New Roman"/>
          <w:noProof/>
          <w:color w:val="000000"/>
          <w:sz w:val="30"/>
          <w:szCs w:val="30"/>
          <w:lang w:val="kk-KZ"/>
        </w:rPr>
        <w:t xml:space="preserve">ар, проектор мен телевизорлар мектептің оқу-тәрбие жұмысында қолданыла бастады. Бұлар </w:t>
      </w:r>
      <w:r w:rsidR="00D36CDA"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lang w:val="kk-KZ"/>
        </w:rPr>
        <w:t xml:space="preserve">сіресе, тұрмыста жиі қолданылып жүрді. Сөйтіп, сол жылдары </w:t>
      </w:r>
      <w:r w:rsidR="00D36CDA"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Білімді технологияландыру</w:t>
      </w:r>
      <w:r w:rsidR="00D36CDA"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термині оқу-тәрбие процесінде инж</w:t>
      </w:r>
      <w:r w:rsidR="00D36CDA" w:rsidRPr="002E5AF2">
        <w:rPr>
          <w:rFonts w:ascii="Times New Roman" w:hAnsi="Times New Roman"/>
          <w:noProof/>
          <w:color w:val="000000"/>
          <w:sz w:val="30"/>
          <w:szCs w:val="30"/>
          <w:lang w:val="kk-KZ"/>
        </w:rPr>
        <w:t>е</w:t>
      </w:r>
      <w:r w:rsidRPr="002E5AF2">
        <w:rPr>
          <w:rFonts w:ascii="Times New Roman" w:hAnsi="Times New Roman"/>
          <w:noProof/>
          <w:color w:val="000000"/>
          <w:sz w:val="30"/>
          <w:szCs w:val="30"/>
          <w:lang w:val="kk-KZ"/>
        </w:rPr>
        <w:t>нерлік ой-пікірдің жетістіктерін уағыздауга көп к</w:t>
      </w:r>
      <w:r w:rsidR="00D36CDA" w:rsidRPr="002E5AF2">
        <w:rPr>
          <w:rFonts w:ascii="Times New Roman" w:hAnsi="Times New Roman"/>
          <w:noProof/>
          <w:color w:val="000000"/>
          <w:sz w:val="30"/>
          <w:szCs w:val="30"/>
          <w:lang w:val="kk-KZ"/>
        </w:rPr>
        <w:t>ө</w:t>
      </w:r>
      <w:r w:rsidRPr="002E5AF2">
        <w:rPr>
          <w:rFonts w:ascii="Times New Roman" w:hAnsi="Times New Roman"/>
          <w:noProof/>
          <w:color w:val="000000"/>
          <w:sz w:val="30"/>
          <w:szCs w:val="30"/>
          <w:lang w:val="kk-KZ"/>
        </w:rPr>
        <w:t>ңіл бөлді.</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Cs/>
          <w:noProof/>
          <w:color w:val="000000"/>
          <w:sz w:val="30"/>
          <w:szCs w:val="30"/>
          <w:lang w:val="kk-KZ"/>
        </w:rPr>
        <w:t>Екінші д</w:t>
      </w:r>
      <w:r w:rsidR="00D36CDA" w:rsidRPr="002E5AF2">
        <w:rPr>
          <w:rFonts w:ascii="Times New Roman" w:hAnsi="Times New Roman"/>
          <w:iCs/>
          <w:noProof/>
          <w:color w:val="000000"/>
          <w:sz w:val="30"/>
          <w:szCs w:val="30"/>
          <w:lang w:val="kk-KZ"/>
        </w:rPr>
        <w:t>ә</w:t>
      </w:r>
      <w:r w:rsidRPr="002E5AF2">
        <w:rPr>
          <w:rFonts w:ascii="Times New Roman" w:hAnsi="Times New Roman"/>
          <w:iCs/>
          <w:noProof/>
          <w:color w:val="000000"/>
          <w:sz w:val="30"/>
          <w:szCs w:val="30"/>
          <w:lang w:val="kk-KZ"/>
        </w:rPr>
        <w:t xml:space="preserve">уір </w:t>
      </w:r>
      <w:r w:rsidRPr="002E5AF2">
        <w:rPr>
          <w:rFonts w:ascii="Times New Roman" w:hAnsi="Times New Roman"/>
          <w:noProof/>
          <w:color w:val="000000"/>
          <w:sz w:val="30"/>
          <w:szCs w:val="30"/>
          <w:lang w:val="kk-KZ"/>
        </w:rPr>
        <w:t xml:space="preserve">(50-жылдардың ортасы мен 60-жылдарды қамтиды). Бұл жылдардың ерекшелігі, теориялық негізі </w:t>
      </w:r>
      <w:r w:rsidR="00D36CDA"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w:t>
      </w:r>
      <w:r w:rsidR="00D36CDA" w:rsidRPr="002E5AF2">
        <w:rPr>
          <w:rFonts w:ascii="Times New Roman" w:hAnsi="Times New Roman"/>
          <w:noProof/>
          <w:color w:val="000000"/>
          <w:sz w:val="30"/>
          <w:szCs w:val="30"/>
          <w:lang w:val="kk-KZ"/>
        </w:rPr>
        <w:t>бағдарла</w:t>
      </w:r>
      <w:r w:rsidRPr="002E5AF2">
        <w:rPr>
          <w:rFonts w:ascii="Times New Roman" w:hAnsi="Times New Roman"/>
          <w:noProof/>
          <w:color w:val="000000"/>
          <w:sz w:val="30"/>
          <w:szCs w:val="30"/>
          <w:lang w:val="kk-KZ"/>
        </w:rPr>
        <w:t>мала</w:t>
      </w:r>
      <w:r w:rsidR="00D36CDA" w:rsidRPr="002E5AF2">
        <w:rPr>
          <w:rFonts w:ascii="Times New Roman" w:hAnsi="Times New Roman"/>
          <w:noProof/>
          <w:color w:val="000000"/>
          <w:sz w:val="30"/>
          <w:szCs w:val="30"/>
          <w:lang w:val="kk-KZ"/>
        </w:rPr>
        <w:t>п</w:t>
      </w:r>
      <w:r w:rsidRPr="002E5AF2">
        <w:rPr>
          <w:rFonts w:ascii="Times New Roman" w:hAnsi="Times New Roman"/>
          <w:noProof/>
          <w:color w:val="000000"/>
          <w:sz w:val="30"/>
          <w:szCs w:val="30"/>
          <w:lang w:val="kk-KZ"/>
        </w:rPr>
        <w:t xml:space="preserve"> оқыту болып есептелетін технологиялық қарым-қатынас, о</w:t>
      </w:r>
      <w:r w:rsidR="00D36CDA" w:rsidRPr="002E5AF2">
        <w:rPr>
          <w:rFonts w:ascii="Times New Roman" w:hAnsi="Times New Roman"/>
          <w:noProof/>
          <w:color w:val="000000"/>
          <w:sz w:val="30"/>
          <w:szCs w:val="30"/>
          <w:lang w:val="kk-KZ"/>
        </w:rPr>
        <w:t>н</w:t>
      </w:r>
      <w:r w:rsidRPr="002E5AF2">
        <w:rPr>
          <w:rFonts w:ascii="Times New Roman" w:hAnsi="Times New Roman"/>
          <w:noProof/>
          <w:color w:val="000000"/>
          <w:sz w:val="30"/>
          <w:szCs w:val="30"/>
          <w:lang w:val="kk-KZ"/>
        </w:rPr>
        <w:t>ымсн жұмыс істету тәсілдері атты жаңа ой-пікір келі</w:t>
      </w:r>
      <w:r w:rsidR="00D36CDA" w:rsidRPr="002E5AF2">
        <w:rPr>
          <w:rFonts w:ascii="Times New Roman" w:hAnsi="Times New Roman"/>
          <w:noProof/>
          <w:color w:val="000000"/>
          <w:sz w:val="30"/>
          <w:szCs w:val="30"/>
          <w:lang w:val="kk-KZ"/>
        </w:rPr>
        <w:t>п</w:t>
      </w:r>
      <w:r w:rsidRPr="002E5AF2">
        <w:rPr>
          <w:rFonts w:ascii="Times New Roman" w:hAnsi="Times New Roman"/>
          <w:noProof/>
          <w:color w:val="000000"/>
          <w:sz w:val="30"/>
          <w:szCs w:val="30"/>
          <w:lang w:val="kk-KZ"/>
        </w:rPr>
        <w:t xml:space="preserve"> шықты. Аудиовизуалдық құралдар жасала бастады, ол оқу мақсат</w:t>
      </w:r>
      <w:r w:rsidR="00D36CDA"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арын жақсарту</w:t>
      </w:r>
      <w:r w:rsidR="00D36CDA" w:rsidRPr="002E5AF2">
        <w:rPr>
          <w:rFonts w:ascii="Times New Roman" w:hAnsi="Times New Roman"/>
          <w:noProof/>
          <w:color w:val="000000"/>
          <w:sz w:val="30"/>
          <w:szCs w:val="30"/>
          <w:lang w:val="kk-KZ"/>
        </w:rPr>
        <w:t>ғ</w:t>
      </w:r>
      <w:r w:rsidRPr="002E5AF2">
        <w:rPr>
          <w:rFonts w:ascii="Times New Roman" w:hAnsi="Times New Roman"/>
          <w:noProof/>
          <w:color w:val="000000"/>
          <w:sz w:val="30"/>
          <w:szCs w:val="30"/>
          <w:lang w:val="kk-KZ"/>
        </w:rPr>
        <w:t>а арналған, әдіс пен тәсілдер, объектілер: қайта байла</w:t>
      </w:r>
      <w:r w:rsidR="00D36CDA" w:rsidRPr="002E5AF2">
        <w:rPr>
          <w:rFonts w:ascii="Times New Roman" w:hAnsi="Times New Roman"/>
          <w:noProof/>
          <w:color w:val="000000"/>
          <w:sz w:val="30"/>
          <w:szCs w:val="30"/>
          <w:lang w:val="kk-KZ"/>
        </w:rPr>
        <w:t>н</w:t>
      </w:r>
      <w:r w:rsidRPr="002E5AF2">
        <w:rPr>
          <w:rFonts w:ascii="Times New Roman" w:hAnsi="Times New Roman"/>
          <w:noProof/>
          <w:color w:val="000000"/>
          <w:sz w:val="30"/>
          <w:szCs w:val="30"/>
          <w:lang w:val="kk-KZ"/>
        </w:rPr>
        <w:t xml:space="preserve">ыс электронды кластар, оқыту машинкалары лингофон  кабинеттері болды.   </w:t>
      </w:r>
      <w:r w:rsidR="00D36CDA" w:rsidRPr="002E5AF2">
        <w:rPr>
          <w:rFonts w:ascii="Times New Roman" w:hAnsi="Times New Roman"/>
          <w:noProof/>
          <w:color w:val="000000"/>
          <w:sz w:val="30"/>
          <w:szCs w:val="30"/>
          <w:lang w:val="kk-KZ"/>
        </w:rPr>
        <w:t>«Білім</w:t>
      </w:r>
      <w:r w:rsidRPr="002E5AF2">
        <w:rPr>
          <w:rFonts w:ascii="Times New Roman" w:hAnsi="Times New Roman"/>
          <w:noProof/>
          <w:color w:val="000000"/>
          <w:sz w:val="30"/>
          <w:szCs w:val="30"/>
          <w:lang w:val="kk-KZ"/>
        </w:rPr>
        <w:t xml:space="preserve"> технология</w:t>
      </w:r>
      <w:r w:rsidR="00D36CDA" w:rsidRPr="002E5AF2">
        <w:rPr>
          <w:rFonts w:ascii="Times New Roman" w:hAnsi="Times New Roman"/>
          <w:noProof/>
          <w:color w:val="000000"/>
          <w:sz w:val="30"/>
          <w:szCs w:val="30"/>
          <w:lang w:val="kk-KZ"/>
        </w:rPr>
        <w:t>сы</w:t>
      </w:r>
      <w:r w:rsidRPr="002E5AF2">
        <w:rPr>
          <w:rFonts w:ascii="Times New Roman" w:hAnsi="Times New Roman"/>
          <w:noProof/>
          <w:color w:val="000000"/>
          <w:sz w:val="30"/>
          <w:szCs w:val="30"/>
          <w:lang w:val="kk-KZ"/>
        </w:rPr>
        <w:t>» термині «Оқытудың техникалық құралдары</w:t>
      </w:r>
      <w:r w:rsidR="00D36CDA"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болып өзгерді.  «Білімді технологияландыру» біртіндеп, ғылыми атауын кеңейтіліп әдістер мен құралдар жиынтығы термині келе</w:t>
      </w:r>
      <w:r w:rsidRPr="002E5AF2">
        <w:rPr>
          <w:rFonts w:ascii="Times New Roman" w:hAnsi="Times New Roman"/>
          <w:iCs/>
          <w:noProof/>
          <w:color w:val="000000"/>
          <w:sz w:val="30"/>
          <w:szCs w:val="30"/>
          <w:lang w:val="kk-KZ"/>
        </w:rPr>
        <w:t xml:space="preserve"> </w:t>
      </w:r>
      <w:r w:rsidRPr="002E5AF2">
        <w:rPr>
          <w:rFonts w:ascii="Times New Roman" w:hAnsi="Times New Roman"/>
          <w:noProof/>
          <w:color w:val="000000"/>
          <w:sz w:val="30"/>
          <w:szCs w:val="30"/>
          <w:lang w:val="kk-KZ"/>
        </w:rPr>
        <w:t xml:space="preserve">шықты. 60-жылдары </w:t>
      </w:r>
      <w:r w:rsidR="00D36CDA" w:rsidRPr="002E5AF2">
        <w:rPr>
          <w:rFonts w:ascii="Times New Roman" w:hAnsi="Times New Roman"/>
          <w:noProof/>
          <w:color w:val="000000"/>
          <w:sz w:val="30"/>
          <w:szCs w:val="30"/>
          <w:lang w:val="kk-KZ"/>
        </w:rPr>
        <w:t>бағдарла</w:t>
      </w:r>
      <w:r w:rsidRPr="002E5AF2">
        <w:rPr>
          <w:rFonts w:ascii="Times New Roman" w:hAnsi="Times New Roman"/>
          <w:noProof/>
          <w:color w:val="000000"/>
          <w:sz w:val="30"/>
          <w:szCs w:val="30"/>
          <w:lang w:val="kk-KZ"/>
        </w:rPr>
        <w:t xml:space="preserve">малап оқытудың мамандары және аудиовизуальдық білімдер маманы </w:t>
      </w:r>
      <w:r w:rsidR="00D36CDA"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Педагогикалық технологаяны</w:t>
      </w:r>
      <w:r w:rsidR="00D36CDA"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жаңа пән ретіңде таныды.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sz w:val="30"/>
          <w:szCs w:val="30"/>
          <w:lang w:val="kk-KZ"/>
        </w:rPr>
        <w:tab/>
      </w:r>
      <w:r w:rsidRPr="002E5AF2">
        <w:rPr>
          <w:rFonts w:ascii="Times New Roman" w:hAnsi="Times New Roman"/>
          <w:iCs/>
          <w:noProof/>
          <w:color w:val="000000"/>
          <w:sz w:val="30"/>
          <w:szCs w:val="30"/>
          <w:lang w:val="kk-KZ"/>
        </w:rPr>
        <w:t xml:space="preserve">Үшінші дәуір </w:t>
      </w:r>
      <w:r w:rsidRPr="002E5AF2">
        <w:rPr>
          <w:rFonts w:ascii="Times New Roman" w:hAnsi="Times New Roman"/>
          <w:noProof/>
          <w:color w:val="000000"/>
          <w:sz w:val="30"/>
          <w:szCs w:val="30"/>
          <w:lang w:val="kk-KZ"/>
        </w:rPr>
        <w:t>(70-жылдар). Оқу-тәрбие процесінін технолог</w:t>
      </w:r>
      <w:r w:rsidR="00D36CDA" w:rsidRPr="002E5AF2">
        <w:rPr>
          <w:rFonts w:ascii="Times New Roman" w:hAnsi="Times New Roman"/>
          <w:noProof/>
          <w:color w:val="000000"/>
          <w:sz w:val="30"/>
          <w:szCs w:val="30"/>
          <w:lang w:val="kk-KZ"/>
        </w:rPr>
        <w:t>и</w:t>
      </w:r>
      <w:r w:rsidRPr="002E5AF2">
        <w:rPr>
          <w:rFonts w:ascii="Times New Roman" w:hAnsi="Times New Roman"/>
          <w:noProof/>
          <w:color w:val="000000"/>
          <w:sz w:val="30"/>
          <w:szCs w:val="30"/>
          <w:lang w:val="kk-KZ"/>
        </w:rPr>
        <w:t>ясына жүйелі қарым-қатынас жасала бастады</w:t>
      </w:r>
      <w:r w:rsidR="00D36CDA"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w:t>
      </w:r>
      <w:r w:rsidR="00D36CDA" w:rsidRPr="002E5AF2">
        <w:rPr>
          <w:rFonts w:ascii="Times New Roman" w:hAnsi="Times New Roman"/>
          <w:noProof/>
          <w:color w:val="000000"/>
          <w:sz w:val="30"/>
          <w:szCs w:val="30"/>
          <w:lang w:val="kk-KZ"/>
        </w:rPr>
        <w:t>З</w:t>
      </w:r>
      <w:r w:rsidRPr="002E5AF2">
        <w:rPr>
          <w:rFonts w:ascii="Times New Roman" w:hAnsi="Times New Roman"/>
          <w:noProof/>
          <w:color w:val="000000"/>
          <w:sz w:val="30"/>
          <w:szCs w:val="30"/>
          <w:lang w:val="kk-KZ"/>
        </w:rPr>
        <w:t xml:space="preserve">ерттеушілер педагогикалық </w:t>
      </w:r>
      <w:r w:rsidRPr="002E5AF2">
        <w:rPr>
          <w:rFonts w:ascii="Times New Roman" w:hAnsi="Times New Roman"/>
          <w:noProof/>
          <w:color w:val="000000"/>
          <w:sz w:val="30"/>
          <w:szCs w:val="30"/>
          <w:lang w:val="kk-KZ"/>
        </w:rPr>
        <w:lastRenderedPageBreak/>
        <w:t>технологияны (ПТ) ғылым мен техниканың жаңа жетістікгері ретінде оқу-тәрбие процесін оптимизациялауға пайдалану және оны қайта жасау мақсатында зер</w:t>
      </w:r>
      <w:r w:rsidR="00D36CDA" w:rsidRPr="002E5AF2">
        <w:rPr>
          <w:rFonts w:ascii="Times New Roman" w:hAnsi="Times New Roman"/>
          <w:noProof/>
          <w:color w:val="000000"/>
          <w:sz w:val="30"/>
          <w:szCs w:val="30"/>
          <w:lang w:val="kk-KZ"/>
        </w:rPr>
        <w:t>тт</w:t>
      </w:r>
      <w:r w:rsidRPr="002E5AF2">
        <w:rPr>
          <w:rFonts w:ascii="Times New Roman" w:hAnsi="Times New Roman"/>
          <w:noProof/>
          <w:color w:val="000000"/>
          <w:sz w:val="30"/>
          <w:szCs w:val="30"/>
          <w:lang w:val="kk-KZ"/>
        </w:rPr>
        <w:t xml:space="preserve">ей бастады. Ерекше атап өтетін </w:t>
      </w:r>
      <w:r w:rsidR="00D36CDA" w:rsidRPr="002E5AF2">
        <w:rPr>
          <w:rFonts w:ascii="Times New Roman" w:hAnsi="Times New Roman"/>
          <w:noProof/>
          <w:color w:val="000000"/>
          <w:sz w:val="30"/>
          <w:szCs w:val="30"/>
          <w:lang w:val="kk-KZ"/>
        </w:rPr>
        <w:t>нәрсе</w:t>
      </w:r>
      <w:r w:rsidRPr="002E5AF2">
        <w:rPr>
          <w:rFonts w:ascii="Times New Roman" w:hAnsi="Times New Roman"/>
          <w:noProof/>
          <w:color w:val="000000"/>
          <w:sz w:val="30"/>
          <w:szCs w:val="30"/>
          <w:lang w:val="kk-KZ"/>
        </w:rPr>
        <w:t xml:space="preserve"> сол 60-жылдардың орта шенімен, 70-жылдардың басында жақсы дамыган капиталистік елдерде </w:t>
      </w:r>
      <w:r w:rsidR="00D36CDA"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АҚШ та, Англияда</w:t>
      </w:r>
      <w:r w:rsidR="00D36CDA"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Испан</w:t>
      </w:r>
      <w:r w:rsidR="00D36CDA" w:rsidRPr="002E5AF2">
        <w:rPr>
          <w:rFonts w:ascii="Times New Roman" w:hAnsi="Times New Roman"/>
          <w:noProof/>
          <w:color w:val="000000"/>
          <w:sz w:val="30"/>
          <w:szCs w:val="30"/>
          <w:lang w:val="kk-KZ"/>
        </w:rPr>
        <w:t>ияда, Жапонияда</w:t>
      </w:r>
      <w:r w:rsidRPr="002E5AF2">
        <w:rPr>
          <w:rFonts w:ascii="Times New Roman" w:hAnsi="Times New Roman"/>
          <w:noProof/>
          <w:color w:val="000000"/>
          <w:sz w:val="30"/>
          <w:szCs w:val="30"/>
          <w:lang w:val="kk-KZ"/>
        </w:rPr>
        <w:t xml:space="preserve"> педагогикалық технолог</w:t>
      </w:r>
      <w:r w:rsidR="00D36CDA" w:rsidRPr="002E5AF2">
        <w:rPr>
          <w:rFonts w:ascii="Times New Roman" w:hAnsi="Times New Roman"/>
          <w:noProof/>
          <w:color w:val="000000"/>
          <w:sz w:val="30"/>
          <w:szCs w:val="30"/>
          <w:lang w:val="kk-KZ"/>
        </w:rPr>
        <w:t>и</w:t>
      </w:r>
      <w:r w:rsidRPr="002E5AF2">
        <w:rPr>
          <w:rFonts w:ascii="Times New Roman" w:hAnsi="Times New Roman"/>
          <w:noProof/>
          <w:color w:val="000000"/>
          <w:sz w:val="30"/>
          <w:szCs w:val="30"/>
          <w:lang w:val="kk-KZ"/>
        </w:rPr>
        <w:t>я мәселелер</w:t>
      </w:r>
      <w:r w:rsidR="00D36CDA" w:rsidRPr="002E5AF2">
        <w:rPr>
          <w:rFonts w:ascii="Times New Roman" w:hAnsi="Times New Roman"/>
          <w:noProof/>
          <w:color w:val="000000"/>
          <w:sz w:val="30"/>
          <w:szCs w:val="30"/>
          <w:lang w:val="kk-KZ"/>
        </w:rPr>
        <w:t>н</w:t>
      </w:r>
      <w:r w:rsidRPr="002E5AF2">
        <w:rPr>
          <w:rFonts w:ascii="Times New Roman" w:hAnsi="Times New Roman"/>
          <w:noProof/>
          <w:color w:val="000000"/>
          <w:sz w:val="30"/>
          <w:szCs w:val="30"/>
          <w:lang w:val="kk-KZ"/>
        </w:rPr>
        <w:t xml:space="preserve">е арналған журналдар шыға бастады. Бұдан кезеңдерде бұл проблемалармен Ұлыбритания </w:t>
      </w:r>
      <w:r w:rsidR="00D36CDA" w:rsidRPr="002E5AF2">
        <w:rPr>
          <w:rFonts w:ascii="Times New Roman" w:hAnsi="Times New Roman"/>
          <w:noProof/>
          <w:color w:val="000000"/>
          <w:sz w:val="30"/>
          <w:szCs w:val="30"/>
          <w:lang w:val="kk-KZ"/>
        </w:rPr>
        <w:t>педагогикалық технологиямен байланыстырып,</w:t>
      </w:r>
      <w:r w:rsidRPr="002E5AF2">
        <w:rPr>
          <w:rFonts w:ascii="Times New Roman" w:hAnsi="Times New Roman"/>
          <w:noProof/>
          <w:color w:val="000000"/>
          <w:sz w:val="30"/>
          <w:szCs w:val="30"/>
          <w:lang w:val="kk-KZ"/>
        </w:rPr>
        <w:t xml:space="preserve"> арна</w:t>
      </w:r>
      <w:r w:rsidR="00D36CDA" w:rsidRPr="002E5AF2">
        <w:rPr>
          <w:rFonts w:ascii="Times New Roman" w:hAnsi="Times New Roman"/>
          <w:noProof/>
          <w:color w:val="000000"/>
          <w:sz w:val="30"/>
          <w:szCs w:val="30"/>
          <w:lang w:val="kk-KZ"/>
        </w:rPr>
        <w:t>й</w:t>
      </w:r>
      <w:r w:rsidRPr="002E5AF2">
        <w:rPr>
          <w:rFonts w:ascii="Times New Roman" w:hAnsi="Times New Roman"/>
          <w:noProof/>
          <w:color w:val="000000"/>
          <w:sz w:val="30"/>
          <w:szCs w:val="30"/>
          <w:lang w:val="kk-KZ"/>
        </w:rPr>
        <w:t xml:space="preserve">ы </w:t>
      </w:r>
      <w:r w:rsidR="00D36CDA" w:rsidRPr="002E5AF2">
        <w:rPr>
          <w:rFonts w:ascii="Times New Roman" w:hAnsi="Times New Roman"/>
          <w:noProof/>
          <w:color w:val="000000"/>
          <w:sz w:val="30"/>
          <w:szCs w:val="30"/>
          <w:lang w:val="kk-KZ"/>
        </w:rPr>
        <w:t xml:space="preserve">түрде </w:t>
      </w:r>
      <w:r w:rsidRPr="002E5AF2">
        <w:rPr>
          <w:rFonts w:ascii="Times New Roman" w:hAnsi="Times New Roman"/>
          <w:noProof/>
          <w:color w:val="000000"/>
          <w:sz w:val="30"/>
          <w:szCs w:val="30"/>
          <w:lang w:val="kk-KZ"/>
        </w:rPr>
        <w:t>а</w:t>
      </w:r>
      <w:r w:rsidR="00D36CDA" w:rsidRPr="002E5AF2">
        <w:rPr>
          <w:rFonts w:ascii="Times New Roman" w:hAnsi="Times New Roman"/>
          <w:noProof/>
          <w:color w:val="000000"/>
          <w:sz w:val="30"/>
          <w:szCs w:val="30"/>
          <w:lang w:val="kk-KZ"/>
        </w:rPr>
        <w:t>й</w:t>
      </w:r>
      <w:r w:rsidRPr="002E5AF2">
        <w:rPr>
          <w:rFonts w:ascii="Times New Roman" w:hAnsi="Times New Roman"/>
          <w:noProof/>
          <w:color w:val="000000"/>
          <w:sz w:val="30"/>
          <w:szCs w:val="30"/>
          <w:lang w:val="kk-KZ"/>
        </w:rPr>
        <w:t>налыса бастады</w:t>
      </w:r>
      <w:r w:rsidR="00D36CDA" w:rsidRPr="002E5AF2">
        <w:rPr>
          <w:rFonts w:ascii="Times New Roman" w:hAnsi="Times New Roman"/>
          <w:noProof/>
          <w:color w:val="000000"/>
          <w:sz w:val="30"/>
          <w:szCs w:val="30"/>
          <w:lang w:val="kk-KZ"/>
        </w:rPr>
        <w:t>.</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Педагогикалық технология </w:t>
      </w:r>
      <w:r w:rsidR="00D36CDA"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жинақталған интегралдық процесс</w:t>
      </w:r>
      <w:r w:rsidR="00D36CDA" w:rsidRPr="002E5AF2">
        <w:rPr>
          <w:rFonts w:ascii="Times New Roman" w:hAnsi="Times New Roman"/>
          <w:noProof/>
          <w:color w:val="000000"/>
          <w:sz w:val="30"/>
          <w:szCs w:val="30"/>
          <w:lang w:val="kk-KZ"/>
        </w:rPr>
        <w:t>. Басқаша айтқанда б</w:t>
      </w:r>
      <w:r w:rsidRPr="002E5AF2">
        <w:rPr>
          <w:rFonts w:ascii="Times New Roman" w:hAnsi="Times New Roman"/>
          <w:noProof/>
          <w:color w:val="000000"/>
          <w:sz w:val="30"/>
          <w:szCs w:val="30"/>
          <w:lang w:val="kk-KZ"/>
        </w:rPr>
        <w:t>ілімнің барлық түрін меңгеру үшін ұйымдастыру және басқару, жоспарлау проблемаларын талда</w:t>
      </w:r>
      <w:r w:rsidR="00D36CDA" w:rsidRPr="002E5AF2">
        <w:rPr>
          <w:rFonts w:ascii="Times New Roman" w:hAnsi="Times New Roman"/>
          <w:noProof/>
          <w:color w:val="000000"/>
          <w:sz w:val="30"/>
          <w:szCs w:val="30"/>
          <w:lang w:val="kk-KZ"/>
        </w:rPr>
        <w:t>п</w:t>
      </w:r>
      <w:r w:rsidRPr="002E5AF2">
        <w:rPr>
          <w:rFonts w:ascii="Times New Roman" w:hAnsi="Times New Roman"/>
          <w:noProof/>
          <w:color w:val="000000"/>
          <w:sz w:val="30"/>
          <w:szCs w:val="30"/>
          <w:lang w:val="kk-KZ"/>
        </w:rPr>
        <w:t>, оқу құралдарын жасау жолдарын көрсету, оған адам күшін пайдаланудың экономикалық тиімділігін арттыру</w:t>
      </w:r>
      <w:r w:rsidR="00D36CDA" w:rsidRPr="002E5AF2">
        <w:rPr>
          <w:rFonts w:ascii="Times New Roman" w:hAnsi="Times New Roman"/>
          <w:noProof/>
          <w:color w:val="000000"/>
          <w:sz w:val="30"/>
          <w:szCs w:val="30"/>
          <w:lang w:val="kk-KZ"/>
        </w:rPr>
        <w:t>ға бағытталды</w:t>
      </w:r>
      <w:r w:rsidRPr="002E5AF2">
        <w:rPr>
          <w:rFonts w:ascii="Times New Roman" w:hAnsi="Times New Roman"/>
          <w:noProof/>
          <w:color w:val="000000"/>
          <w:sz w:val="30"/>
          <w:szCs w:val="30"/>
          <w:lang w:val="kk-KZ"/>
        </w:rPr>
        <w:t>.</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sz w:val="30"/>
          <w:szCs w:val="30"/>
          <w:lang w:val="kk-KZ"/>
        </w:rPr>
        <w:tab/>
      </w:r>
      <w:r w:rsidRPr="002E5AF2">
        <w:rPr>
          <w:rFonts w:ascii="Times New Roman" w:hAnsi="Times New Roman"/>
          <w:iCs/>
          <w:noProof/>
          <w:color w:val="000000"/>
          <w:sz w:val="30"/>
          <w:szCs w:val="30"/>
          <w:lang w:val="kk-KZ"/>
        </w:rPr>
        <w:t xml:space="preserve">Төртінші саты </w:t>
      </w:r>
      <w:r w:rsidR="00D36CDA" w:rsidRPr="002E5AF2">
        <w:rPr>
          <w:rFonts w:ascii="Times New Roman" w:hAnsi="Times New Roman"/>
          <w:noProof/>
          <w:color w:val="000000"/>
          <w:sz w:val="30"/>
          <w:szCs w:val="30"/>
          <w:lang w:val="kk-KZ"/>
        </w:rPr>
        <w:t>80-</w:t>
      </w:r>
      <w:r w:rsidRPr="002E5AF2">
        <w:rPr>
          <w:rFonts w:ascii="Times New Roman" w:hAnsi="Times New Roman"/>
          <w:noProof/>
          <w:color w:val="000000"/>
          <w:sz w:val="30"/>
          <w:szCs w:val="30"/>
          <w:lang w:val="kk-KZ"/>
        </w:rPr>
        <w:t xml:space="preserve">жылдары басталды. </w:t>
      </w:r>
      <w:r w:rsidR="00121DDF" w:rsidRPr="002E5AF2">
        <w:rPr>
          <w:rFonts w:ascii="Times New Roman" w:hAnsi="Times New Roman"/>
          <w:noProof/>
          <w:color w:val="000000"/>
          <w:sz w:val="30"/>
          <w:szCs w:val="30"/>
          <w:lang w:val="kk-KZ"/>
        </w:rPr>
        <w:t>П</w:t>
      </w:r>
      <w:r w:rsidRPr="002E5AF2">
        <w:rPr>
          <w:rFonts w:ascii="Times New Roman" w:hAnsi="Times New Roman"/>
          <w:noProof/>
          <w:color w:val="000000"/>
          <w:sz w:val="30"/>
          <w:szCs w:val="30"/>
          <w:lang w:val="kk-KZ"/>
        </w:rPr>
        <w:t>едагогикалық-технологиялық эволюциялық ұғы</w:t>
      </w:r>
      <w:r w:rsidR="00D36CDA" w:rsidRPr="002E5AF2">
        <w:rPr>
          <w:rFonts w:ascii="Times New Roman" w:hAnsi="Times New Roman"/>
          <w:noProof/>
          <w:color w:val="000000"/>
          <w:sz w:val="30"/>
          <w:szCs w:val="30"/>
          <w:lang w:val="kk-KZ"/>
        </w:rPr>
        <w:t>м</w:t>
      </w:r>
      <w:r w:rsidR="00121DDF" w:rsidRPr="002E5AF2">
        <w:rPr>
          <w:rFonts w:ascii="Times New Roman" w:hAnsi="Times New Roman"/>
          <w:noProof/>
          <w:color w:val="000000"/>
          <w:sz w:val="30"/>
          <w:szCs w:val="30"/>
          <w:lang w:val="kk-KZ"/>
        </w:rPr>
        <w:t xml:space="preserve">ның </w:t>
      </w:r>
      <w:r w:rsidRPr="002E5AF2">
        <w:rPr>
          <w:rFonts w:ascii="Times New Roman" w:hAnsi="Times New Roman"/>
          <w:noProof/>
          <w:color w:val="000000"/>
          <w:sz w:val="30"/>
          <w:szCs w:val="30"/>
          <w:lang w:val="kk-KZ"/>
        </w:rPr>
        <w:t xml:space="preserve">ерекше сипаты </w:t>
      </w:r>
      <w:r w:rsidR="00121DDF"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компьютерлік лабораториялар </w:t>
      </w:r>
      <w:r w:rsidR="00121DDF" w:rsidRPr="002E5AF2">
        <w:rPr>
          <w:rFonts w:ascii="Times New Roman" w:hAnsi="Times New Roman"/>
          <w:noProof/>
          <w:color w:val="000000"/>
          <w:sz w:val="30"/>
          <w:szCs w:val="30"/>
          <w:lang w:val="kk-KZ"/>
        </w:rPr>
        <w:t xml:space="preserve">мен </w:t>
      </w:r>
      <w:r w:rsidRPr="002E5AF2">
        <w:rPr>
          <w:rFonts w:ascii="Times New Roman" w:hAnsi="Times New Roman"/>
          <w:noProof/>
          <w:color w:val="000000"/>
          <w:sz w:val="30"/>
          <w:szCs w:val="30"/>
          <w:lang w:val="kk-KZ"/>
        </w:rPr>
        <w:t xml:space="preserve">шағын кластар ашу, соған сәйкес </w:t>
      </w:r>
      <w:r w:rsidR="00121DDF" w:rsidRPr="002E5AF2">
        <w:rPr>
          <w:rFonts w:ascii="Times New Roman" w:hAnsi="Times New Roman"/>
          <w:noProof/>
          <w:color w:val="000000"/>
          <w:sz w:val="30"/>
          <w:szCs w:val="30"/>
          <w:lang w:val="kk-KZ"/>
        </w:rPr>
        <w:t>бағдарла</w:t>
      </w:r>
      <w:r w:rsidRPr="002E5AF2">
        <w:rPr>
          <w:rFonts w:ascii="Times New Roman" w:hAnsi="Times New Roman"/>
          <w:noProof/>
          <w:color w:val="000000"/>
          <w:sz w:val="30"/>
          <w:szCs w:val="30"/>
          <w:lang w:val="kk-KZ"/>
        </w:rPr>
        <w:t>малар жасап, интерактивті видеоларды пайдалану. Бұдан кейінгі кезендерде ғылым мен техниканың дамуы адамдардың, ғылымның алдына кең жол ашты, жаңа технологиялар пайда болды. Мысалы: өнеркәсіптік, электрондық, ақпараттық. Сондай-ақ, көптеген оқыту ресурстары жасалды. Сөйтіп, жаңа техникалық, ақпараттық, полиграфиялық, аудиовизуальдық құралдар пайда болып, олар</w:t>
      </w:r>
      <w:r w:rsidR="00121DDF" w:rsidRPr="002E5AF2">
        <w:rPr>
          <w:rFonts w:ascii="Times New Roman" w:hAnsi="Times New Roman"/>
          <w:noProof/>
          <w:color w:val="000000"/>
          <w:sz w:val="30"/>
          <w:szCs w:val="30"/>
          <w:lang w:val="kk-KZ"/>
        </w:rPr>
        <w:t>ғ</w:t>
      </w:r>
      <w:r w:rsidRPr="002E5AF2">
        <w:rPr>
          <w:rFonts w:ascii="Times New Roman" w:hAnsi="Times New Roman"/>
          <w:noProof/>
          <w:color w:val="000000"/>
          <w:sz w:val="30"/>
          <w:szCs w:val="30"/>
          <w:lang w:val="kk-KZ"/>
        </w:rPr>
        <w:t>а тән жаңа әдістемелікте</w:t>
      </w:r>
      <w:r w:rsidR="00121DDF" w:rsidRPr="002E5AF2">
        <w:rPr>
          <w:rFonts w:ascii="Times New Roman" w:hAnsi="Times New Roman"/>
          <w:noProof/>
          <w:color w:val="000000"/>
          <w:sz w:val="30"/>
          <w:szCs w:val="30"/>
          <w:lang w:val="kk-KZ"/>
        </w:rPr>
        <w:t>р</w:t>
      </w:r>
      <w:r w:rsidRPr="002E5AF2">
        <w:rPr>
          <w:rFonts w:ascii="Times New Roman" w:hAnsi="Times New Roman"/>
          <w:noProof/>
          <w:color w:val="000000"/>
          <w:sz w:val="30"/>
          <w:szCs w:val="30"/>
          <w:lang w:val="kk-KZ"/>
        </w:rPr>
        <w:t xml:space="preserve"> жасалды. Бұлар оқу және білім беру процесінің жаңа, толықтырылған компоненттері болып есептеледі. </w:t>
      </w:r>
      <w:r w:rsidR="00121DDF" w:rsidRPr="002E5AF2">
        <w:rPr>
          <w:rFonts w:ascii="Times New Roman" w:hAnsi="Times New Roman"/>
          <w:noProof/>
          <w:color w:val="000000"/>
          <w:sz w:val="30"/>
          <w:szCs w:val="30"/>
          <w:lang w:val="kk-KZ"/>
        </w:rPr>
        <w:t>О</w:t>
      </w:r>
      <w:r w:rsidRPr="002E5AF2">
        <w:rPr>
          <w:rFonts w:ascii="Times New Roman" w:hAnsi="Times New Roman"/>
          <w:noProof/>
          <w:color w:val="000000"/>
          <w:sz w:val="30"/>
          <w:szCs w:val="30"/>
          <w:lang w:val="kk-KZ"/>
        </w:rPr>
        <w:t>сы негізде оқу-тәрбие процесінде жоғары оқу орындарында жаңа техникалық мамандықтар ашылды. Міне, м</w:t>
      </w:r>
      <w:r w:rsidR="00121DDF"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ндай нәтиже</w:t>
      </w:r>
      <w:r w:rsidR="00121DDF" w:rsidRPr="002E5AF2">
        <w:rPr>
          <w:rFonts w:ascii="Times New Roman" w:hAnsi="Times New Roman"/>
          <w:noProof/>
          <w:color w:val="000000"/>
          <w:sz w:val="30"/>
          <w:szCs w:val="30"/>
          <w:lang w:val="kk-KZ"/>
        </w:rPr>
        <w:t>л</w:t>
      </w:r>
      <w:r w:rsidRPr="002E5AF2">
        <w:rPr>
          <w:rFonts w:ascii="Times New Roman" w:hAnsi="Times New Roman"/>
          <w:noProof/>
          <w:color w:val="000000"/>
          <w:sz w:val="30"/>
          <w:szCs w:val="30"/>
          <w:lang w:val="kk-KZ"/>
        </w:rPr>
        <w:t xml:space="preserve">ер мен жетістіктер </w:t>
      </w:r>
      <w:r w:rsidR="00121DDF"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Педагогикалық технолог</w:t>
      </w:r>
      <w:r w:rsidR="00121DDF" w:rsidRPr="002E5AF2">
        <w:rPr>
          <w:rFonts w:ascii="Times New Roman" w:hAnsi="Times New Roman"/>
          <w:noProof/>
          <w:color w:val="000000"/>
          <w:sz w:val="30"/>
          <w:szCs w:val="30"/>
          <w:lang w:val="kk-KZ"/>
        </w:rPr>
        <w:t>и</w:t>
      </w:r>
      <w:r w:rsidRPr="002E5AF2">
        <w:rPr>
          <w:rFonts w:ascii="Times New Roman" w:hAnsi="Times New Roman"/>
          <w:noProof/>
          <w:color w:val="000000"/>
          <w:sz w:val="30"/>
          <w:szCs w:val="30"/>
          <w:lang w:val="kk-KZ"/>
        </w:rPr>
        <w:t>я</w:t>
      </w:r>
      <w:r w:rsidR="00121DDF"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ұғымының өзіңдік ерекшеліктерін тағы да </w:t>
      </w:r>
      <w:r w:rsidR="00121DDF" w:rsidRPr="002E5AF2">
        <w:rPr>
          <w:rFonts w:ascii="Times New Roman" w:hAnsi="Times New Roman"/>
          <w:noProof/>
          <w:color w:val="000000"/>
          <w:sz w:val="30"/>
          <w:szCs w:val="30"/>
          <w:lang w:val="kk-KZ"/>
        </w:rPr>
        <w:t>аша</w:t>
      </w:r>
      <w:r w:rsidRPr="002E5AF2">
        <w:rPr>
          <w:rFonts w:ascii="Times New Roman" w:hAnsi="Times New Roman"/>
          <w:noProof/>
          <w:color w:val="000000"/>
          <w:sz w:val="30"/>
          <w:szCs w:val="30"/>
          <w:lang w:val="kk-KZ"/>
        </w:rPr>
        <w:t xml:space="preserve"> түсті.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АҚШ-тың оқытудың технологиясы туралы комиссия Президент пен Конгресске жасаған баяндамасында: </w:t>
      </w:r>
      <w:r w:rsidR="00121DDF"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Педагогикалық технология табиғатының екі жақты маңызы бар екенін анықтады: Олар – технологиялық революция нәтижесінде пайда болған оқу процесін пайдалануға болатын процесс</w:t>
      </w:r>
      <w:r w:rsidR="00121DDF"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Оны барлық оқу процесін бағалауға, ұйымдастыруға, жоспарлауға т.б. жүйелі жұмыстарға қолданады. Сондай-ақ, оқу проц</w:t>
      </w:r>
      <w:r w:rsidR="00121DDF" w:rsidRPr="002E5AF2">
        <w:rPr>
          <w:rFonts w:ascii="Times New Roman" w:hAnsi="Times New Roman"/>
          <w:noProof/>
          <w:color w:val="000000"/>
          <w:sz w:val="30"/>
          <w:szCs w:val="30"/>
          <w:lang w:val="kk-KZ"/>
        </w:rPr>
        <w:t>ес</w:t>
      </w:r>
      <w:r w:rsidRPr="002E5AF2">
        <w:rPr>
          <w:rFonts w:ascii="Times New Roman" w:hAnsi="Times New Roman"/>
          <w:noProof/>
          <w:color w:val="000000"/>
          <w:sz w:val="30"/>
          <w:szCs w:val="30"/>
          <w:lang w:val="kk-KZ"/>
        </w:rPr>
        <w:t xml:space="preserve">ін жаңаша құруға және оптимизациялауға қолданады. </w:t>
      </w:r>
      <w:r w:rsidRPr="002E5AF2">
        <w:rPr>
          <w:rFonts w:ascii="Times New Roman" w:hAnsi="Times New Roman"/>
          <w:noProof/>
          <w:color w:val="000000"/>
          <w:sz w:val="30"/>
          <w:szCs w:val="30"/>
          <w:lang w:val="kk-KZ"/>
        </w:rPr>
        <w:lastRenderedPageBreak/>
        <w:t xml:space="preserve">Әлемдік педагогикалық ой-пікірде педагогикалық технология </w:t>
      </w:r>
      <w:r w:rsidR="00121DDF"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оқу процесін жаңарту мақсатында қолданылады делінген.</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Педагогикалық технологая әлемдегі барлық елдерде және оқу процесінің барлық саласына қолданыла бастады. Бұған дәлел Бразилия педагогы </w:t>
      </w:r>
      <w:r w:rsidR="00121DDF" w:rsidRPr="002E5AF2">
        <w:rPr>
          <w:rFonts w:ascii="Times New Roman" w:hAnsi="Times New Roman"/>
          <w:noProof/>
          <w:color w:val="000000"/>
          <w:sz w:val="30"/>
          <w:szCs w:val="30"/>
          <w:lang w:val="kk-KZ"/>
        </w:rPr>
        <w:t>Ж.</w:t>
      </w:r>
      <w:r w:rsidRPr="002E5AF2">
        <w:rPr>
          <w:rFonts w:ascii="Times New Roman" w:hAnsi="Times New Roman"/>
          <w:noProof/>
          <w:color w:val="000000"/>
          <w:sz w:val="30"/>
          <w:szCs w:val="30"/>
          <w:lang w:val="kk-KZ"/>
        </w:rPr>
        <w:t>Батист зерттеулері дәлел. Кембридж университетінің барлық оқу орындарында олар бұған тәжірибе жасап</w:t>
      </w:r>
      <w:r w:rsidR="00121DDF"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оқу процесінің сапасын арттыратынын дәлелдеген, ең бастысы олар сауатсыздықты жоюдағы оның маңызды мақсаты оқу процесінің тиімділігін арттыра т</w:t>
      </w:r>
      <w:r w:rsidR="00121DDF" w:rsidRPr="002E5AF2">
        <w:rPr>
          <w:rFonts w:ascii="Times New Roman" w:hAnsi="Times New Roman"/>
          <w:noProof/>
          <w:color w:val="000000"/>
          <w:sz w:val="30"/>
          <w:szCs w:val="30"/>
          <w:lang w:val="kk-KZ"/>
        </w:rPr>
        <w:t>ү</w:t>
      </w:r>
      <w:r w:rsidRPr="002E5AF2">
        <w:rPr>
          <w:rFonts w:ascii="Times New Roman" w:hAnsi="Times New Roman"/>
          <w:noProof/>
          <w:color w:val="000000"/>
          <w:sz w:val="30"/>
          <w:szCs w:val="30"/>
          <w:lang w:val="kk-KZ"/>
        </w:rPr>
        <w:t xml:space="preserve">сті.  </w:t>
      </w:r>
    </w:p>
    <w:p w:rsidR="008C162E" w:rsidRPr="002E5AF2" w:rsidRDefault="008C162E" w:rsidP="002E5AF2">
      <w:pPr>
        <w:shd w:val="clear" w:color="auto" w:fill="FFFFFF"/>
        <w:tabs>
          <w:tab w:val="left" w:pos="567"/>
        </w:tabs>
        <w:autoSpaceDE w:val="0"/>
        <w:autoSpaceDN w:val="0"/>
        <w:adjustRightInd w:val="0"/>
        <w:spacing w:after="0"/>
        <w:ind w:firstLine="709"/>
        <w:jc w:val="both"/>
        <w:rPr>
          <w:rFonts w:ascii="Times New Roman" w:hAnsi="Times New Roman"/>
          <w:noProof/>
          <w:color w:val="000000"/>
          <w:sz w:val="30"/>
          <w:szCs w:val="30"/>
          <w:lang w:val="kk-KZ"/>
        </w:rPr>
      </w:pPr>
      <w:r w:rsidRPr="002E5AF2">
        <w:rPr>
          <w:rFonts w:ascii="Times New Roman" w:hAnsi="Times New Roman"/>
          <w:i/>
          <w:noProof/>
          <w:color w:val="000000"/>
          <w:sz w:val="30"/>
          <w:szCs w:val="30"/>
          <w:lang w:val="kk-KZ"/>
        </w:rPr>
        <w:t xml:space="preserve">Педагогикалық технологияның мәні </w:t>
      </w:r>
      <w:r w:rsidRPr="002E5AF2">
        <w:rPr>
          <w:rFonts w:ascii="Times New Roman" w:hAnsi="Times New Roman"/>
          <w:bCs/>
          <w:i/>
          <w:noProof/>
          <w:color w:val="000000"/>
          <w:sz w:val="30"/>
          <w:szCs w:val="30"/>
          <w:lang w:val="kk-KZ"/>
        </w:rPr>
        <w:t>мен мазмұны.</w:t>
      </w:r>
      <w:r w:rsidR="00121DDF" w:rsidRPr="002E5AF2">
        <w:rPr>
          <w:rFonts w:ascii="Times New Roman" w:hAnsi="Times New Roman"/>
          <w:bCs/>
          <w:i/>
          <w:noProof/>
          <w:color w:val="000000"/>
          <w:sz w:val="30"/>
          <w:szCs w:val="30"/>
          <w:lang w:val="kk-KZ"/>
        </w:rPr>
        <w:t xml:space="preserve"> </w:t>
      </w:r>
      <w:r w:rsidRPr="002E5AF2">
        <w:rPr>
          <w:rFonts w:ascii="Times New Roman" w:hAnsi="Times New Roman"/>
          <w:noProof/>
          <w:color w:val="000000"/>
          <w:sz w:val="30"/>
          <w:szCs w:val="30"/>
          <w:lang w:val="kk-KZ"/>
        </w:rPr>
        <w:t>Оқу бағдарламаларында барлық п</w:t>
      </w:r>
      <w:r w:rsidR="00121DDF"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lang w:val="kk-KZ"/>
        </w:rPr>
        <w:t xml:space="preserve">н бойынша білім мазмұнының </w:t>
      </w:r>
      <w:r w:rsidR="00121DDF"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lang w:val="kk-KZ"/>
        </w:rPr>
        <w:t xml:space="preserve">зірше бірінші элементіне үлкен мән берілуде, яғни </w:t>
      </w:r>
      <w:r w:rsidRPr="002E5AF2">
        <w:rPr>
          <w:rFonts w:ascii="Times New Roman" w:hAnsi="Times New Roman"/>
          <w:bCs/>
          <w:noProof/>
          <w:color w:val="000000"/>
          <w:sz w:val="30"/>
          <w:szCs w:val="30"/>
          <w:lang w:val="kk-KZ"/>
        </w:rPr>
        <w:t xml:space="preserve">білімге. </w:t>
      </w:r>
      <w:r w:rsidRPr="002E5AF2">
        <w:rPr>
          <w:rFonts w:ascii="Times New Roman" w:hAnsi="Times New Roman"/>
          <w:noProof/>
          <w:color w:val="000000"/>
          <w:sz w:val="30"/>
          <w:szCs w:val="30"/>
          <w:lang w:val="kk-KZ"/>
        </w:rPr>
        <w:t>Қазіргі қоғамда жүріп жатқан әлеуметтік терең өзгерістер білім беруді дамытудың жаңа жолдарын, педагог</w:t>
      </w:r>
      <w:r w:rsidR="00121DDF" w:rsidRPr="002E5AF2">
        <w:rPr>
          <w:rFonts w:ascii="Times New Roman" w:hAnsi="Times New Roman"/>
          <w:noProof/>
          <w:color w:val="000000"/>
          <w:sz w:val="30"/>
          <w:szCs w:val="30"/>
          <w:lang w:val="kk-KZ"/>
        </w:rPr>
        <w:t>и</w:t>
      </w:r>
      <w:r w:rsidRPr="002E5AF2">
        <w:rPr>
          <w:rFonts w:ascii="Times New Roman" w:hAnsi="Times New Roman"/>
          <w:noProof/>
          <w:color w:val="000000"/>
          <w:sz w:val="30"/>
          <w:szCs w:val="30"/>
          <w:lang w:val="kk-KZ"/>
        </w:rPr>
        <w:t xml:space="preserve">ка ғылымының парадигмасы мен әдістемесін өзгертуді талап етеді. Бұрынғы әдетке айналған оқу үрдісінде мұғалімге басшылық рөл берілсе, ал </w:t>
      </w:r>
      <w:r w:rsidRPr="002E5AF2">
        <w:rPr>
          <w:rFonts w:ascii="Times New Roman" w:hAnsi="Times New Roman"/>
          <w:iCs/>
          <w:noProof/>
          <w:color w:val="000000"/>
          <w:sz w:val="30"/>
          <w:szCs w:val="30"/>
          <w:lang w:val="kk-KZ"/>
        </w:rPr>
        <w:t xml:space="preserve">қазіргі оқу үрдісінде оқушы белсенділік көрсетуі тиіс, оны оқытпайды, ол өздігінен оқуы керек. </w:t>
      </w:r>
      <w:r w:rsidRPr="002E5AF2">
        <w:rPr>
          <w:rFonts w:ascii="Times New Roman" w:hAnsi="Times New Roman"/>
          <w:noProof/>
          <w:color w:val="000000"/>
          <w:sz w:val="30"/>
          <w:szCs w:val="30"/>
          <w:lang w:val="kk-KZ"/>
        </w:rPr>
        <w:t>Қоғамды гуманизациялау, оқытуды дифференсациялау арқылы оқушылардың өз таңдауына жол ашады. Ал мұғалімні</w:t>
      </w:r>
      <w:r w:rsidR="00121DDF" w:rsidRPr="002E5AF2">
        <w:rPr>
          <w:rFonts w:ascii="Times New Roman" w:hAnsi="Times New Roman"/>
          <w:noProof/>
          <w:color w:val="000000"/>
          <w:sz w:val="30"/>
          <w:szCs w:val="30"/>
          <w:lang w:val="kk-KZ"/>
        </w:rPr>
        <w:t>ң</w:t>
      </w:r>
      <w:r w:rsidRPr="002E5AF2">
        <w:rPr>
          <w:rFonts w:ascii="Times New Roman" w:hAnsi="Times New Roman"/>
          <w:noProof/>
          <w:color w:val="000000"/>
          <w:sz w:val="30"/>
          <w:szCs w:val="30"/>
          <w:lang w:val="kk-KZ"/>
        </w:rPr>
        <w:t xml:space="preserve"> негізгі көңіл аударатын мәселесі </w:t>
      </w:r>
      <w:r w:rsidR="00121DDF"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әрбір оқушының жеке қызығуы мен </w:t>
      </w:r>
      <w:r w:rsidR="00121DDF" w:rsidRPr="002E5AF2">
        <w:rPr>
          <w:rFonts w:ascii="Times New Roman" w:hAnsi="Times New Roman"/>
          <w:noProof/>
          <w:color w:val="000000"/>
          <w:sz w:val="30"/>
          <w:szCs w:val="30"/>
          <w:lang w:val="kk-KZ"/>
        </w:rPr>
        <w:t>мүмкіндіктерін ашу. Оқушының іс</w:t>
      </w:r>
      <w:r w:rsidRPr="002E5AF2">
        <w:rPr>
          <w:rFonts w:ascii="Times New Roman" w:hAnsi="Times New Roman"/>
          <w:noProof/>
          <w:color w:val="000000"/>
          <w:sz w:val="30"/>
          <w:szCs w:val="30"/>
          <w:lang w:val="kk-KZ"/>
        </w:rPr>
        <w:t>-әрекеті көптеген мінез-құлық параметрлерімен (іс-өрекет   сипаты, жеке интеллектуалды дамуы, сөйлеу мәдениеті, өз бетінше жұмыс істеуі, жауапкершілігі, өз еркімен ұсыныс тастауы т.б.) бағаланады. Әрбір оқушы басқа оқушымен салыстырылмайды, керісінше дамуына қарай өзімен-өзі салыстырылады.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Оқушылардың өз нәтижелерін бағалай білуге үйренуі аса маңызды. Сонда баға оның жіберген қатесіне берілген жазалау емес, қайта жеткен жетістігіне берілген мадақтау, қызығуы мен қажетін көтермелеу құралына айналады.</w:t>
      </w:r>
    </w:p>
    <w:p w:rsidR="008C162E" w:rsidRPr="002E5AF2" w:rsidRDefault="008C162E" w:rsidP="002E5AF2">
      <w:pPr>
        <w:shd w:val="clear" w:color="auto" w:fill="FFFFFF"/>
        <w:tabs>
          <w:tab w:val="left" w:pos="567"/>
        </w:tabs>
        <w:autoSpaceDE w:val="0"/>
        <w:autoSpaceDN w:val="0"/>
        <w:adjustRightInd w:val="0"/>
        <w:spacing w:after="0"/>
        <w:ind w:firstLine="708"/>
        <w:jc w:val="both"/>
        <w:rPr>
          <w:rFonts w:ascii="Times New Roman" w:hAnsi="Times New Roman"/>
          <w:sz w:val="30"/>
          <w:szCs w:val="30"/>
          <w:lang w:val="kk-KZ"/>
        </w:rPr>
      </w:pPr>
      <w:r w:rsidRPr="002E5AF2">
        <w:rPr>
          <w:rFonts w:ascii="Times New Roman" w:hAnsi="Times New Roman"/>
          <w:i/>
          <w:sz w:val="30"/>
          <w:szCs w:val="30"/>
          <w:lang w:val="kk-KZ"/>
        </w:rPr>
        <w:t>Педагогикалық технология түрлері, қолдану жолдары</w:t>
      </w:r>
      <w:r w:rsidRPr="002E5AF2">
        <w:rPr>
          <w:rFonts w:ascii="Times New Roman" w:hAnsi="Times New Roman"/>
          <w:sz w:val="30"/>
          <w:szCs w:val="30"/>
          <w:lang w:val="kk-KZ"/>
        </w:rPr>
        <w:t>.</w:t>
      </w:r>
      <w:r w:rsidRPr="002E5AF2">
        <w:rPr>
          <w:rFonts w:ascii="Times New Roman" w:hAnsi="Times New Roman"/>
          <w:b/>
          <w:sz w:val="30"/>
          <w:szCs w:val="30"/>
          <w:lang w:val="kk-KZ"/>
        </w:rPr>
        <w:t xml:space="preserve"> </w:t>
      </w:r>
      <w:r w:rsidRPr="002E5AF2">
        <w:rPr>
          <w:rFonts w:ascii="Times New Roman" w:hAnsi="Times New Roman"/>
          <w:noProof/>
          <w:color w:val="000000"/>
          <w:sz w:val="30"/>
          <w:szCs w:val="30"/>
          <w:lang w:val="kk-KZ"/>
        </w:rPr>
        <w:t>Бүгінгі таңда республикадағы және аймақтағы экономикалық нарықтық қатынастардың қалыптасу жағдайында еліміздің әлеуметтік-экономикалық дамуы қоғам өмірінің барлық саласында, оның ішінде мектепте оқыту мазмұны мен оқытудың қазіргі технологияларын жетілдіру өзекті мәселелердің бірі болып отыр.</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lastRenderedPageBreak/>
        <w:tab/>
        <w:t xml:space="preserve">Қазақстан Республикасының </w:t>
      </w:r>
      <w:r w:rsidR="00121DDF"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Білім туралы</w:t>
      </w:r>
      <w:r w:rsidR="00121DDF"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заңында білім беру саласындағы мемлекетті</w:t>
      </w:r>
      <w:r w:rsidR="00121DDF" w:rsidRPr="002E5AF2">
        <w:rPr>
          <w:rFonts w:ascii="Times New Roman" w:hAnsi="Times New Roman"/>
          <w:noProof/>
          <w:color w:val="000000"/>
          <w:sz w:val="30"/>
          <w:szCs w:val="30"/>
          <w:lang w:val="kk-KZ"/>
        </w:rPr>
        <w:t>к саясаттың ұстанымдарының бірі –</w:t>
      </w:r>
      <w:r w:rsidRPr="002E5AF2">
        <w:rPr>
          <w:rFonts w:ascii="Times New Roman" w:hAnsi="Times New Roman"/>
          <w:noProof/>
          <w:color w:val="000000"/>
          <w:sz w:val="30"/>
          <w:szCs w:val="30"/>
          <w:lang w:val="kk-KZ"/>
        </w:rPr>
        <w:t xml:space="preserve"> жеке адамды қалыптастыруға бағытталған ролі және педагог қызметкерлер оқушылардың мемлекеттік білім беру стандартында көзделген деңгейден төмен емес білім, білік, дағды алуын қамтамасыз етуге, олардың жеке шығармашылық қабілеттерінің дамуы үшін жағдай жасауы қажеттігі қарастырылған.</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Дәстүрлі оқыту технологиясының білімді мемлекеттік стандарт деңгейінде толық меңгеруіне кепілдік бермей отырғандығы оқушылардың білім жетістіктерінің нәтижелерінен көрініс табуда. Осыған орай оқу-тәрбие үрдісін жетілдірудің қазіргі технологияларын жетілдіріп, мектепте сабақ беруде қолдану арқылы білім сапасын жақсартуға болатындығына басым бағыт берілуде.</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Қазіргі кезде мектептің оқу-тәрбие үрдісінде 50-ден астам педагогикалық технологиялардың қолданылып жүргені мәлім. Бұл технологиялардың бәрін бір сабақта қамту мүмкін емес. Сондықтан, мектептегі әрбір пәнді оқыту технологиясын таңдап, іріктеу және оны іс-әрекеттік тұрғыда жетілдіру арқылы оқушының білім жетістіктерін арттыруға болады. Мұнда оқушының әрекеті-технологияны қабылдауы, ынтасы, құштарлығына көңіл бөлінуі тиіс.</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Бастауыш сатыда </w:t>
      </w:r>
      <w:r w:rsidR="00121DDF"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Математика</w:t>
      </w:r>
      <w:r w:rsidR="00121DDF"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пәні бойынша оқушылардың оқу жетістіктерінің өлшеуіштер тәсілдері ретіндегі деңгейлік тапсырмалар жүйесін дайындауға болады. Оқушының дайындық деңгейін саралау оқушының жеке танымдық мүмкіндігін ескерудің басты тәсілі ретінде қарастырылуы тиіс. Тапсырмаларды білімді қабылдауға бағдарланған іс-әрекеттік модель ретінде қарастыруға болады. Оқытудан күтілетін нәтижелер тізбесін негізге ала отырып, әртүрлі деңгейдегі тапсырма түрлерін ауызша тексеру, жазбаша тексеру, тапсырма беру, жауапты талдау тапсырмалары, бір ғана дұрыс жауабы бар тапсырмалар, ашық және еркін жауабы бар тапсырмалар, түрлі практикалық сипаттағы тапсырмалар түрінде қарастыруға болады.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Тапсырмалардың мұндай түрлері оқушының іс-әрекеттік комп</w:t>
      </w:r>
      <w:r w:rsidR="00121DDF" w:rsidRPr="002E5AF2">
        <w:rPr>
          <w:rFonts w:ascii="Times New Roman" w:hAnsi="Times New Roman"/>
          <w:noProof/>
          <w:color w:val="000000"/>
          <w:sz w:val="30"/>
          <w:szCs w:val="30"/>
          <w:lang w:val="kk-KZ"/>
        </w:rPr>
        <w:t>он</w:t>
      </w:r>
      <w:r w:rsidRPr="002E5AF2">
        <w:rPr>
          <w:rFonts w:ascii="Times New Roman" w:hAnsi="Times New Roman"/>
          <w:noProof/>
          <w:color w:val="000000"/>
          <w:sz w:val="30"/>
          <w:szCs w:val="30"/>
          <w:lang w:val="kk-KZ"/>
        </w:rPr>
        <w:t xml:space="preserve">енттік тәсілге (өз бетінше іздену, өз бетінше білім алу, өзін-өзі білім алуға тәрбиелеу, дамыту) бейімделуіне мүмкіндік береді. </w:t>
      </w:r>
      <w:r w:rsidR="00B91103" w:rsidRPr="002E5AF2">
        <w:rPr>
          <w:rFonts w:ascii="Times New Roman" w:hAnsi="Times New Roman"/>
          <w:noProof/>
          <w:color w:val="000000"/>
          <w:sz w:val="30"/>
          <w:szCs w:val="30"/>
          <w:lang w:val="kk-KZ"/>
        </w:rPr>
        <w:t xml:space="preserve">Осы арада, өткенге бір сәт көз жүгіртіп көрейік. </w:t>
      </w:r>
      <w:r w:rsidRPr="002E5AF2">
        <w:rPr>
          <w:rFonts w:ascii="Times New Roman" w:hAnsi="Times New Roman"/>
          <w:noProof/>
          <w:color w:val="000000"/>
          <w:sz w:val="30"/>
          <w:szCs w:val="30"/>
          <w:lang w:val="kk-KZ"/>
        </w:rPr>
        <w:t xml:space="preserve">2005 жылы республикадағы 779 </w:t>
      </w:r>
      <w:r w:rsidRPr="002E5AF2">
        <w:rPr>
          <w:rFonts w:ascii="Times New Roman" w:hAnsi="Times New Roman"/>
          <w:noProof/>
          <w:color w:val="000000"/>
          <w:sz w:val="30"/>
          <w:szCs w:val="30"/>
          <w:lang w:val="kk-KZ"/>
        </w:rPr>
        <w:lastRenderedPageBreak/>
        <w:t xml:space="preserve">мектептің 4-сыныптарында 33811 оқушыдан ашық 15 тапсырма бойынша тест тапсырмалары алынды. Орташа балл ретінде республика бойынша 11, 44 балл көрсетілді. Астана, Алматы қаласы, Павлодар, Оңтүстік Қазақстан, Жамбыл, Қызылорда, Атырау облыстарының мектептері орта және ортадан жоғары көрсеткіштер </w:t>
      </w:r>
      <w:r w:rsidR="00B91103" w:rsidRPr="002E5AF2">
        <w:rPr>
          <w:rFonts w:ascii="Times New Roman" w:hAnsi="Times New Roman"/>
          <w:noProof/>
          <w:color w:val="000000"/>
          <w:sz w:val="30"/>
          <w:szCs w:val="30"/>
          <w:lang w:val="kk-KZ"/>
        </w:rPr>
        <w:t xml:space="preserve">байқалды. Сол кездерде </w:t>
      </w:r>
      <w:r w:rsidRPr="002E5AF2">
        <w:rPr>
          <w:rFonts w:ascii="Times New Roman" w:hAnsi="Times New Roman"/>
          <w:noProof/>
          <w:color w:val="000000"/>
          <w:sz w:val="30"/>
          <w:szCs w:val="30"/>
          <w:lang w:val="kk-KZ"/>
        </w:rPr>
        <w:t>мектептерде оқушылардың білім сапасын жетілдіру көкейтесті мәселенің бірі болып отырғаны байқа</w:t>
      </w:r>
      <w:r w:rsidR="00B91103" w:rsidRPr="002E5AF2">
        <w:rPr>
          <w:rFonts w:ascii="Times New Roman" w:hAnsi="Times New Roman"/>
          <w:noProof/>
          <w:color w:val="000000"/>
          <w:sz w:val="30"/>
          <w:szCs w:val="30"/>
          <w:lang w:val="kk-KZ"/>
        </w:rPr>
        <w:t>л</w:t>
      </w:r>
      <w:r w:rsidRPr="002E5AF2">
        <w:rPr>
          <w:rFonts w:ascii="Times New Roman" w:hAnsi="Times New Roman"/>
          <w:noProof/>
          <w:color w:val="000000"/>
          <w:sz w:val="30"/>
          <w:szCs w:val="30"/>
          <w:lang w:val="kk-KZ"/>
        </w:rPr>
        <w:t>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 xml:space="preserve">Бастауыш сатыдағы </w:t>
      </w:r>
      <w:r w:rsidR="00471699"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Математика</w:t>
      </w:r>
      <w:r w:rsidR="00471699"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пәнінен бақылау жұмысын ұйымдастырудың өзіндік ерекшеліктері бар. Ағымдағы бақылауды жазбаша және ауызша тапсырмалар түрінде, ал ағымдағы жазбаша бақылау жұмысын аптасына біреуден асырмай өзіндік жұмыс немесе математикалық диктант түрінде алуға болады. Ағымдағы бақылау </w:t>
      </w:r>
      <w:r w:rsidR="00471699"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бірнеше бір-біріне ұқсас, бірдей мағыналы тапсырмалар түрінде беріліп, белгілі білім, біліктерін жан-жақты тексеруге болады. Бастауыш сатыдағы </w:t>
      </w:r>
      <w:r w:rsidR="00471699"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Математика</w:t>
      </w:r>
      <w:r w:rsidR="00471699"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пәні бойынша тақырыптық тексеру үшін бағдарламадағы шешуші сұрақтар таңдалады: ауызша есептеу тәсілдері, көптаңбалы сандарға амалдар қолдану, шамаларды өлшеу, қосу мен азайту, көбейту мен бөлудің кестелік жағдайлары және т.б.</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Оқушылардың өз бетімен орындауы үшін әрқайсысы 30 мысалдан тұратын тапсырмалар соған сәйкес қосу мен азайту немесе көбейту мен бөлуден түратын 15-тей мысал беріледі. Қорытынды бақылауға тапсырмалар аралас сипаттағы арифметикалық есептер, мысалдар, геометриялық тапсырмалар және т.б. беріледі. Бұл жағдайда есептің орындалуы, мысалдар, геометриялық материалдар жеке-жеке бағаланып, қорытынды баға шығарылады. Оқушылар білімінің жетістіктері жалпы талаптарға сәйкес және бағалау нормасы бойынша бағаланады. Қателер мен ескертпелердің түрлеріне қарай бағаның төмендеуі мүмкін болады.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color w:val="000000"/>
          <w:sz w:val="30"/>
          <w:szCs w:val="30"/>
          <w:lang w:val="kk-KZ"/>
        </w:rPr>
        <w:tab/>
      </w:r>
      <w:r w:rsidRPr="002E5AF2">
        <w:rPr>
          <w:rFonts w:ascii="Times New Roman" w:hAnsi="Times New Roman"/>
          <w:noProof/>
          <w:color w:val="000000"/>
          <w:sz w:val="30"/>
          <w:szCs w:val="30"/>
          <w:lang w:val="kk-KZ"/>
        </w:rPr>
        <w:t xml:space="preserve">Мектепте оқытуды технологияландыру қазіргі нарықтық экономика жағдайында өмір талабынан туындап отыр. Жаңа ақпараттық технологияның ерекшелігі </w:t>
      </w:r>
      <w:r w:rsidR="00471699"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мұғалімдер мен оқушыларға өз бетімен бірлесіп, шығармашылықпен жұмыс істеуге мүмкіншілік береді.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Мектептердің оқу үрдісіне жаңа ақпараттық технологияны енгізу арқылы оқу сапасы жақсарып, дамыта оқыту жүзеге асырылып, сабақ қарқыны жеделдетіліп, жеке тұлғамен жұмыс істей отырып, саралап, даралап оқытуға мүмкіндік туады. Жаңа ақпараттық технологияны шағын </w:t>
      </w:r>
      <w:r w:rsidRPr="002E5AF2">
        <w:rPr>
          <w:rFonts w:ascii="Times New Roman" w:hAnsi="Times New Roman"/>
          <w:noProof/>
          <w:color w:val="000000"/>
          <w:sz w:val="30"/>
          <w:szCs w:val="30"/>
          <w:lang w:val="kk-KZ"/>
        </w:rPr>
        <w:lastRenderedPageBreak/>
        <w:t xml:space="preserve">жинақталған мектептерде де пайдалануға болады. Онда сабақты тиімді өткізуге, оқушылардың танымдық белсенділігін арттыруға, әрбір оқушының өз беттерінше ізденіп білім алуларына көмектесуге болады. Жаңа технология оқушының өзіндік жұмыс атқаруына және ең бастысы оқушының білім жетістіктерін жақсартуға ықпал етеді. Қазіргі өмір тапабына сай 1-сыныпқа арналған </w:t>
      </w:r>
      <w:r w:rsidR="00471699"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Математика</w:t>
      </w:r>
      <w:r w:rsidR="00471699"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электрондық оқулығы (авт. Құрманалина Х.Ш., Спатаев И.) қазақ тілінде 2002 жылы (ЦПТИО) даярланып, республика мектептеріне берілді. Бұл электрондық оқулық мектеп оқушыларын ақпараттық технологияны кіші жастан меңгеруге көмектесіп, оқушылардың өз бетімен білімдерін толықтыруларына мүмкіндік береді.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Мектептің бастауыш сатысында кеңінен қояданылып жүрген оқытудың қазіргі технологиялары; дидактикалық бірліктерді ірілендіру технологиясы (П.М.</w:t>
      </w:r>
      <w:r w:rsidR="00F768AA"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Эрдниев) бір мезгілде тура және кері амалдар мен операцияларды меңгеруге көмектеседі және ірілендіру қағидасына сүйеніп құрастырылған жатығулар жиынтығы білімді саналы да берік меңгеруге көмектеседі, математиканы оқытудың есеп шығаруға негізделген технологиясы (Р.Г.</w:t>
      </w:r>
      <w:r w:rsidR="00471699"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Хазанкин) есептерді шығаруда әртүрлі әдістерді қолдану және оқушылар бірін-бірі тексеру арқылы есептің дұрыстығына көз жеткізулеріне болады, дамыта оқыту технологиясы (Л.С.Выготский,</w:t>
      </w:r>
      <w:r w:rsidR="00471699"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І.В.</w:t>
      </w:r>
      <w:r w:rsidR="00471699"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Занков, Д.Б.</w:t>
      </w:r>
      <w:r w:rsidR="00471699"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Эльконин, В.В.</w:t>
      </w:r>
      <w:r w:rsidR="00471699"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Давыдов) дамыта оқыту жүйесі жеке тұлғаны жеделдете қарқынды, барлық сапалармен сәйкестікте жан-жақты дамытуға бағытталған, оқытудың модульдік технологиясы (В.М.</w:t>
      </w:r>
      <w:r w:rsidR="00471699"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Монахов) оқу үрдісін мақсатты жобалап, құруға болады. Оқытудың компьютерлік технологиясы компьютер</w:t>
      </w:r>
      <w:r w:rsidRPr="002E5AF2">
        <w:rPr>
          <w:rFonts w:ascii="Times New Roman" w:hAnsi="Times New Roman"/>
          <w:bCs/>
          <w:noProof/>
          <w:color w:val="000000"/>
          <w:sz w:val="30"/>
          <w:szCs w:val="30"/>
          <w:lang w:val="kk-KZ"/>
        </w:rPr>
        <w:t xml:space="preserve">мен </w:t>
      </w:r>
      <w:r w:rsidRPr="002E5AF2">
        <w:rPr>
          <w:rFonts w:ascii="Times New Roman" w:hAnsi="Times New Roman"/>
          <w:noProof/>
          <w:color w:val="000000"/>
          <w:sz w:val="30"/>
          <w:szCs w:val="30"/>
          <w:lang w:val="kk-KZ"/>
        </w:rPr>
        <w:t>жұмыс істеу техникасын меңгеру, сыныпта белсенділік көрсету, жеке жұмыс</w:t>
      </w:r>
      <w:r w:rsidR="00471699" w:rsidRPr="002E5AF2">
        <w:rPr>
          <w:rFonts w:ascii="Times New Roman" w:hAnsi="Times New Roman"/>
          <w:noProof/>
          <w:color w:val="000000"/>
          <w:sz w:val="30"/>
          <w:szCs w:val="30"/>
          <w:lang w:val="kk-KZ"/>
        </w:rPr>
        <w:t xml:space="preserve"> жүк</w:t>
      </w:r>
      <w:r w:rsidRPr="002E5AF2">
        <w:rPr>
          <w:rFonts w:ascii="Times New Roman" w:hAnsi="Times New Roman"/>
          <w:noProof/>
          <w:color w:val="000000"/>
          <w:sz w:val="30"/>
          <w:szCs w:val="30"/>
          <w:lang w:val="kk-KZ"/>
        </w:rPr>
        <w:t xml:space="preserve">геу, жекелеп көмек көрсету, проблемалық оқыту технологиясы, тірек сигналдары </w:t>
      </w:r>
      <w:r w:rsidRPr="002E5AF2">
        <w:rPr>
          <w:rFonts w:ascii="Times New Roman" w:hAnsi="Times New Roman"/>
          <w:sz w:val="30"/>
          <w:szCs w:val="30"/>
          <w:lang w:val="kk-KZ"/>
        </w:rPr>
        <w:t>а</w:t>
      </w:r>
      <w:r w:rsidRPr="002E5AF2">
        <w:rPr>
          <w:rFonts w:ascii="Times New Roman" w:hAnsi="Times New Roman"/>
          <w:noProof/>
          <w:color w:val="000000"/>
          <w:sz w:val="30"/>
          <w:szCs w:val="30"/>
          <w:lang w:val="kk-KZ"/>
        </w:rPr>
        <w:t>рқылы оқыту технологиясы (В.Ф.</w:t>
      </w:r>
      <w:r w:rsidR="00471699"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Шатапов) теория және практиканы блок түрінде</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топтау, тірек-схема, тірек-конспект түрінде берілген теориялық материалдарды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сыныпта меңгеру, үйде өз бетімен іздену, жұмыс істеу, түсіндіре басқарып</w:t>
      </w:r>
      <w:r w:rsidR="00471699"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өза</w:t>
      </w:r>
      <w:r w:rsidRPr="002E5AF2">
        <w:rPr>
          <w:rFonts w:ascii="Times New Roman" w:hAnsi="Times New Roman"/>
          <w:sz w:val="30"/>
          <w:szCs w:val="30"/>
          <w:lang w:val="kk-KZ"/>
        </w:rPr>
        <w:t>ра оқ</w:t>
      </w:r>
      <w:r w:rsidRPr="002E5AF2">
        <w:rPr>
          <w:rFonts w:ascii="Times New Roman" w:hAnsi="Times New Roman"/>
          <w:noProof/>
          <w:color w:val="000000"/>
          <w:sz w:val="30"/>
          <w:szCs w:val="30"/>
          <w:lang w:val="kk-KZ"/>
        </w:rPr>
        <w:t>ыту (С.Н.</w:t>
      </w:r>
      <w:r w:rsidR="00471699"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Лысенкова) алынатын білімнің алғашқы бөлігін алдын ала оқыту,</w:t>
      </w:r>
      <w:r w:rsidRPr="002E5AF2">
        <w:rPr>
          <w:rFonts w:ascii="Times New Roman" w:hAnsi="Times New Roman"/>
          <w:sz w:val="30"/>
          <w:szCs w:val="30"/>
          <w:lang w:val="kk-KZ"/>
        </w:rPr>
        <w:t xml:space="preserve"> д</w:t>
      </w:r>
      <w:r w:rsidRPr="002E5AF2">
        <w:rPr>
          <w:rFonts w:ascii="Times New Roman" w:hAnsi="Times New Roman"/>
          <w:noProof/>
          <w:color w:val="000000"/>
          <w:sz w:val="30"/>
          <w:szCs w:val="30"/>
          <w:lang w:val="kk-KZ"/>
        </w:rPr>
        <w:t>еңгейлік саралап оқыту технологиясы бірнеше деңгейде тапсырма беру және т.б.</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Республикадағы ауыл мектептерінің оқу-тәрбие үрдісінде деңгейлеп оқыту технологиясы (</w:t>
      </w:r>
      <w:r w:rsidR="00471699" w:rsidRPr="002E5AF2">
        <w:rPr>
          <w:rFonts w:ascii="Times New Roman" w:hAnsi="Times New Roman"/>
          <w:noProof/>
          <w:color w:val="000000"/>
          <w:sz w:val="30"/>
          <w:szCs w:val="30"/>
          <w:lang w:val="kk-KZ"/>
        </w:rPr>
        <w:t xml:space="preserve">Ж.А. </w:t>
      </w:r>
      <w:r w:rsidRPr="002E5AF2">
        <w:rPr>
          <w:rFonts w:ascii="Times New Roman" w:hAnsi="Times New Roman"/>
          <w:noProof/>
          <w:color w:val="000000"/>
          <w:sz w:val="30"/>
          <w:szCs w:val="30"/>
          <w:lang w:val="kk-KZ"/>
        </w:rPr>
        <w:t xml:space="preserve">Қараев), жүйелік негізде оқыту технологиясы </w:t>
      </w:r>
      <w:r w:rsidRPr="002E5AF2">
        <w:rPr>
          <w:rFonts w:ascii="Times New Roman" w:hAnsi="Times New Roman"/>
          <w:noProof/>
          <w:color w:val="000000"/>
          <w:sz w:val="30"/>
          <w:szCs w:val="30"/>
          <w:lang w:val="kk-KZ"/>
        </w:rPr>
        <w:lastRenderedPageBreak/>
        <w:t>(</w:t>
      </w:r>
      <w:r w:rsidR="00471699" w:rsidRPr="002E5AF2">
        <w:rPr>
          <w:rFonts w:ascii="Times New Roman" w:hAnsi="Times New Roman"/>
          <w:noProof/>
          <w:color w:val="000000"/>
          <w:sz w:val="30"/>
          <w:szCs w:val="30"/>
          <w:lang w:val="kk-KZ"/>
        </w:rPr>
        <w:t>Г.Г</w:t>
      </w:r>
      <w:r w:rsidR="00F768AA"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Ғалиев</w:t>
      </w:r>
      <w:r w:rsidR="00471699" w:rsidRPr="002E5AF2">
        <w:rPr>
          <w:rFonts w:ascii="Times New Roman" w:hAnsi="Times New Roman"/>
          <w:noProof/>
          <w:color w:val="000000"/>
          <w:sz w:val="30"/>
          <w:szCs w:val="30"/>
          <w:lang w:val="kk-KZ"/>
        </w:rPr>
        <w:t xml:space="preserve">), шоғырландырып </w:t>
      </w:r>
      <w:r w:rsidRPr="002E5AF2">
        <w:rPr>
          <w:rFonts w:ascii="Times New Roman" w:hAnsi="Times New Roman"/>
          <w:noProof/>
          <w:color w:val="000000"/>
          <w:sz w:val="30"/>
          <w:szCs w:val="30"/>
          <w:lang w:val="kk-KZ"/>
        </w:rPr>
        <w:t>қарқынды оқыту технологиясы (</w:t>
      </w:r>
      <w:r w:rsidR="00F768AA" w:rsidRPr="002E5AF2">
        <w:rPr>
          <w:rFonts w:ascii="Times New Roman" w:hAnsi="Times New Roman"/>
          <w:noProof/>
          <w:color w:val="000000"/>
          <w:sz w:val="30"/>
          <w:szCs w:val="30"/>
          <w:lang w:val="kk-KZ"/>
        </w:rPr>
        <w:t>Қ.А.</w:t>
      </w:r>
      <w:r w:rsidRPr="002E5AF2">
        <w:rPr>
          <w:rFonts w:ascii="Times New Roman" w:hAnsi="Times New Roman"/>
          <w:noProof/>
          <w:color w:val="000000"/>
          <w:sz w:val="30"/>
          <w:szCs w:val="30"/>
          <w:lang w:val="kk-KZ"/>
        </w:rPr>
        <w:t xml:space="preserve">Әбдіғалиев, </w:t>
      </w:r>
      <w:r w:rsidR="00471699" w:rsidRPr="002E5AF2">
        <w:rPr>
          <w:rFonts w:ascii="Times New Roman" w:hAnsi="Times New Roman"/>
          <w:noProof/>
          <w:color w:val="000000"/>
          <w:sz w:val="30"/>
          <w:szCs w:val="30"/>
          <w:lang w:val="kk-KZ"/>
        </w:rPr>
        <w:t>Н.Н.</w:t>
      </w:r>
      <w:r w:rsidRPr="002E5AF2">
        <w:rPr>
          <w:rFonts w:ascii="Times New Roman" w:hAnsi="Times New Roman"/>
          <w:noProof/>
          <w:color w:val="000000"/>
          <w:sz w:val="30"/>
          <w:szCs w:val="30"/>
          <w:lang w:val="kk-KZ"/>
        </w:rPr>
        <w:t>Нұрахметов), блоктық-модульдық технологиясы (</w:t>
      </w:r>
      <w:r w:rsidR="00471699" w:rsidRPr="002E5AF2">
        <w:rPr>
          <w:rFonts w:ascii="Times New Roman" w:hAnsi="Times New Roman"/>
          <w:noProof/>
          <w:color w:val="000000"/>
          <w:sz w:val="30"/>
          <w:szCs w:val="30"/>
          <w:lang w:val="kk-KZ"/>
        </w:rPr>
        <w:t>М.</w:t>
      </w:r>
      <w:r w:rsidRPr="002E5AF2">
        <w:rPr>
          <w:rFonts w:ascii="Times New Roman" w:hAnsi="Times New Roman"/>
          <w:noProof/>
          <w:color w:val="000000"/>
          <w:sz w:val="30"/>
          <w:szCs w:val="30"/>
          <w:lang w:val="kk-KZ"/>
        </w:rPr>
        <w:t>Жанпейісова) қолдау табуда.</w:t>
      </w:r>
      <w:r w:rsidR="00471699"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Ғалымдардың пікірінше, шағын комплектілі мектептер жағдайында оқу-тәрбие үрдісін ұйымдастыруда жүйелік негізде оқыту мен шоғырландырып оқыту технологияларының оқыту сапасын арттыруда дидактикалық мүмкіндіктері мол.</w:t>
      </w:r>
      <w:r w:rsidR="00471699"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Қазіргі ғаламдану және техниканың қарқынды даму кезінде оқу-тәрбие үрдісін ізгілендіру өзекті мәселелердің бірі болып табылады.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 xml:space="preserve">Оқу-тәрбие үрдісін ізгілендіру </w:t>
      </w:r>
      <w:r w:rsidR="00471699"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жеке тұлғаның еркін дамуы үшін оның бойында жалпы азаматтық құндылықтардың қалыптасуын қамтамасыз ететін дидактикалык, ұстаным ретінде басшылыққа алынуы тиіс.</w:t>
      </w:r>
      <w:r w:rsidR="00471699" w:rsidRPr="002E5AF2">
        <w:rPr>
          <w:rFonts w:ascii="Times New Roman" w:hAnsi="Times New Roman"/>
          <w:noProof/>
          <w:color w:val="000000"/>
          <w:sz w:val="30"/>
          <w:szCs w:val="30"/>
          <w:lang w:val="kk-KZ"/>
        </w:rPr>
        <w:t xml:space="preserve"> </w:t>
      </w:r>
    </w:p>
    <w:p w:rsidR="002714E9" w:rsidRPr="002E5AF2" w:rsidRDefault="00E67D66" w:rsidP="002E5AF2">
      <w:pPr>
        <w:shd w:val="clear" w:color="auto" w:fill="FFFFFF"/>
        <w:tabs>
          <w:tab w:val="left" w:pos="567"/>
        </w:tabs>
        <w:autoSpaceDE w:val="0"/>
        <w:autoSpaceDN w:val="0"/>
        <w:adjustRightInd w:val="0"/>
        <w:spacing w:after="0"/>
        <w:jc w:val="both"/>
        <w:rPr>
          <w:rFonts w:ascii="Times New Roman" w:hAnsi="Times New Roman"/>
          <w:i/>
          <w:noProof/>
          <w:color w:val="000000"/>
          <w:sz w:val="30"/>
          <w:szCs w:val="30"/>
          <w:lang w:val="kk-KZ"/>
        </w:rPr>
      </w:pPr>
      <w:r w:rsidRPr="002E5AF2">
        <w:rPr>
          <w:rFonts w:ascii="Times New Roman" w:hAnsi="Times New Roman"/>
          <w:i/>
          <w:noProof/>
          <w:color w:val="000000"/>
          <w:sz w:val="30"/>
          <w:szCs w:val="30"/>
          <w:lang w:val="kk-KZ"/>
        </w:rPr>
        <w:tab/>
      </w:r>
    </w:p>
    <w:p w:rsidR="005F64DD" w:rsidRDefault="002714E9" w:rsidP="002E5AF2">
      <w:pPr>
        <w:shd w:val="clear" w:color="auto" w:fill="FFFFFF"/>
        <w:tabs>
          <w:tab w:val="left" w:pos="567"/>
        </w:tabs>
        <w:autoSpaceDE w:val="0"/>
        <w:autoSpaceDN w:val="0"/>
        <w:adjustRightInd w:val="0"/>
        <w:spacing w:after="0"/>
        <w:jc w:val="both"/>
        <w:rPr>
          <w:rFonts w:ascii="Times New Roman" w:hAnsi="Times New Roman"/>
          <w:b/>
          <w:noProof/>
          <w:color w:val="000000"/>
          <w:sz w:val="30"/>
          <w:szCs w:val="30"/>
          <w:lang w:val="kk-KZ"/>
        </w:rPr>
      </w:pPr>
      <w:r w:rsidRPr="002E5AF2">
        <w:rPr>
          <w:rFonts w:ascii="Times New Roman" w:hAnsi="Times New Roman"/>
          <w:i/>
          <w:noProof/>
          <w:color w:val="000000"/>
          <w:sz w:val="30"/>
          <w:szCs w:val="30"/>
          <w:lang w:val="kk-KZ"/>
        </w:rPr>
        <w:tab/>
      </w:r>
      <w:r w:rsidR="00645F47" w:rsidRPr="002E5AF2">
        <w:rPr>
          <w:rFonts w:ascii="Times New Roman" w:hAnsi="Times New Roman"/>
          <w:b/>
          <w:noProof/>
          <w:color w:val="000000"/>
          <w:sz w:val="30"/>
          <w:szCs w:val="30"/>
          <w:lang w:val="kk-KZ"/>
        </w:rPr>
        <w:t xml:space="preserve">4.3 </w:t>
      </w:r>
      <w:r w:rsidR="008C162E" w:rsidRPr="002E5AF2">
        <w:rPr>
          <w:rFonts w:ascii="Times New Roman" w:hAnsi="Times New Roman"/>
          <w:b/>
          <w:noProof/>
          <w:color w:val="000000"/>
          <w:sz w:val="30"/>
          <w:szCs w:val="30"/>
          <w:lang w:val="kk-KZ"/>
        </w:rPr>
        <w:t>Оқыту мазмұнын жобалау жолдары</w:t>
      </w:r>
    </w:p>
    <w:p w:rsidR="00645F47"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b/>
          <w:noProof/>
          <w:color w:val="000000"/>
          <w:sz w:val="30"/>
          <w:szCs w:val="30"/>
          <w:lang w:val="kk-KZ"/>
        </w:rPr>
      </w:pPr>
      <w:r w:rsidRPr="002E5AF2">
        <w:rPr>
          <w:rFonts w:ascii="Times New Roman" w:hAnsi="Times New Roman"/>
          <w:b/>
          <w:noProof/>
          <w:color w:val="000000"/>
          <w:sz w:val="30"/>
          <w:szCs w:val="30"/>
          <w:lang w:val="kk-KZ"/>
        </w:rPr>
        <w:t xml:space="preserve"> </w:t>
      </w:r>
    </w:p>
    <w:p w:rsidR="008C162E" w:rsidRPr="002E5AF2" w:rsidRDefault="00645F47"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r>
      <w:r w:rsidR="008C162E" w:rsidRPr="002E5AF2">
        <w:rPr>
          <w:rFonts w:ascii="Times New Roman" w:hAnsi="Times New Roman"/>
          <w:noProof/>
          <w:color w:val="000000"/>
          <w:sz w:val="30"/>
          <w:szCs w:val="30"/>
          <w:lang w:val="kk-KZ"/>
        </w:rPr>
        <w:t xml:space="preserve">Білім </w:t>
      </w:r>
      <w:r w:rsidR="008C162E" w:rsidRPr="002E5AF2">
        <w:rPr>
          <w:rFonts w:ascii="Times New Roman" w:hAnsi="Times New Roman"/>
          <w:bCs/>
          <w:noProof/>
          <w:color w:val="000000"/>
          <w:sz w:val="30"/>
          <w:szCs w:val="30"/>
          <w:lang w:val="kk-KZ"/>
        </w:rPr>
        <w:t>беру мазмұны</w:t>
      </w:r>
      <w:r w:rsidR="008C162E" w:rsidRPr="002E5AF2">
        <w:rPr>
          <w:rFonts w:ascii="Times New Roman" w:hAnsi="Times New Roman"/>
          <w:b/>
          <w:bCs/>
          <w:noProof/>
          <w:color w:val="000000"/>
          <w:sz w:val="30"/>
          <w:szCs w:val="30"/>
          <w:lang w:val="kk-KZ"/>
        </w:rPr>
        <w:t xml:space="preserve"> </w:t>
      </w:r>
      <w:r w:rsidR="00471699"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w:t>
      </w:r>
      <w:r w:rsidR="008C162E" w:rsidRPr="002E5AF2">
        <w:rPr>
          <w:rFonts w:ascii="Times New Roman" w:hAnsi="Times New Roman"/>
          <w:noProof/>
          <w:color w:val="000000"/>
          <w:sz w:val="30"/>
          <w:szCs w:val="30"/>
          <w:lang w:val="kk-KZ"/>
        </w:rPr>
        <w:t>оқушыларды жан-жақты дамыту, ақыл-ойын, танымдық қызығушылығын қалыптастыру, еңбекке дайындау үшін белгілі типтегі мектепте оқытылатын білім мен біліктер жүйесі.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Білім беру мазмұны дидактикалық категория ретінде </w:t>
      </w:r>
      <w:r w:rsidR="00471699"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нені оқыту керек</w:t>
      </w:r>
      <w:r w:rsidR="00471699"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сұрағына жауап береді. Оқушыларды жан-жақты дамыту үшін оларга адамзат жинақтаған білімдер, біліктер мен дағдылардың жүйесін меңгерту керек. Білім беру мазмұны қоғамның мектеп алдына қоятын агамдағы және болашақ мақсаттары арқылы айқындалады. Сонымен бірге, оқу мазмұны жеке адамдардың да мақсаттарын ескереді. Айта кететін жайт, оқу мазмұны әрқашан саяси, идеологиялық күрес сахнасы. Саяси күштер мектеп арқылы барша қоғамға өз ықпалын таратуға тырысады.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Оқу мазмұны қоғамның әлеуметтік-экономикалық және ғылыми-техникалық қажетгіліктеріне сай қалыптасады. Еліміздің</w:t>
      </w:r>
      <w:r w:rsidR="00471699"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тәуелсіздігі, Республикамыздағы әлеуметтік-экономикалық және саяси өзгерістер мектеп түлектері жаңа қоғам құруға, мәдени және рухани өрлеуге дайын болуын талап етеді.</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Білім мазмұнына әлеуметгік және ғылыми жетіс-тіктер деңгейі де өз әсерін тигізеді. Соңғы кезде ғылыми жаңалықтың пайда болуы мен оның мектелте оқытылуы арасындағы уақыт қысқарып бара жатыр. Мысалы, </w:t>
      </w:r>
      <w:r w:rsidRPr="002E5AF2">
        <w:rPr>
          <w:rFonts w:ascii="Times New Roman" w:hAnsi="Times New Roman"/>
          <w:noProof/>
          <w:color w:val="000000"/>
          <w:sz w:val="30"/>
          <w:szCs w:val="30"/>
          <w:lang w:val="kk-KZ"/>
        </w:rPr>
        <w:lastRenderedPageBreak/>
        <w:t>радио шыққанына 40 жыл өткенде ғана мектеп бағдарламасына енгізілсе, заманауи компьютерлік бағдарламалар шыққан жылы оқытылуда.</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ab/>
        <w:t>Оқу мазмұнына кіретін мәліметтер жас мүмкіңдіктеріне де байланысты. Баланың есте сақтау қабілеті жоғары болғанымен, білімді игеру, мәнін түсіну үшін өмірлік тәжірибе керек.</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ab/>
        <w:t>Ұлттық және жалпы адамзатгық мәдениетке байланысты да оқу мазмұнында ерекшеліктер болады. Қазіргі заманда дүниежүзі бойынша оқу мазмұны адамдандыру, компьютерлендіру, кіріктіру, тұлғалық даму ережелеріне негізделеді.</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ab/>
        <w:t>Оқу мазмұны дидактикалық талаптар негізінде қай сыныпта, қандай көлемде қандай пәндер оқытылуы керектігін белгілейді. Бастауыш сыныптарда барлық пәндерден алғашқы элементарлық ақпарат берілсе, орта сыныптарда жүйелі білім беріледі.</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ab/>
        <w:t>Білім берудің мазмұны оқу жоспарларында, жеке иөндердің оқу бағдарламаларында және оқулықтарда, электрондық оқу құралдарында нақтыланады.</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Cs/>
          <w:noProof/>
          <w:color w:val="000000"/>
          <w:sz w:val="30"/>
          <w:szCs w:val="30"/>
          <w:lang w:val="kk-KZ"/>
        </w:rPr>
        <w:tab/>
        <w:t>Оқу жоспары, бағдарламалар, оқулықтар</w:t>
      </w:r>
      <w:r w:rsidR="00471699" w:rsidRPr="002E5AF2">
        <w:rPr>
          <w:rFonts w:ascii="Times New Roman" w:hAnsi="Times New Roman"/>
          <w:iCs/>
          <w:noProof/>
          <w:color w:val="000000"/>
          <w:sz w:val="30"/>
          <w:szCs w:val="30"/>
          <w:lang w:val="kk-KZ"/>
        </w:rPr>
        <w:t>,</w:t>
      </w:r>
      <w:r w:rsidRPr="002E5AF2">
        <w:rPr>
          <w:rFonts w:ascii="Times New Roman" w:hAnsi="Times New Roman"/>
          <w:iCs/>
          <w:noProof/>
          <w:color w:val="000000"/>
          <w:sz w:val="30"/>
          <w:szCs w:val="30"/>
          <w:lang w:val="kk-KZ"/>
        </w:rPr>
        <w:t xml:space="preserve"> </w:t>
      </w:r>
      <w:r w:rsidR="00471699" w:rsidRPr="002E5AF2">
        <w:rPr>
          <w:rFonts w:ascii="Times New Roman" w:hAnsi="Times New Roman"/>
          <w:noProof/>
          <w:color w:val="000000"/>
          <w:sz w:val="30"/>
          <w:szCs w:val="30"/>
          <w:lang w:val="kk-KZ"/>
        </w:rPr>
        <w:t>о</w:t>
      </w:r>
      <w:r w:rsidRPr="002E5AF2">
        <w:rPr>
          <w:rFonts w:ascii="Times New Roman" w:hAnsi="Times New Roman"/>
          <w:noProof/>
          <w:color w:val="000000"/>
          <w:sz w:val="30"/>
          <w:szCs w:val="30"/>
          <w:lang w:val="kk-KZ"/>
        </w:rPr>
        <w:t>қу жоспары</w:t>
      </w:r>
      <w:r w:rsidR="00471699" w:rsidRPr="002E5AF2">
        <w:rPr>
          <w:rFonts w:ascii="Times New Roman" w:hAnsi="Times New Roman"/>
          <w:noProof/>
          <w:color w:val="000000"/>
          <w:sz w:val="30"/>
          <w:szCs w:val="30"/>
          <w:lang w:val="kk-KZ"/>
        </w:rPr>
        <w:t>:</w:t>
      </w:r>
    </w:p>
    <w:p w:rsidR="008C162E" w:rsidRPr="002E5AF2" w:rsidRDefault="008C162E" w:rsidP="005F64DD">
      <w:pPr>
        <w:shd w:val="clear" w:color="auto" w:fill="FFFFFF"/>
        <w:tabs>
          <w:tab w:val="left" w:pos="0"/>
          <w:tab w:val="left" w:pos="567"/>
        </w:tabs>
        <w:autoSpaceDE w:val="0"/>
        <w:autoSpaceDN w:val="0"/>
        <w:adjustRightInd w:val="0"/>
        <w:spacing w:after="0"/>
        <w:ind w:firstLine="709"/>
        <w:jc w:val="both"/>
        <w:rPr>
          <w:rFonts w:ascii="Times New Roman" w:hAnsi="Times New Roman"/>
          <w:sz w:val="30"/>
          <w:szCs w:val="30"/>
          <w:lang w:val="kk-KZ"/>
        </w:rPr>
      </w:pPr>
      <w:r w:rsidRPr="002E5AF2">
        <w:rPr>
          <w:rFonts w:ascii="Times New Roman" w:hAnsi="Times New Roman"/>
          <w:noProof/>
          <w:color w:val="000000"/>
          <w:sz w:val="30"/>
          <w:szCs w:val="30"/>
          <w:lang w:val="kk-KZ"/>
        </w:rPr>
        <w:t>- оқу жыл</w:t>
      </w:r>
      <w:r w:rsidR="00471699" w:rsidRPr="002E5AF2">
        <w:rPr>
          <w:rFonts w:ascii="Times New Roman" w:hAnsi="Times New Roman"/>
          <w:noProof/>
          <w:color w:val="000000"/>
          <w:sz w:val="30"/>
          <w:szCs w:val="30"/>
          <w:lang w:val="kk-KZ"/>
        </w:rPr>
        <w:t>ын</w:t>
      </w:r>
      <w:r w:rsidRPr="002E5AF2">
        <w:rPr>
          <w:rFonts w:ascii="Times New Roman" w:hAnsi="Times New Roman"/>
          <w:noProof/>
          <w:color w:val="000000"/>
          <w:sz w:val="30"/>
          <w:szCs w:val="30"/>
          <w:lang w:val="kk-KZ"/>
        </w:rPr>
        <w:t>ың, тоқсаңдардың, демалыс қүндерінің мерзімін,</w:t>
      </w:r>
    </w:p>
    <w:p w:rsidR="008C162E" w:rsidRPr="002E5AF2" w:rsidRDefault="008C162E" w:rsidP="005F64DD">
      <w:pPr>
        <w:shd w:val="clear" w:color="auto" w:fill="FFFFFF"/>
        <w:tabs>
          <w:tab w:val="left" w:pos="0"/>
          <w:tab w:val="left" w:pos="567"/>
        </w:tabs>
        <w:autoSpaceDE w:val="0"/>
        <w:autoSpaceDN w:val="0"/>
        <w:adjustRightInd w:val="0"/>
        <w:spacing w:after="0"/>
        <w:ind w:firstLine="709"/>
        <w:jc w:val="both"/>
        <w:rPr>
          <w:rFonts w:ascii="Times New Roman" w:hAnsi="Times New Roman"/>
          <w:sz w:val="30"/>
          <w:szCs w:val="30"/>
          <w:lang w:val="kk-KZ"/>
        </w:rPr>
      </w:pPr>
      <w:r w:rsidRPr="002E5AF2">
        <w:rPr>
          <w:rFonts w:ascii="Times New Roman" w:hAnsi="Times New Roman"/>
          <w:noProof/>
          <w:color w:val="000000"/>
          <w:sz w:val="30"/>
          <w:szCs w:val="30"/>
          <w:lang w:val="kk-KZ"/>
        </w:rPr>
        <w:t>-  оқытылуға тиісті оқу пә</w:t>
      </w:r>
      <w:r w:rsidR="00471699" w:rsidRPr="002E5AF2">
        <w:rPr>
          <w:rFonts w:ascii="Times New Roman" w:hAnsi="Times New Roman"/>
          <w:noProof/>
          <w:color w:val="000000"/>
          <w:sz w:val="30"/>
          <w:szCs w:val="30"/>
          <w:lang w:val="kk-KZ"/>
        </w:rPr>
        <w:t>н</w:t>
      </w:r>
      <w:r w:rsidRPr="002E5AF2">
        <w:rPr>
          <w:rFonts w:ascii="Times New Roman" w:hAnsi="Times New Roman"/>
          <w:noProof/>
          <w:color w:val="000000"/>
          <w:sz w:val="30"/>
          <w:szCs w:val="30"/>
          <w:lang w:val="kk-KZ"/>
        </w:rPr>
        <w:t>дерінің тізімін,</w:t>
      </w:r>
    </w:p>
    <w:p w:rsidR="008C162E" w:rsidRPr="002E5AF2" w:rsidRDefault="008C162E" w:rsidP="005F64DD">
      <w:pPr>
        <w:shd w:val="clear" w:color="auto" w:fill="FFFFFF"/>
        <w:tabs>
          <w:tab w:val="left" w:pos="0"/>
          <w:tab w:val="left" w:pos="567"/>
        </w:tabs>
        <w:autoSpaceDE w:val="0"/>
        <w:autoSpaceDN w:val="0"/>
        <w:adjustRightInd w:val="0"/>
        <w:spacing w:after="0"/>
        <w:ind w:firstLine="709"/>
        <w:jc w:val="both"/>
        <w:rPr>
          <w:rFonts w:ascii="Times New Roman" w:hAnsi="Times New Roman"/>
          <w:sz w:val="30"/>
          <w:szCs w:val="30"/>
          <w:lang w:val="kk-KZ"/>
        </w:rPr>
      </w:pPr>
      <w:r w:rsidRPr="002E5AF2">
        <w:rPr>
          <w:rFonts w:ascii="Times New Roman" w:hAnsi="Times New Roman"/>
          <w:noProof/>
          <w:color w:val="000000"/>
          <w:sz w:val="30"/>
          <w:szCs w:val="30"/>
          <w:lang w:val="kk-KZ"/>
        </w:rPr>
        <w:t>-  әрбір оқу жылы /сыныптар/ бойынша оқу тәртібін және ретін,</w:t>
      </w:r>
    </w:p>
    <w:p w:rsidR="008C162E" w:rsidRPr="002E5AF2" w:rsidRDefault="008C162E" w:rsidP="005F64DD">
      <w:pPr>
        <w:shd w:val="clear" w:color="auto" w:fill="FFFFFF"/>
        <w:tabs>
          <w:tab w:val="left" w:pos="0"/>
          <w:tab w:val="left" w:pos="567"/>
        </w:tabs>
        <w:autoSpaceDE w:val="0"/>
        <w:autoSpaceDN w:val="0"/>
        <w:adjustRightInd w:val="0"/>
        <w:spacing w:after="0"/>
        <w:ind w:firstLine="709"/>
        <w:jc w:val="both"/>
        <w:rPr>
          <w:rFonts w:ascii="Times New Roman" w:hAnsi="Times New Roman"/>
          <w:sz w:val="30"/>
          <w:szCs w:val="30"/>
          <w:lang w:val="kk-KZ"/>
        </w:rPr>
      </w:pPr>
      <w:r w:rsidRPr="002E5AF2">
        <w:rPr>
          <w:rFonts w:ascii="Times New Roman" w:hAnsi="Times New Roman"/>
          <w:noProof/>
          <w:color w:val="000000"/>
          <w:sz w:val="30"/>
          <w:szCs w:val="30"/>
          <w:lang w:val="kk-KZ"/>
        </w:rPr>
        <w:t>- әрбір пәнге бүкіл оқу мерзімінде және апта сайын әр пөнге бөлінетін сағаттардың мөлшерін көрсететін мемлеке</w:t>
      </w:r>
      <w:r w:rsidR="00471699" w:rsidRPr="002E5AF2">
        <w:rPr>
          <w:rFonts w:ascii="Times New Roman" w:hAnsi="Times New Roman"/>
          <w:noProof/>
          <w:color w:val="000000"/>
          <w:sz w:val="30"/>
          <w:szCs w:val="30"/>
          <w:lang w:val="kk-KZ"/>
        </w:rPr>
        <w:t>тт</w:t>
      </w:r>
      <w:r w:rsidRPr="002E5AF2">
        <w:rPr>
          <w:rFonts w:ascii="Times New Roman" w:hAnsi="Times New Roman"/>
          <w:noProof/>
          <w:color w:val="000000"/>
          <w:sz w:val="30"/>
          <w:szCs w:val="30"/>
          <w:lang w:val="kk-KZ"/>
        </w:rPr>
        <w:t>ік қ</w:t>
      </w:r>
      <w:r w:rsidR="00471699"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жат.</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ab/>
        <w:t>Типтік оқу жоспары оқу министрлігінде жасалынып барлық орта мектептерге ортақ болып бекітіледі. Оқу жоспары мектептердің түрлеріне орай да жасалынады. Ша</w:t>
      </w:r>
      <w:r w:rsidR="00951638" w:rsidRPr="002E5AF2">
        <w:rPr>
          <w:rFonts w:ascii="Times New Roman" w:hAnsi="Times New Roman"/>
          <w:noProof/>
          <w:color w:val="000000"/>
          <w:sz w:val="30"/>
          <w:szCs w:val="30"/>
          <w:lang w:val="kk-KZ"/>
        </w:rPr>
        <w:t>ғ</w:t>
      </w:r>
      <w:r w:rsidRPr="002E5AF2">
        <w:rPr>
          <w:rFonts w:ascii="Times New Roman" w:hAnsi="Times New Roman"/>
          <w:noProof/>
          <w:color w:val="000000"/>
          <w:sz w:val="30"/>
          <w:szCs w:val="30"/>
          <w:lang w:val="kk-KZ"/>
        </w:rPr>
        <w:t>ын комплектті, сегіз жы</w:t>
      </w:r>
      <w:r w:rsidR="00951638" w:rsidRPr="002E5AF2">
        <w:rPr>
          <w:rFonts w:ascii="Times New Roman" w:hAnsi="Times New Roman"/>
          <w:noProof/>
          <w:color w:val="000000"/>
          <w:sz w:val="30"/>
          <w:szCs w:val="30"/>
          <w:lang w:val="kk-KZ"/>
        </w:rPr>
        <w:t>л</w:t>
      </w:r>
      <w:r w:rsidRPr="002E5AF2">
        <w:rPr>
          <w:rFonts w:ascii="Times New Roman" w:hAnsi="Times New Roman"/>
          <w:noProof/>
          <w:color w:val="000000"/>
          <w:sz w:val="30"/>
          <w:szCs w:val="30"/>
          <w:lang w:val="kk-KZ"/>
        </w:rPr>
        <w:t>дық, ұлттық мектептерде жоспар озінше құрылады.</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ab/>
        <w:t>Оқу жоспары қоғамның мектеп алдына қойған мақсатымен тығыз байланысты. Оқу жоспарында жек</w:t>
      </w:r>
      <w:r w:rsidR="00951638" w:rsidRPr="002E5AF2">
        <w:rPr>
          <w:rFonts w:ascii="Times New Roman" w:hAnsi="Times New Roman"/>
          <w:noProof/>
          <w:color w:val="000000"/>
          <w:sz w:val="30"/>
          <w:szCs w:val="30"/>
          <w:lang w:val="kk-KZ"/>
        </w:rPr>
        <w:t>е</w:t>
      </w:r>
      <w:r w:rsidRPr="002E5AF2">
        <w:rPr>
          <w:rFonts w:ascii="Times New Roman" w:hAnsi="Times New Roman"/>
          <w:noProof/>
          <w:color w:val="000000"/>
          <w:sz w:val="30"/>
          <w:szCs w:val="30"/>
          <w:lang w:val="kk-KZ"/>
        </w:rPr>
        <w:t xml:space="preserve"> пәндер педагогикалық заңцылықтарға, бірізділік және жүйелілік принциптерінс, оқушылардың жас және таным ерекшеліктеріне, санитарлық-гигиеналық талаптарға сай орналасады. Жеке пендердің белгілі бір реттілікпен оқу жоспарында берілуі олардың озара логикалық байланыстылығына тәуелді. Оқу пәндері</w:t>
      </w:r>
      <w:r w:rsidR="0095163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міндетті және тандаулы деп бөлінеді.</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Оқу бағдарламалары оқу жоспары негізінде құрастырылады. Оқу бағдарламасының құрамы:</w:t>
      </w:r>
    </w:p>
    <w:p w:rsidR="008C162E" w:rsidRPr="002E5AF2" w:rsidRDefault="008C162E" w:rsidP="005F64DD">
      <w:pPr>
        <w:shd w:val="clear" w:color="auto" w:fill="FFFFFF"/>
        <w:tabs>
          <w:tab w:val="left" w:pos="567"/>
        </w:tabs>
        <w:autoSpaceDE w:val="0"/>
        <w:autoSpaceDN w:val="0"/>
        <w:adjustRightInd w:val="0"/>
        <w:spacing w:after="0"/>
        <w:ind w:firstLine="567"/>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lastRenderedPageBreak/>
        <w:t>-  аталмыш пән бойы</w:t>
      </w:r>
      <w:r w:rsidR="00951638" w:rsidRPr="002E5AF2">
        <w:rPr>
          <w:rFonts w:ascii="Times New Roman" w:hAnsi="Times New Roman"/>
          <w:noProof/>
          <w:color w:val="000000"/>
          <w:sz w:val="30"/>
          <w:szCs w:val="30"/>
          <w:lang w:val="kk-KZ"/>
        </w:rPr>
        <w:t>н</w:t>
      </w:r>
      <w:r w:rsidRPr="002E5AF2">
        <w:rPr>
          <w:rFonts w:ascii="Times New Roman" w:hAnsi="Times New Roman"/>
          <w:noProof/>
          <w:color w:val="000000"/>
          <w:sz w:val="30"/>
          <w:szCs w:val="30"/>
          <w:lang w:val="kk-KZ"/>
        </w:rPr>
        <w:t xml:space="preserve">ша оқытудың мақсатын, оқушылар білімдеріне, біліктер мен дағдыларына қойылатын талаптарды, олардың білімін бағалау жолдарын, </w:t>
      </w:r>
      <w:r w:rsidRPr="002E5AF2">
        <w:rPr>
          <w:rFonts w:ascii="Times New Roman" w:hAnsi="Times New Roman"/>
          <w:bCs/>
          <w:noProof/>
          <w:color w:val="000000"/>
          <w:sz w:val="30"/>
          <w:szCs w:val="30"/>
          <w:lang w:val="kk-KZ"/>
        </w:rPr>
        <w:t>оқытудың түрлері мен әдістері туралы нұсқауларды, бағдарламаның басты ерекшеліктері мен айырмашылықтарын анықтайтын түсінік хат;</w:t>
      </w:r>
    </w:p>
    <w:p w:rsidR="008C162E" w:rsidRPr="002E5AF2" w:rsidRDefault="008C162E" w:rsidP="005F64DD">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bCs/>
          <w:noProof/>
          <w:color w:val="000000"/>
          <w:sz w:val="30"/>
          <w:szCs w:val="30"/>
          <w:lang w:val="kk-KZ"/>
        </w:rPr>
        <w:t>-</w:t>
      </w:r>
      <w:r w:rsidRPr="002E5AF2">
        <w:rPr>
          <w:rFonts w:ascii="Times New Roman" w:hAnsi="Times New Roman"/>
          <w:noProof/>
          <w:color w:val="000000"/>
          <w:sz w:val="30"/>
          <w:szCs w:val="30"/>
          <w:lang w:val="kk-KZ"/>
        </w:rPr>
        <w:t xml:space="preserve">   </w:t>
      </w:r>
      <w:r w:rsidRPr="002E5AF2">
        <w:rPr>
          <w:rFonts w:ascii="Times New Roman" w:hAnsi="Times New Roman"/>
          <w:bCs/>
          <w:noProof/>
          <w:color w:val="000000"/>
          <w:sz w:val="30"/>
          <w:szCs w:val="30"/>
          <w:lang w:val="kk-KZ"/>
        </w:rPr>
        <w:t>пәннің мазмұнын анықтайтын тараулар мен тақырыптар;</w:t>
      </w:r>
    </w:p>
    <w:p w:rsidR="008C162E" w:rsidRPr="002E5AF2" w:rsidRDefault="008C162E" w:rsidP="005F64DD">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bCs/>
          <w:noProof/>
          <w:color w:val="000000"/>
          <w:sz w:val="30"/>
          <w:szCs w:val="30"/>
          <w:lang w:val="kk-KZ"/>
        </w:rPr>
        <w:t>-</w:t>
      </w:r>
      <w:r w:rsidRPr="002E5AF2">
        <w:rPr>
          <w:rFonts w:ascii="Times New Roman" w:hAnsi="Times New Roman"/>
          <w:noProof/>
          <w:color w:val="000000"/>
          <w:sz w:val="30"/>
          <w:szCs w:val="30"/>
          <w:lang w:val="kk-KZ"/>
        </w:rPr>
        <w:t xml:space="preserve">  </w:t>
      </w:r>
      <w:r w:rsidRPr="002E5AF2">
        <w:rPr>
          <w:rFonts w:ascii="Times New Roman" w:hAnsi="Times New Roman"/>
          <w:bCs/>
          <w:noProof/>
          <w:color w:val="000000"/>
          <w:sz w:val="30"/>
          <w:szCs w:val="30"/>
          <w:lang w:val="kk-KZ"/>
        </w:rPr>
        <w:t>негізгі дүниетанымдық сұрақтар, басты ғылыми проблемалар тізімі;</w:t>
      </w:r>
    </w:p>
    <w:p w:rsidR="008C162E" w:rsidRPr="002E5AF2" w:rsidRDefault="008C162E" w:rsidP="005F64DD">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bCs/>
          <w:noProof/>
          <w:color w:val="000000"/>
          <w:sz w:val="30"/>
          <w:szCs w:val="30"/>
          <w:lang w:val="kk-KZ"/>
        </w:rPr>
        <w:t>-</w:t>
      </w:r>
      <w:r w:rsidRPr="002E5AF2">
        <w:rPr>
          <w:rFonts w:ascii="Times New Roman" w:hAnsi="Times New Roman"/>
          <w:noProof/>
          <w:color w:val="000000"/>
          <w:sz w:val="30"/>
          <w:szCs w:val="30"/>
          <w:lang w:val="kk-KZ"/>
        </w:rPr>
        <w:t xml:space="preserve"> </w:t>
      </w:r>
      <w:r w:rsidRPr="002E5AF2">
        <w:rPr>
          <w:rFonts w:ascii="Times New Roman" w:hAnsi="Times New Roman"/>
          <w:bCs/>
          <w:noProof/>
          <w:color w:val="000000"/>
          <w:sz w:val="30"/>
          <w:szCs w:val="30"/>
          <w:lang w:val="kk-KZ"/>
        </w:rPr>
        <w:t>әр тақырыпқа қажетті сағат мөлшері;</w:t>
      </w:r>
    </w:p>
    <w:p w:rsidR="008C162E" w:rsidRPr="002E5AF2" w:rsidRDefault="008C162E" w:rsidP="005F64DD">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bCs/>
          <w:noProof/>
          <w:color w:val="000000"/>
          <w:sz w:val="30"/>
          <w:szCs w:val="30"/>
          <w:lang w:val="kk-KZ"/>
        </w:rPr>
        <w:t>-</w:t>
      </w:r>
      <w:r w:rsidRPr="002E5AF2">
        <w:rPr>
          <w:rFonts w:ascii="Times New Roman" w:hAnsi="Times New Roman"/>
          <w:noProof/>
          <w:color w:val="000000"/>
          <w:sz w:val="30"/>
          <w:szCs w:val="30"/>
          <w:lang w:val="kk-KZ"/>
        </w:rPr>
        <w:t xml:space="preserve"> </w:t>
      </w:r>
      <w:r w:rsidRPr="002E5AF2">
        <w:rPr>
          <w:rFonts w:ascii="Times New Roman" w:hAnsi="Times New Roman"/>
          <w:bCs/>
          <w:noProof/>
          <w:color w:val="000000"/>
          <w:sz w:val="30"/>
          <w:szCs w:val="30"/>
          <w:lang w:val="kk-KZ"/>
        </w:rPr>
        <w:t>пәнаралық байланыстар туралы ұсыныстар;</w:t>
      </w:r>
    </w:p>
    <w:p w:rsidR="008C162E" w:rsidRPr="002E5AF2" w:rsidRDefault="008C162E" w:rsidP="005F64DD">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bCs/>
          <w:noProof/>
          <w:color w:val="000000"/>
          <w:sz w:val="30"/>
          <w:szCs w:val="30"/>
          <w:lang w:val="kk-KZ"/>
        </w:rPr>
        <w:t>-</w:t>
      </w:r>
      <w:r w:rsidRPr="002E5AF2">
        <w:rPr>
          <w:rFonts w:ascii="Times New Roman" w:hAnsi="Times New Roman"/>
          <w:noProof/>
          <w:color w:val="000000"/>
          <w:sz w:val="30"/>
          <w:szCs w:val="30"/>
          <w:lang w:val="kk-KZ"/>
        </w:rPr>
        <w:t xml:space="preserve"> </w:t>
      </w:r>
      <w:r w:rsidRPr="002E5AF2">
        <w:rPr>
          <w:rFonts w:ascii="Times New Roman" w:hAnsi="Times New Roman"/>
          <w:bCs/>
          <w:noProof/>
          <w:color w:val="000000"/>
          <w:sz w:val="30"/>
          <w:szCs w:val="30"/>
          <w:lang w:val="kk-KZ"/>
        </w:rPr>
        <w:t>әдістемелік оқу құралдары мен көрнекіліктср тізімі;</w:t>
      </w:r>
    </w:p>
    <w:p w:rsidR="008C162E" w:rsidRPr="002E5AF2" w:rsidRDefault="008C162E" w:rsidP="005F64DD">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bCs/>
          <w:noProof/>
          <w:color w:val="000000"/>
          <w:sz w:val="30"/>
          <w:szCs w:val="30"/>
          <w:lang w:val="kk-KZ"/>
        </w:rPr>
        <w:t>-</w:t>
      </w:r>
      <w:r w:rsidRPr="002E5AF2">
        <w:rPr>
          <w:rFonts w:ascii="Times New Roman" w:hAnsi="Times New Roman"/>
          <w:noProof/>
          <w:color w:val="000000"/>
          <w:sz w:val="30"/>
          <w:szCs w:val="30"/>
          <w:lang w:val="kk-KZ"/>
        </w:rPr>
        <w:t xml:space="preserve"> </w:t>
      </w:r>
      <w:r w:rsidRPr="002E5AF2">
        <w:rPr>
          <w:rFonts w:ascii="Times New Roman" w:hAnsi="Times New Roman"/>
          <w:bCs/>
          <w:noProof/>
          <w:color w:val="000000"/>
          <w:sz w:val="30"/>
          <w:szCs w:val="30"/>
          <w:lang w:val="kk-KZ"/>
        </w:rPr>
        <w:t>ұсынылған әдебиет.</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bCs/>
          <w:noProof/>
          <w:color w:val="000000"/>
          <w:sz w:val="30"/>
          <w:szCs w:val="30"/>
          <w:lang w:val="kk-KZ"/>
        </w:rPr>
        <w:t>Сонымен, оқу жоспарының негізінде әрбір жеке пәңдер бойынша бағдарлама құрылады. Ол түсінік хат, негізгі бөлім және әдістемелік аппарат</w:t>
      </w:r>
      <w:r w:rsidR="00E67D66" w:rsidRPr="002E5AF2">
        <w:rPr>
          <w:rFonts w:ascii="Times New Roman" w:hAnsi="Times New Roman"/>
          <w:bCs/>
          <w:noProof/>
          <w:color w:val="000000"/>
          <w:sz w:val="30"/>
          <w:szCs w:val="30"/>
          <w:lang w:val="kk-KZ"/>
        </w:rPr>
        <w:t>т</w:t>
      </w:r>
      <w:r w:rsidRPr="002E5AF2">
        <w:rPr>
          <w:rFonts w:ascii="Times New Roman" w:hAnsi="Times New Roman"/>
          <w:bCs/>
          <w:noProof/>
          <w:color w:val="000000"/>
          <w:sz w:val="30"/>
          <w:szCs w:val="30"/>
          <w:lang w:val="kk-KZ"/>
        </w:rPr>
        <w:t>ан тұрады.</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bCs/>
          <w:noProof/>
          <w:color w:val="000000"/>
          <w:sz w:val="30"/>
          <w:szCs w:val="30"/>
          <w:lang w:val="kk-KZ"/>
        </w:rPr>
        <w:t xml:space="preserve">Қоғамның дамып, жаңаруына, ғылыми жаңалықтардың өсуіне байланысты оқу бағдарламалары қайта қаралады. 1990 жыддан бастап Қазақстан Республикасының тәуелсіздігіне, ұлттық идеяға бағытталған бағдарламалар дүниеге келуде. 1999 жылы қабылданған </w:t>
      </w:r>
      <w:r w:rsidR="00951638" w:rsidRPr="002E5AF2">
        <w:rPr>
          <w:rFonts w:ascii="Times New Roman" w:hAnsi="Times New Roman"/>
          <w:bCs/>
          <w:noProof/>
          <w:color w:val="000000"/>
          <w:sz w:val="30"/>
          <w:szCs w:val="30"/>
          <w:lang w:val="kk-KZ"/>
        </w:rPr>
        <w:t>«</w:t>
      </w:r>
      <w:r w:rsidRPr="002E5AF2">
        <w:rPr>
          <w:rFonts w:ascii="Times New Roman" w:hAnsi="Times New Roman"/>
          <w:bCs/>
          <w:noProof/>
          <w:color w:val="000000"/>
          <w:sz w:val="30"/>
          <w:szCs w:val="30"/>
          <w:lang w:val="kk-KZ"/>
        </w:rPr>
        <w:t>Білім туралы</w:t>
      </w:r>
      <w:r w:rsidR="00951638" w:rsidRPr="002E5AF2">
        <w:rPr>
          <w:rFonts w:ascii="Times New Roman" w:hAnsi="Times New Roman"/>
          <w:bCs/>
          <w:noProof/>
          <w:color w:val="000000"/>
          <w:sz w:val="30"/>
          <w:szCs w:val="30"/>
          <w:lang w:val="kk-KZ"/>
        </w:rPr>
        <w:t>»</w:t>
      </w:r>
      <w:r w:rsidRPr="002E5AF2">
        <w:rPr>
          <w:rFonts w:ascii="Times New Roman" w:hAnsi="Times New Roman"/>
          <w:bCs/>
          <w:noProof/>
          <w:color w:val="000000"/>
          <w:sz w:val="30"/>
          <w:szCs w:val="30"/>
          <w:lang w:val="kk-KZ"/>
        </w:rPr>
        <w:t xml:space="preserve"> заң</w:t>
      </w:r>
      <w:r w:rsidR="00951638" w:rsidRPr="002E5AF2">
        <w:rPr>
          <w:rFonts w:ascii="Times New Roman" w:hAnsi="Times New Roman"/>
          <w:bCs/>
          <w:noProof/>
          <w:color w:val="000000"/>
          <w:sz w:val="30"/>
          <w:szCs w:val="30"/>
          <w:lang w:val="kk-KZ"/>
        </w:rPr>
        <w:t>ғ</w:t>
      </w:r>
      <w:r w:rsidRPr="002E5AF2">
        <w:rPr>
          <w:rFonts w:ascii="Times New Roman" w:hAnsi="Times New Roman"/>
          <w:bCs/>
          <w:noProof/>
          <w:color w:val="000000"/>
          <w:sz w:val="30"/>
          <w:szCs w:val="30"/>
          <w:lang w:val="kk-KZ"/>
        </w:rPr>
        <w:t>а байланысты білім беру саласын демократияландыру, гуманитарла</w:t>
      </w:r>
      <w:r w:rsidR="00951638" w:rsidRPr="002E5AF2">
        <w:rPr>
          <w:rFonts w:ascii="Times New Roman" w:hAnsi="Times New Roman"/>
          <w:bCs/>
          <w:noProof/>
          <w:color w:val="000000"/>
          <w:sz w:val="30"/>
          <w:szCs w:val="30"/>
          <w:lang w:val="kk-KZ"/>
        </w:rPr>
        <w:t>нд</w:t>
      </w:r>
      <w:r w:rsidRPr="002E5AF2">
        <w:rPr>
          <w:rFonts w:ascii="Times New Roman" w:hAnsi="Times New Roman"/>
          <w:bCs/>
          <w:noProof/>
          <w:color w:val="000000"/>
          <w:sz w:val="30"/>
          <w:szCs w:val="30"/>
          <w:lang w:val="kk-KZ"/>
        </w:rPr>
        <w:t>ыру, ұлттық және жалпы адамзатгық құндылықтарды меңгеруге сай білім беру саласының құрылымына, мазмұнына, сипаты мен оқу жоспарына, оқу бағдарламасы мен оқулықтарға өзгерістер енгізі</w:t>
      </w:r>
      <w:r w:rsidR="00951638" w:rsidRPr="002E5AF2">
        <w:rPr>
          <w:rFonts w:ascii="Times New Roman" w:hAnsi="Times New Roman"/>
          <w:bCs/>
          <w:noProof/>
          <w:color w:val="000000"/>
          <w:sz w:val="30"/>
          <w:szCs w:val="30"/>
          <w:lang w:val="kk-KZ"/>
        </w:rPr>
        <w:t>л</w:t>
      </w:r>
      <w:r w:rsidRPr="002E5AF2">
        <w:rPr>
          <w:rFonts w:ascii="Times New Roman" w:hAnsi="Times New Roman"/>
          <w:bCs/>
          <w:noProof/>
          <w:color w:val="000000"/>
          <w:sz w:val="30"/>
          <w:szCs w:val="30"/>
          <w:lang w:val="kk-KZ"/>
        </w:rPr>
        <w:t>ді.</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bCs/>
          <w:noProof/>
          <w:color w:val="000000"/>
          <w:sz w:val="30"/>
          <w:szCs w:val="30"/>
          <w:lang w:val="kk-KZ"/>
        </w:rPr>
        <w:t>Бағдарлама жасауда кейбір кемшіліктерді атап өткен жөн болар:</w:t>
      </w:r>
    </w:p>
    <w:p w:rsidR="008C162E" w:rsidRPr="002E5AF2" w:rsidRDefault="008C162E" w:rsidP="005F64DD">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bCs/>
          <w:noProof/>
          <w:color w:val="000000"/>
          <w:sz w:val="30"/>
          <w:szCs w:val="30"/>
          <w:lang w:val="kk-KZ"/>
        </w:rPr>
        <w:t>-</w:t>
      </w:r>
      <w:r w:rsidRPr="002E5AF2">
        <w:rPr>
          <w:rFonts w:ascii="Times New Roman" w:hAnsi="Times New Roman"/>
          <w:noProof/>
          <w:color w:val="000000"/>
          <w:sz w:val="30"/>
          <w:szCs w:val="30"/>
          <w:lang w:val="kk-KZ"/>
        </w:rPr>
        <w:t xml:space="preserve">  </w:t>
      </w:r>
      <w:r w:rsidRPr="002E5AF2">
        <w:rPr>
          <w:rFonts w:ascii="Times New Roman" w:hAnsi="Times New Roman"/>
          <w:bCs/>
          <w:noProof/>
          <w:color w:val="000000"/>
          <w:sz w:val="30"/>
          <w:szCs w:val="30"/>
          <w:lang w:val="kk-KZ"/>
        </w:rPr>
        <w:t>оқушылардың түсінігіне қиын оқу материалын енгізу;</w:t>
      </w:r>
    </w:p>
    <w:p w:rsidR="008C162E" w:rsidRPr="002E5AF2" w:rsidRDefault="008C162E" w:rsidP="005F64DD">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bCs/>
          <w:noProof/>
          <w:color w:val="000000"/>
          <w:sz w:val="30"/>
          <w:szCs w:val="30"/>
          <w:lang w:val="kk-KZ"/>
        </w:rPr>
        <w:t>-</w:t>
      </w:r>
      <w:r w:rsidRPr="002E5AF2">
        <w:rPr>
          <w:rFonts w:ascii="Times New Roman" w:hAnsi="Times New Roman"/>
          <w:noProof/>
          <w:color w:val="000000"/>
          <w:sz w:val="30"/>
          <w:szCs w:val="30"/>
          <w:lang w:val="kk-KZ"/>
        </w:rPr>
        <w:t xml:space="preserve">  </w:t>
      </w:r>
      <w:r w:rsidRPr="002E5AF2">
        <w:rPr>
          <w:rFonts w:ascii="Times New Roman" w:hAnsi="Times New Roman"/>
          <w:bCs/>
          <w:noProof/>
          <w:color w:val="000000"/>
          <w:sz w:val="30"/>
          <w:szCs w:val="30"/>
          <w:lang w:val="kk-KZ"/>
        </w:rPr>
        <w:t>курсаралық байланысты ұмыту;</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bCs/>
          <w:noProof/>
          <w:color w:val="000000"/>
          <w:sz w:val="30"/>
          <w:szCs w:val="30"/>
          <w:lang w:val="kk-KZ"/>
        </w:rPr>
        <w:t>Оқу бағдарламасы оқушыларға оқу әдебиеті арқылы жетеді. Оқу әдебиетіне оқулықтар, анықтамалар, қосымша кітаптар, есептер мен жаттығулар жинақтары, атластар, карталар, жұмыс дөптерлері жатады. Солардың ішінде басты назар оқулыққа арналады. Жақсы оқулық оқушыны нәтижелі оқуға жетелейді.</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bCs/>
          <w:noProof/>
          <w:color w:val="000000"/>
          <w:sz w:val="30"/>
          <w:szCs w:val="30"/>
          <w:lang w:val="kk-KZ"/>
        </w:rPr>
        <w:t xml:space="preserve">Оқулық </w:t>
      </w:r>
      <w:r w:rsidR="00951638" w:rsidRPr="002E5AF2">
        <w:rPr>
          <w:rFonts w:ascii="Times New Roman" w:hAnsi="Times New Roman"/>
          <w:noProof/>
          <w:color w:val="000000"/>
          <w:sz w:val="30"/>
          <w:szCs w:val="30"/>
          <w:lang w:val="kk-KZ"/>
        </w:rPr>
        <w:t>–</w:t>
      </w:r>
      <w:r w:rsidRPr="002E5AF2">
        <w:rPr>
          <w:rFonts w:ascii="Times New Roman" w:hAnsi="Times New Roman"/>
          <w:bCs/>
          <w:noProof/>
          <w:color w:val="000000"/>
          <w:sz w:val="30"/>
          <w:szCs w:val="30"/>
          <w:lang w:val="kk-KZ"/>
        </w:rPr>
        <w:t xml:space="preserve"> оқу бағдарламасына </w:t>
      </w:r>
      <w:r w:rsidRPr="002E5AF2">
        <w:rPr>
          <w:rFonts w:ascii="Times New Roman" w:hAnsi="Times New Roman"/>
          <w:noProof/>
          <w:color w:val="000000"/>
          <w:sz w:val="30"/>
          <w:szCs w:val="30"/>
          <w:lang w:val="kk-KZ"/>
        </w:rPr>
        <w:t xml:space="preserve">сай </w:t>
      </w:r>
      <w:r w:rsidRPr="002E5AF2">
        <w:rPr>
          <w:rFonts w:ascii="Times New Roman" w:hAnsi="Times New Roman"/>
          <w:bCs/>
          <w:noProof/>
          <w:color w:val="000000"/>
          <w:sz w:val="30"/>
          <w:szCs w:val="30"/>
          <w:lang w:val="kk-KZ"/>
        </w:rPr>
        <w:t>оқу пәнінің мазмұнын жүйелі түрде баяндайтын кітап.</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Оқулыққа қойылатын негізгі </w:t>
      </w:r>
      <w:r w:rsidRPr="002E5AF2">
        <w:rPr>
          <w:rFonts w:ascii="Times New Roman" w:hAnsi="Times New Roman"/>
          <w:bCs/>
          <w:noProof/>
          <w:color w:val="000000"/>
          <w:sz w:val="30"/>
          <w:szCs w:val="30"/>
          <w:lang w:val="kk-KZ"/>
        </w:rPr>
        <w:t>талаптар:</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-оқу бағдарламасына сәйкес болу;</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lastRenderedPageBreak/>
        <w:t>-оқушьілар үшін ұғымды, қысқа және қызықты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болу;</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-көрнекіліктермен жақсы жабдықталу;</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-тілі балалардың жас ерекшеліктеріне сәйкес болуы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керек;</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тексеру, өзін-өзі тексеру және оқу нәтижелерін түзетуге арналған сұрақтар мен жаттьнулардың болуы.</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Оқулық оқушылар оқу материалын саналы, белсенді түрде, толық меңгеруін қамтамасыз етуі керек.</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Оқулыққа қойылатын талаптар күрделі болғандықтан соңғы кезде әрбір пәннен бірнеше нұсқада оқулықтар, оқу құралдары жарыққа шығуда. </w:t>
      </w:r>
      <w:r w:rsidRPr="002E5AF2">
        <w:rPr>
          <w:rFonts w:ascii="Times New Roman" w:hAnsi="Times New Roman"/>
          <w:noProof/>
          <w:color w:val="000000"/>
          <w:sz w:val="30"/>
          <w:szCs w:val="30"/>
          <w:lang w:val="kk-KZ"/>
        </w:rPr>
        <w:tab/>
        <w:t>Дәстүрлі кітаптармен қатар аудиовидео</w:t>
      </w:r>
      <w:r w:rsidR="00951638"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кассеталар және компактдисктерге жазылған оқулықтар пайдаланып жүр.</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
          <w:noProof/>
          <w:color w:val="000000"/>
          <w:sz w:val="30"/>
          <w:szCs w:val="30"/>
          <w:lang w:val="kk-KZ"/>
        </w:rPr>
        <w:t>Оқу пәнінің мазмұнын дидактикалық жобалау</w:t>
      </w:r>
      <w:r w:rsidRPr="002E5AF2">
        <w:rPr>
          <w:rFonts w:ascii="Times New Roman" w:hAnsi="Times New Roman"/>
          <w:noProof/>
          <w:color w:val="000000"/>
          <w:sz w:val="30"/>
          <w:szCs w:val="30"/>
          <w:lang w:val="kk-KZ"/>
        </w:rPr>
        <w:t>.</w:t>
      </w:r>
      <w:r w:rsidRPr="002E5AF2">
        <w:rPr>
          <w:rFonts w:ascii="Times New Roman" w:hAnsi="Times New Roman"/>
          <w:b/>
          <w:noProof/>
          <w:color w:val="000000"/>
          <w:sz w:val="30"/>
          <w:szCs w:val="30"/>
          <w:lang w:val="kk-KZ"/>
        </w:rPr>
        <w:t xml:space="preserve"> </w:t>
      </w:r>
      <w:r w:rsidRPr="002E5AF2">
        <w:rPr>
          <w:rFonts w:ascii="Times New Roman" w:hAnsi="Times New Roman"/>
          <w:iCs/>
          <w:noProof/>
          <w:color w:val="000000"/>
          <w:sz w:val="30"/>
          <w:szCs w:val="30"/>
          <w:lang w:val="kk-KZ"/>
        </w:rPr>
        <w:t xml:space="preserve">Дидактиканың негізгі қарастыратын мәселесі </w:t>
      </w:r>
      <w:r w:rsidR="0095163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оқыту процесі, оның </w:t>
      </w:r>
      <w:r w:rsidR="00951638" w:rsidRPr="002E5AF2">
        <w:rPr>
          <w:rFonts w:ascii="Times New Roman" w:hAnsi="Times New Roman"/>
          <w:noProof/>
          <w:color w:val="000000"/>
          <w:sz w:val="30"/>
          <w:szCs w:val="30"/>
          <w:lang w:val="kk-KZ"/>
        </w:rPr>
        <w:t>з</w:t>
      </w:r>
      <w:r w:rsidRPr="002E5AF2">
        <w:rPr>
          <w:rFonts w:ascii="Times New Roman" w:hAnsi="Times New Roman"/>
          <w:noProof/>
          <w:color w:val="000000"/>
          <w:sz w:val="30"/>
          <w:szCs w:val="30"/>
          <w:lang w:val="kk-KZ"/>
        </w:rPr>
        <w:t>аң</w:t>
      </w:r>
      <w:r w:rsidR="00951638" w:rsidRPr="002E5AF2">
        <w:rPr>
          <w:rFonts w:ascii="Times New Roman" w:hAnsi="Times New Roman"/>
          <w:noProof/>
          <w:color w:val="000000"/>
          <w:sz w:val="30"/>
          <w:szCs w:val="30"/>
          <w:lang w:val="kk-KZ"/>
        </w:rPr>
        <w:t>д</w:t>
      </w:r>
      <w:r w:rsidRPr="002E5AF2">
        <w:rPr>
          <w:rFonts w:ascii="Times New Roman" w:hAnsi="Times New Roman"/>
          <w:noProof/>
          <w:color w:val="000000"/>
          <w:sz w:val="30"/>
          <w:szCs w:val="30"/>
          <w:lang w:val="kk-KZ"/>
        </w:rPr>
        <w:t>ылықтарын ашу, білім мазмұнын анықтау және оқытудың тиімді әдістері мен оқытуды ұйымдастырудың формаларын жасап шығару</w:t>
      </w:r>
      <w:r w:rsidR="00951638" w:rsidRPr="002E5AF2">
        <w:rPr>
          <w:rFonts w:ascii="Times New Roman" w:hAnsi="Times New Roman"/>
          <w:noProof/>
          <w:color w:val="000000"/>
          <w:sz w:val="30"/>
          <w:szCs w:val="30"/>
          <w:lang w:val="kk-KZ"/>
        </w:rPr>
        <w:t xml:space="preserve">. </w:t>
      </w:r>
      <w:r w:rsidRPr="002E5AF2">
        <w:rPr>
          <w:rFonts w:ascii="Times New Roman" w:hAnsi="Times New Roman"/>
          <w:iCs/>
          <w:noProof/>
          <w:color w:val="000000"/>
          <w:sz w:val="30"/>
          <w:szCs w:val="30"/>
          <w:lang w:val="kk-KZ"/>
        </w:rPr>
        <w:t xml:space="preserve">Дидактиканың әдіснамалық негізі </w:t>
      </w:r>
      <w:r w:rsidR="00951638" w:rsidRPr="002E5AF2">
        <w:rPr>
          <w:rFonts w:ascii="Times New Roman" w:hAnsi="Times New Roman"/>
          <w:noProof/>
          <w:color w:val="000000"/>
          <w:sz w:val="30"/>
          <w:szCs w:val="30"/>
          <w:lang w:val="kk-KZ"/>
        </w:rPr>
        <w:t>–</w:t>
      </w:r>
      <w:r w:rsidRPr="002E5AF2">
        <w:rPr>
          <w:rFonts w:ascii="Times New Roman" w:hAnsi="Times New Roman"/>
          <w:iCs/>
          <w:noProof/>
          <w:color w:val="000000"/>
          <w:sz w:val="30"/>
          <w:szCs w:val="30"/>
          <w:lang w:val="kk-KZ"/>
        </w:rPr>
        <w:t xml:space="preserve"> </w:t>
      </w:r>
      <w:r w:rsidRPr="002E5AF2">
        <w:rPr>
          <w:rFonts w:ascii="Times New Roman" w:hAnsi="Times New Roman"/>
          <w:noProof/>
          <w:color w:val="000000"/>
          <w:sz w:val="30"/>
          <w:szCs w:val="30"/>
          <w:lang w:val="kk-KZ"/>
        </w:rPr>
        <w:t>таным теориясы.</w:t>
      </w:r>
      <w:r w:rsidR="00951638"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Дидактиканың негізгі ұғымдары</w:t>
      </w:r>
      <w:r w:rsidR="00951638" w:rsidRPr="002E5AF2">
        <w:rPr>
          <w:rFonts w:ascii="Times New Roman" w:hAnsi="Times New Roman"/>
          <w:noProof/>
          <w:color w:val="000000"/>
          <w:sz w:val="30"/>
          <w:szCs w:val="30"/>
          <w:lang w:val="kk-KZ"/>
        </w:rPr>
        <w:t>:</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1. </w:t>
      </w:r>
      <w:r w:rsidRPr="002E5AF2">
        <w:rPr>
          <w:rFonts w:ascii="Times New Roman" w:hAnsi="Times New Roman"/>
          <w:iCs/>
          <w:noProof/>
          <w:color w:val="000000"/>
          <w:sz w:val="30"/>
          <w:szCs w:val="30"/>
          <w:lang w:val="kk-KZ"/>
        </w:rPr>
        <w:t xml:space="preserve">Оқыту процесі </w:t>
      </w:r>
      <w:r w:rsidR="0095163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оқушы мен мұғалімнің өзара өрекетіне бағытталған, мақсат көзделінген процесс. Бұл процесс барысында оқушыларға білім беру, тәрбие беру және оларды дамыту жүзеге асырылады.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2. Оқытудың қагидалары (принциптері) б</w:t>
      </w:r>
      <w:r w:rsidR="00951638" w:rsidRPr="002E5AF2">
        <w:rPr>
          <w:rFonts w:ascii="Times New Roman" w:hAnsi="Times New Roman"/>
          <w:iCs/>
          <w:noProof/>
          <w:color w:val="000000"/>
          <w:sz w:val="30"/>
          <w:szCs w:val="30"/>
          <w:lang w:val="kk-KZ"/>
        </w:rPr>
        <w:t>ұ</w:t>
      </w:r>
      <w:r w:rsidRPr="002E5AF2">
        <w:rPr>
          <w:rFonts w:ascii="Times New Roman" w:hAnsi="Times New Roman"/>
          <w:iCs/>
          <w:noProof/>
          <w:color w:val="000000"/>
          <w:sz w:val="30"/>
          <w:szCs w:val="30"/>
          <w:lang w:val="kk-KZ"/>
        </w:rPr>
        <w:t xml:space="preserve">л оқыту процесінің </w:t>
      </w:r>
      <w:r w:rsidRPr="002E5AF2">
        <w:rPr>
          <w:rFonts w:ascii="Times New Roman" w:hAnsi="Times New Roman"/>
          <w:noProof/>
          <w:color w:val="000000"/>
          <w:sz w:val="30"/>
          <w:szCs w:val="30"/>
          <w:lang w:val="kk-KZ"/>
        </w:rPr>
        <w:t>тиімділігін арттыруға қажетті ең негізгі дидактикалық талаптар жүйесі.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3.  Білім берудің мазм</w:t>
      </w:r>
      <w:r w:rsidR="00951638" w:rsidRPr="002E5AF2">
        <w:rPr>
          <w:rFonts w:ascii="Times New Roman" w:hAnsi="Times New Roman"/>
          <w:iCs/>
          <w:noProof/>
          <w:color w:val="000000"/>
          <w:sz w:val="30"/>
          <w:szCs w:val="30"/>
          <w:lang w:val="kk-KZ"/>
        </w:rPr>
        <w:t>ұ</w:t>
      </w:r>
      <w:r w:rsidRPr="002E5AF2">
        <w:rPr>
          <w:rFonts w:ascii="Times New Roman" w:hAnsi="Times New Roman"/>
          <w:iCs/>
          <w:noProof/>
          <w:color w:val="000000"/>
          <w:sz w:val="30"/>
          <w:szCs w:val="30"/>
          <w:lang w:val="kk-KZ"/>
        </w:rPr>
        <w:t xml:space="preserve">ны </w:t>
      </w:r>
      <w:r w:rsidRPr="002E5AF2">
        <w:rPr>
          <w:rFonts w:ascii="Times New Roman" w:hAnsi="Times New Roman"/>
          <w:noProof/>
          <w:color w:val="000000"/>
          <w:sz w:val="30"/>
          <w:szCs w:val="30"/>
          <w:lang w:val="kk-KZ"/>
        </w:rPr>
        <w:t>бұл жеке адамның жан</w:t>
      </w:r>
      <w:r w:rsidR="0095163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жақты дамуы және қалыптасуы үшін меңгеретін білім, іскерлік, дағдылар жүйесі.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 xml:space="preserve">4.   Оқытуды </w:t>
      </w:r>
      <w:r w:rsidR="00951638" w:rsidRPr="002E5AF2">
        <w:rPr>
          <w:rFonts w:ascii="Times New Roman" w:hAnsi="Times New Roman"/>
          <w:iCs/>
          <w:noProof/>
          <w:color w:val="000000"/>
          <w:sz w:val="30"/>
          <w:szCs w:val="30"/>
          <w:lang w:val="kk-KZ"/>
        </w:rPr>
        <w:t>ұ</w:t>
      </w:r>
      <w:r w:rsidRPr="002E5AF2">
        <w:rPr>
          <w:rFonts w:ascii="Times New Roman" w:hAnsi="Times New Roman"/>
          <w:iCs/>
          <w:noProof/>
          <w:color w:val="000000"/>
          <w:sz w:val="30"/>
          <w:szCs w:val="30"/>
          <w:lang w:val="kk-KZ"/>
        </w:rPr>
        <w:t xml:space="preserve">йымдастырудың формасы </w:t>
      </w:r>
      <w:r w:rsidRPr="002E5AF2">
        <w:rPr>
          <w:rFonts w:ascii="Times New Roman" w:hAnsi="Times New Roman"/>
          <w:noProof/>
          <w:color w:val="000000"/>
          <w:sz w:val="30"/>
          <w:szCs w:val="30"/>
          <w:lang w:val="kk-KZ"/>
        </w:rPr>
        <w:t>мұғалім мен</w:t>
      </w:r>
      <w:r w:rsidR="00951638"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оқушылард</w:t>
      </w:r>
      <w:r w:rsidR="00951638" w:rsidRPr="002E5AF2">
        <w:rPr>
          <w:rFonts w:ascii="Times New Roman" w:hAnsi="Times New Roman"/>
          <w:noProof/>
          <w:color w:val="000000"/>
          <w:sz w:val="30"/>
          <w:szCs w:val="30"/>
          <w:lang w:val="kk-KZ"/>
        </w:rPr>
        <w:t>ың</w:t>
      </w:r>
      <w:r w:rsidRPr="002E5AF2">
        <w:rPr>
          <w:rFonts w:ascii="Times New Roman" w:hAnsi="Times New Roman"/>
          <w:noProof/>
          <w:color w:val="000000"/>
          <w:sz w:val="30"/>
          <w:szCs w:val="30"/>
          <w:lang w:val="kk-KZ"/>
        </w:rPr>
        <w:t xml:space="preserve"> арнайы ұйымдастырылған белгіленген тәртіп бойынша жүргізілетін оқу таным іс-әрекет процесі.</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Дидактика оқыту, білім беру тек білім берушілік сипатта ғана болмай, оның тәрбиелік жа</w:t>
      </w:r>
      <w:r w:rsidR="00951638" w:rsidRPr="002E5AF2">
        <w:rPr>
          <w:rFonts w:ascii="Times New Roman" w:hAnsi="Times New Roman"/>
          <w:noProof/>
          <w:color w:val="000000"/>
          <w:sz w:val="30"/>
          <w:szCs w:val="30"/>
          <w:lang w:val="kk-KZ"/>
        </w:rPr>
        <w:t>ғ</w:t>
      </w:r>
      <w:r w:rsidRPr="002E5AF2">
        <w:rPr>
          <w:rFonts w:ascii="Times New Roman" w:hAnsi="Times New Roman"/>
          <w:noProof/>
          <w:color w:val="000000"/>
          <w:sz w:val="30"/>
          <w:szCs w:val="30"/>
          <w:lang w:val="kk-KZ"/>
        </w:rPr>
        <w:t>ын да қарастырады.</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Дидактика заң</w:t>
      </w:r>
      <w:r w:rsidR="00951638" w:rsidRPr="002E5AF2">
        <w:rPr>
          <w:rFonts w:ascii="Times New Roman" w:hAnsi="Times New Roman"/>
          <w:noProof/>
          <w:color w:val="000000"/>
          <w:sz w:val="30"/>
          <w:szCs w:val="30"/>
          <w:lang w:val="kk-KZ"/>
        </w:rPr>
        <w:t>д</w:t>
      </w:r>
      <w:r w:rsidRPr="002E5AF2">
        <w:rPr>
          <w:rFonts w:ascii="Times New Roman" w:hAnsi="Times New Roman"/>
          <w:noProof/>
          <w:color w:val="000000"/>
          <w:sz w:val="30"/>
          <w:szCs w:val="30"/>
          <w:lang w:val="kk-KZ"/>
        </w:rPr>
        <w:t>ылықтарына негізделген жаңа ғылыми ойлау адамды таби</w:t>
      </w:r>
      <w:r w:rsidR="00951638" w:rsidRPr="002E5AF2">
        <w:rPr>
          <w:rFonts w:ascii="Times New Roman" w:hAnsi="Times New Roman"/>
          <w:noProof/>
          <w:color w:val="000000"/>
          <w:sz w:val="30"/>
          <w:szCs w:val="30"/>
          <w:lang w:val="kk-KZ"/>
        </w:rPr>
        <w:t>ғ</w:t>
      </w:r>
      <w:r w:rsidRPr="002E5AF2">
        <w:rPr>
          <w:rFonts w:ascii="Times New Roman" w:hAnsi="Times New Roman"/>
          <w:noProof/>
          <w:color w:val="000000"/>
          <w:sz w:val="30"/>
          <w:szCs w:val="30"/>
          <w:lang w:val="kk-KZ"/>
        </w:rPr>
        <w:t>аттың бөлігі деп есептейді, тәрбие, басқа да қоғамдық қ</w:t>
      </w:r>
      <w:r w:rsidR="00951638"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былыстармен тығыз байланыста қарастырылады, тарихи және таптық сипатта болады.</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Cs/>
          <w:noProof/>
          <w:color w:val="000000"/>
          <w:sz w:val="30"/>
          <w:szCs w:val="30"/>
          <w:lang w:val="kk-KZ"/>
        </w:rPr>
        <w:t xml:space="preserve">Оқыту </w:t>
      </w:r>
      <w:r w:rsidR="00951638" w:rsidRPr="002E5AF2">
        <w:rPr>
          <w:rFonts w:ascii="Times New Roman" w:hAnsi="Times New Roman"/>
          <w:noProof/>
          <w:color w:val="000000"/>
          <w:sz w:val="30"/>
          <w:szCs w:val="30"/>
          <w:lang w:val="kk-KZ"/>
        </w:rPr>
        <w:t>–</w:t>
      </w:r>
      <w:r w:rsidRPr="002E5AF2">
        <w:rPr>
          <w:rFonts w:ascii="Times New Roman" w:hAnsi="Times New Roman"/>
          <w:iCs/>
          <w:noProof/>
          <w:color w:val="000000"/>
          <w:sz w:val="30"/>
          <w:szCs w:val="30"/>
          <w:lang w:val="kk-KZ"/>
        </w:rPr>
        <w:t xml:space="preserve"> </w:t>
      </w:r>
      <w:r w:rsidRPr="002E5AF2">
        <w:rPr>
          <w:rFonts w:ascii="Times New Roman" w:hAnsi="Times New Roman"/>
          <w:noProof/>
          <w:color w:val="000000"/>
          <w:sz w:val="30"/>
          <w:szCs w:val="30"/>
          <w:lang w:val="kk-KZ"/>
        </w:rPr>
        <w:t>оқытатын адамның іс әрекеті</w:t>
      </w:r>
      <w:r w:rsidR="00951638" w:rsidRPr="002E5AF2">
        <w:rPr>
          <w:rFonts w:ascii="Times New Roman" w:hAnsi="Times New Roman"/>
          <w:noProof/>
          <w:color w:val="000000"/>
          <w:sz w:val="30"/>
          <w:szCs w:val="30"/>
          <w:lang w:val="kk-KZ"/>
        </w:rPr>
        <w:t xml:space="preserve">. </w:t>
      </w:r>
      <w:r w:rsidRPr="002E5AF2">
        <w:rPr>
          <w:rFonts w:ascii="Times New Roman" w:hAnsi="Times New Roman"/>
          <w:iCs/>
          <w:noProof/>
          <w:color w:val="000000"/>
          <w:sz w:val="30"/>
          <w:szCs w:val="30"/>
          <w:lang w:val="kk-KZ"/>
        </w:rPr>
        <w:t xml:space="preserve">Оқу </w:t>
      </w:r>
      <w:r w:rsidR="00951638" w:rsidRPr="002E5AF2">
        <w:rPr>
          <w:rFonts w:ascii="Times New Roman" w:hAnsi="Times New Roman"/>
          <w:noProof/>
          <w:color w:val="000000"/>
          <w:sz w:val="30"/>
          <w:szCs w:val="30"/>
          <w:lang w:val="kk-KZ"/>
        </w:rPr>
        <w:t>–</w:t>
      </w:r>
      <w:r w:rsidRPr="002E5AF2">
        <w:rPr>
          <w:rFonts w:ascii="Times New Roman" w:hAnsi="Times New Roman"/>
          <w:iCs/>
          <w:noProof/>
          <w:color w:val="000000"/>
          <w:sz w:val="30"/>
          <w:szCs w:val="30"/>
          <w:lang w:val="kk-KZ"/>
        </w:rPr>
        <w:t xml:space="preserve"> </w:t>
      </w:r>
      <w:r w:rsidRPr="002E5AF2">
        <w:rPr>
          <w:rFonts w:ascii="Times New Roman" w:hAnsi="Times New Roman"/>
          <w:noProof/>
          <w:color w:val="000000"/>
          <w:sz w:val="30"/>
          <w:szCs w:val="30"/>
          <w:lang w:val="kk-KZ"/>
        </w:rPr>
        <w:t>оқитындардың іс</w:t>
      </w:r>
      <w:r w:rsidR="00951638"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lang w:val="kk-KZ"/>
        </w:rPr>
        <w:t>рекеті</w:t>
      </w:r>
      <w:r w:rsidR="00951638" w:rsidRPr="002E5AF2">
        <w:rPr>
          <w:rFonts w:ascii="Times New Roman" w:hAnsi="Times New Roman"/>
          <w:noProof/>
          <w:color w:val="000000"/>
          <w:sz w:val="30"/>
          <w:szCs w:val="30"/>
          <w:lang w:val="kk-KZ"/>
        </w:rPr>
        <w:t xml:space="preserve">. </w:t>
      </w:r>
      <w:r w:rsidRPr="002E5AF2">
        <w:rPr>
          <w:rFonts w:ascii="Times New Roman" w:hAnsi="Times New Roman"/>
          <w:iCs/>
          <w:noProof/>
          <w:color w:val="000000"/>
          <w:sz w:val="30"/>
          <w:szCs w:val="30"/>
          <w:lang w:val="kk-KZ"/>
        </w:rPr>
        <w:t xml:space="preserve">Білім </w:t>
      </w:r>
      <w:r w:rsidR="00951638" w:rsidRPr="002E5AF2">
        <w:rPr>
          <w:rFonts w:ascii="Times New Roman" w:hAnsi="Times New Roman"/>
          <w:noProof/>
          <w:color w:val="000000"/>
          <w:sz w:val="30"/>
          <w:szCs w:val="30"/>
          <w:lang w:val="kk-KZ"/>
        </w:rPr>
        <w:t>–</w:t>
      </w:r>
      <w:r w:rsidRPr="002E5AF2">
        <w:rPr>
          <w:rFonts w:ascii="Times New Roman" w:hAnsi="Times New Roman"/>
          <w:iCs/>
          <w:noProof/>
          <w:color w:val="000000"/>
          <w:sz w:val="30"/>
          <w:szCs w:val="30"/>
          <w:lang w:val="kk-KZ"/>
        </w:rPr>
        <w:t xml:space="preserve"> </w:t>
      </w:r>
      <w:r w:rsidRPr="002E5AF2">
        <w:rPr>
          <w:rFonts w:ascii="Times New Roman" w:hAnsi="Times New Roman"/>
          <w:noProof/>
          <w:color w:val="000000"/>
          <w:sz w:val="30"/>
          <w:szCs w:val="30"/>
          <w:lang w:val="kk-KZ"/>
        </w:rPr>
        <w:t xml:space="preserve">оқитындардың ғылыми білімдермен тәжірибелік, </w:t>
      </w:r>
      <w:r w:rsidR="00951638" w:rsidRPr="002E5AF2">
        <w:rPr>
          <w:rFonts w:ascii="Times New Roman" w:hAnsi="Times New Roman"/>
          <w:noProof/>
          <w:color w:val="000000"/>
          <w:sz w:val="30"/>
          <w:szCs w:val="30"/>
          <w:lang w:val="kk-KZ"/>
        </w:rPr>
        <w:t>і</w:t>
      </w:r>
      <w:r w:rsidRPr="002E5AF2">
        <w:rPr>
          <w:rFonts w:ascii="Times New Roman" w:hAnsi="Times New Roman"/>
          <w:noProof/>
          <w:color w:val="000000"/>
          <w:sz w:val="30"/>
          <w:szCs w:val="30"/>
          <w:lang w:val="kk-KZ"/>
        </w:rPr>
        <w:t xml:space="preserve">керлік </w:t>
      </w:r>
      <w:r w:rsidRPr="002E5AF2">
        <w:rPr>
          <w:rFonts w:ascii="Times New Roman" w:hAnsi="Times New Roman"/>
          <w:noProof/>
          <w:color w:val="000000"/>
          <w:sz w:val="30"/>
          <w:szCs w:val="30"/>
          <w:lang w:val="kk-KZ"/>
        </w:rPr>
        <w:lastRenderedPageBreak/>
        <w:t>дағдылармен қарулануы, ғылыми дүниетанымның, адамгершшіктік пен жалпы мәдениеттің дамуы.</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
          <w:noProof/>
          <w:color w:val="000000"/>
          <w:sz w:val="30"/>
          <w:szCs w:val="30"/>
          <w:lang w:val="kk-KZ"/>
        </w:rPr>
        <w:t>Оқ</w:t>
      </w:r>
      <w:r w:rsidR="00951638" w:rsidRPr="002E5AF2">
        <w:rPr>
          <w:rFonts w:ascii="Times New Roman" w:hAnsi="Times New Roman"/>
          <w:i/>
          <w:noProof/>
          <w:color w:val="000000"/>
          <w:sz w:val="30"/>
          <w:szCs w:val="30"/>
          <w:lang w:val="kk-KZ"/>
        </w:rPr>
        <w:t>ыт</w:t>
      </w:r>
      <w:r w:rsidRPr="002E5AF2">
        <w:rPr>
          <w:rFonts w:ascii="Times New Roman" w:hAnsi="Times New Roman"/>
          <w:i/>
          <w:noProof/>
          <w:color w:val="000000"/>
          <w:sz w:val="30"/>
          <w:szCs w:val="30"/>
          <w:lang w:val="kk-KZ"/>
        </w:rPr>
        <w:t xml:space="preserve">у процесі. </w:t>
      </w:r>
      <w:r w:rsidRPr="002E5AF2">
        <w:rPr>
          <w:rFonts w:ascii="Times New Roman" w:hAnsi="Times New Roman"/>
          <w:noProof/>
          <w:color w:val="000000"/>
          <w:sz w:val="30"/>
          <w:szCs w:val="30"/>
          <w:lang w:val="kk-KZ"/>
        </w:rPr>
        <w:t>Оқыту туралы айтылған және жазылған пікірлер өте көп.</w:t>
      </w:r>
      <w:r w:rsidR="00951638" w:rsidRPr="002E5AF2">
        <w:rPr>
          <w:rFonts w:ascii="Times New Roman" w:hAnsi="Times New Roman"/>
          <w:noProof/>
          <w:color w:val="000000"/>
          <w:sz w:val="30"/>
          <w:szCs w:val="30"/>
          <w:lang w:val="kk-KZ"/>
        </w:rPr>
        <w:t xml:space="preserve"> </w:t>
      </w:r>
      <w:r w:rsidRPr="002E5AF2">
        <w:rPr>
          <w:rFonts w:ascii="Times New Roman" w:hAnsi="Times New Roman"/>
          <w:iCs/>
          <w:noProof/>
          <w:color w:val="000000"/>
          <w:sz w:val="30"/>
          <w:szCs w:val="30"/>
          <w:lang w:val="kk-KZ"/>
        </w:rPr>
        <w:t xml:space="preserve">Оқыту </w:t>
      </w:r>
      <w:r w:rsidR="00951638"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күрделі процесс, яғни оқытушы мен оқушылардың өзара әрекеті, қарым-қатынасы, оқушылардың ғылыми білімдермен дағдылармен қаруландыруға бағытталған, оқу танымдық іс-әрекетін ұйымдастыратын, дүниетаным мен адамгершіліктік, әсемдік</w:t>
      </w:r>
      <w:r w:rsidR="00951638" w:rsidRPr="002E5AF2">
        <w:rPr>
          <w:rFonts w:ascii="Times New Roman" w:hAnsi="Times New Roman"/>
          <w:noProof/>
          <w:color w:val="000000"/>
          <w:sz w:val="30"/>
          <w:szCs w:val="30"/>
          <w:lang w:val="kk-KZ"/>
        </w:rPr>
        <w:t xml:space="preserve"> көзқараспен сенімді қалыптасты</w:t>
      </w:r>
      <w:r w:rsidRPr="002E5AF2">
        <w:rPr>
          <w:rFonts w:ascii="Times New Roman" w:hAnsi="Times New Roman"/>
          <w:noProof/>
          <w:color w:val="000000"/>
          <w:sz w:val="30"/>
          <w:szCs w:val="30"/>
          <w:lang w:val="kk-KZ"/>
        </w:rPr>
        <w:t>ратын, шыгармашылық қабілетті, дамытатын белгілі мақсат көздейтін процесс.</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
          <w:noProof/>
          <w:color w:val="000000"/>
          <w:sz w:val="30"/>
          <w:szCs w:val="30"/>
          <w:lang w:val="kk-KZ"/>
        </w:rPr>
        <w:t>Оқыту процесінің құрылымы.</w:t>
      </w:r>
      <w:r w:rsidRPr="002E5AF2">
        <w:rPr>
          <w:rFonts w:ascii="Times New Roman" w:hAnsi="Times New Roman"/>
          <w:noProof/>
          <w:color w:val="000000"/>
          <w:sz w:val="30"/>
          <w:szCs w:val="30"/>
          <w:lang w:val="kk-KZ"/>
        </w:rPr>
        <w:t xml:space="preserve"> </w:t>
      </w:r>
      <w:r w:rsidRPr="002E5AF2">
        <w:rPr>
          <w:rFonts w:ascii="Times New Roman" w:hAnsi="Times New Roman"/>
          <w:iCs/>
          <w:noProof/>
          <w:color w:val="000000"/>
          <w:sz w:val="30"/>
          <w:szCs w:val="30"/>
          <w:lang w:val="kk-KZ"/>
        </w:rPr>
        <w:t xml:space="preserve">Мақсат </w:t>
      </w:r>
      <w:r w:rsidR="00951638" w:rsidRPr="002E5AF2">
        <w:rPr>
          <w:rFonts w:ascii="Times New Roman" w:hAnsi="Times New Roman"/>
          <w:noProof/>
          <w:color w:val="000000"/>
          <w:sz w:val="30"/>
          <w:szCs w:val="30"/>
          <w:lang w:val="kk-KZ"/>
        </w:rPr>
        <w:t>–</w:t>
      </w:r>
      <w:r w:rsidRPr="002E5AF2">
        <w:rPr>
          <w:rFonts w:ascii="Times New Roman" w:hAnsi="Times New Roman"/>
          <w:iCs/>
          <w:noProof/>
          <w:color w:val="000000"/>
          <w:sz w:val="30"/>
          <w:szCs w:val="30"/>
          <w:lang w:val="kk-KZ"/>
        </w:rPr>
        <w:t xml:space="preserve"> </w:t>
      </w:r>
      <w:r w:rsidRPr="002E5AF2">
        <w:rPr>
          <w:rFonts w:ascii="Times New Roman" w:hAnsi="Times New Roman"/>
          <w:noProof/>
          <w:color w:val="000000"/>
          <w:sz w:val="30"/>
          <w:szCs w:val="30"/>
          <w:lang w:val="kk-KZ"/>
        </w:rPr>
        <w:t>ол жалпы және басты болып бөлінеді. Мұғалім оқу процесінің негізгі ұйымдастырушысы бола т</w:t>
      </w:r>
      <w:r w:rsidR="00951638"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ра, ол саналы түрде өз мақсатының нәтижесін көре білуі тиіс, яғни белгілі бір білім, іскерлік, дағдылардың жиынтығын беру, үйрету, ұғындыру және ақыл-ой күштерін дамыту. Сонымен бірге оқыту процесі барысында жеке тұлғаны дамыту, тәрбиенің жоғары дәрежесіне қол жеткізу де басты міндет болып табылады.</w:t>
      </w:r>
    </w:p>
    <w:p w:rsidR="008C162E" w:rsidRPr="002E5AF2" w:rsidRDefault="00F768AA"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r>
      <w:r w:rsidR="008C162E" w:rsidRPr="002E5AF2">
        <w:rPr>
          <w:rFonts w:ascii="Times New Roman" w:hAnsi="Times New Roman"/>
          <w:noProof/>
          <w:color w:val="000000"/>
          <w:sz w:val="30"/>
          <w:szCs w:val="30"/>
          <w:lang w:val="kk-KZ"/>
        </w:rPr>
        <w:t xml:space="preserve">1.Оқыту процесінің басты мақсатының психологиялық-педагогикалық маңызы </w:t>
      </w:r>
      <w:r w:rsidR="00935BA1"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 xml:space="preserve"> шығармашылық күш-қуатты арттыра отырып, ұйымдастыру, оқушылармен қарым-қатынас кезінде білім берудің тиімділігін арттыру, оқытудың жаңа</w:t>
      </w:r>
      <w:r w:rsidR="008C162E" w:rsidRPr="002E5AF2">
        <w:rPr>
          <w:rFonts w:ascii="Times New Roman" w:hAnsi="Times New Roman"/>
          <w:sz w:val="30"/>
          <w:szCs w:val="30"/>
          <w:lang w:val="kk-KZ"/>
        </w:rPr>
        <w:t xml:space="preserve"> </w:t>
      </w:r>
      <w:r w:rsidR="008C162E" w:rsidRPr="002E5AF2">
        <w:rPr>
          <w:rFonts w:ascii="Times New Roman" w:hAnsi="Times New Roman"/>
          <w:noProof/>
          <w:color w:val="000000"/>
          <w:sz w:val="30"/>
          <w:szCs w:val="30"/>
          <w:lang w:val="kk-KZ"/>
        </w:rPr>
        <w:t>тиімді әдіс-тәсіддері мен формаларын қолдануда.</w:t>
      </w:r>
    </w:p>
    <w:p w:rsidR="008C162E" w:rsidRPr="002E5AF2" w:rsidRDefault="00F768AA"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ab/>
      </w:r>
      <w:r w:rsidR="008C162E" w:rsidRPr="002E5AF2">
        <w:rPr>
          <w:rFonts w:ascii="Times New Roman" w:hAnsi="Times New Roman"/>
          <w:iCs/>
          <w:noProof/>
          <w:color w:val="000000"/>
          <w:sz w:val="30"/>
          <w:szCs w:val="30"/>
          <w:lang w:val="kk-KZ"/>
        </w:rPr>
        <w:t>2</w:t>
      </w:r>
      <w:r w:rsidR="00E67D66" w:rsidRPr="002E5AF2">
        <w:rPr>
          <w:rFonts w:ascii="Times New Roman" w:hAnsi="Times New Roman"/>
          <w:iCs/>
          <w:noProof/>
          <w:color w:val="000000"/>
          <w:sz w:val="30"/>
          <w:szCs w:val="30"/>
          <w:lang w:val="kk-KZ"/>
        </w:rPr>
        <w:t>.</w:t>
      </w:r>
      <w:r w:rsidR="008C162E" w:rsidRPr="002E5AF2">
        <w:rPr>
          <w:rFonts w:ascii="Times New Roman" w:hAnsi="Times New Roman"/>
          <w:iCs/>
          <w:noProof/>
          <w:color w:val="000000"/>
          <w:sz w:val="30"/>
          <w:szCs w:val="30"/>
          <w:lang w:val="kk-KZ"/>
        </w:rPr>
        <w:t xml:space="preserve">Оқытудың мазмұны </w:t>
      </w:r>
      <w:r w:rsidR="00935BA1" w:rsidRPr="002E5AF2">
        <w:rPr>
          <w:rFonts w:ascii="Times New Roman" w:hAnsi="Times New Roman"/>
          <w:noProof/>
          <w:color w:val="000000"/>
          <w:sz w:val="30"/>
          <w:szCs w:val="30"/>
          <w:lang w:val="kk-KZ"/>
        </w:rPr>
        <w:t>–</w:t>
      </w:r>
      <w:r w:rsidR="008C162E" w:rsidRPr="002E5AF2">
        <w:rPr>
          <w:rFonts w:ascii="Times New Roman" w:hAnsi="Times New Roman"/>
          <w:iCs/>
          <w:noProof/>
          <w:color w:val="000000"/>
          <w:sz w:val="30"/>
          <w:szCs w:val="30"/>
          <w:lang w:val="kk-KZ"/>
        </w:rPr>
        <w:t xml:space="preserve"> </w:t>
      </w:r>
      <w:r w:rsidR="008C162E" w:rsidRPr="002E5AF2">
        <w:rPr>
          <w:rFonts w:ascii="Times New Roman" w:hAnsi="Times New Roman"/>
          <w:noProof/>
          <w:color w:val="000000"/>
          <w:sz w:val="30"/>
          <w:szCs w:val="30"/>
          <w:lang w:val="kk-KZ"/>
        </w:rPr>
        <w:t>бұл оқытушының жұмысы, танымдық іс-әрекет, әдіс-тәсілі мен   құралы, іскерлік пен дағдысы.</w:t>
      </w:r>
    </w:p>
    <w:p w:rsidR="008C162E" w:rsidRPr="002E5AF2" w:rsidRDefault="00F768AA"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ab/>
      </w:r>
      <w:r w:rsidR="00E67D66" w:rsidRPr="002E5AF2">
        <w:rPr>
          <w:rFonts w:ascii="Times New Roman" w:hAnsi="Times New Roman"/>
          <w:iCs/>
          <w:noProof/>
          <w:color w:val="000000"/>
          <w:sz w:val="30"/>
          <w:szCs w:val="30"/>
          <w:lang w:val="kk-KZ"/>
        </w:rPr>
        <w:t>3.</w:t>
      </w:r>
      <w:r w:rsidR="008C162E" w:rsidRPr="002E5AF2">
        <w:rPr>
          <w:rFonts w:ascii="Times New Roman" w:hAnsi="Times New Roman"/>
          <w:iCs/>
          <w:noProof/>
          <w:color w:val="000000"/>
          <w:sz w:val="30"/>
          <w:szCs w:val="30"/>
          <w:lang w:val="kk-KZ"/>
        </w:rPr>
        <w:t xml:space="preserve">Оқыту процесіндегі басты тұлға </w:t>
      </w:r>
      <w:r w:rsidR="00935BA1" w:rsidRPr="002E5AF2">
        <w:rPr>
          <w:rFonts w:ascii="Times New Roman" w:hAnsi="Times New Roman"/>
          <w:noProof/>
          <w:color w:val="000000"/>
          <w:sz w:val="30"/>
          <w:szCs w:val="30"/>
          <w:lang w:val="kk-KZ"/>
        </w:rPr>
        <w:t>–</w:t>
      </w:r>
      <w:r w:rsidR="008C162E" w:rsidRPr="002E5AF2">
        <w:rPr>
          <w:rFonts w:ascii="Times New Roman" w:hAnsi="Times New Roman"/>
          <w:iCs/>
          <w:noProof/>
          <w:color w:val="000000"/>
          <w:sz w:val="30"/>
          <w:szCs w:val="30"/>
          <w:lang w:val="kk-KZ"/>
        </w:rPr>
        <w:t xml:space="preserve"> мұ</w:t>
      </w:r>
      <w:r w:rsidR="00935BA1" w:rsidRPr="002E5AF2">
        <w:rPr>
          <w:rFonts w:ascii="Times New Roman" w:hAnsi="Times New Roman"/>
          <w:iCs/>
          <w:noProof/>
          <w:color w:val="000000"/>
          <w:sz w:val="30"/>
          <w:szCs w:val="30"/>
          <w:lang w:val="kk-KZ"/>
        </w:rPr>
        <w:t>ғ</w:t>
      </w:r>
      <w:r w:rsidR="008C162E" w:rsidRPr="002E5AF2">
        <w:rPr>
          <w:rFonts w:ascii="Times New Roman" w:hAnsi="Times New Roman"/>
          <w:iCs/>
          <w:noProof/>
          <w:color w:val="000000"/>
          <w:sz w:val="30"/>
          <w:szCs w:val="30"/>
          <w:lang w:val="kk-KZ"/>
        </w:rPr>
        <w:t xml:space="preserve">алім, </w:t>
      </w:r>
      <w:r w:rsidR="008C162E" w:rsidRPr="002E5AF2">
        <w:rPr>
          <w:rFonts w:ascii="Times New Roman" w:hAnsi="Times New Roman"/>
          <w:noProof/>
          <w:color w:val="000000"/>
          <w:sz w:val="30"/>
          <w:szCs w:val="30"/>
          <w:lang w:val="kk-KZ"/>
        </w:rPr>
        <w:t>ол оқушылардың танымдық іс-әрекетін ұйымдастырушы.</w:t>
      </w:r>
      <w:r w:rsidR="00935BA1" w:rsidRPr="002E5AF2">
        <w:rPr>
          <w:rFonts w:ascii="Times New Roman" w:hAnsi="Times New Roman"/>
          <w:noProof/>
          <w:color w:val="000000"/>
          <w:sz w:val="30"/>
          <w:szCs w:val="30"/>
          <w:lang w:val="kk-KZ"/>
        </w:rPr>
        <w:t xml:space="preserve"> </w:t>
      </w:r>
      <w:r w:rsidR="008C162E" w:rsidRPr="002E5AF2">
        <w:rPr>
          <w:rFonts w:ascii="Times New Roman" w:hAnsi="Times New Roman"/>
          <w:noProof/>
          <w:color w:val="000000"/>
          <w:sz w:val="30"/>
          <w:szCs w:val="30"/>
          <w:lang w:val="kk-KZ"/>
        </w:rPr>
        <w:t>Оқушылар таным процесінің субьектісі, ал мұғалім обьек</w:t>
      </w:r>
      <w:r w:rsidR="00935BA1" w:rsidRPr="002E5AF2">
        <w:rPr>
          <w:rFonts w:ascii="Times New Roman" w:hAnsi="Times New Roman"/>
          <w:noProof/>
          <w:color w:val="000000"/>
          <w:sz w:val="30"/>
          <w:szCs w:val="30"/>
          <w:lang w:val="kk-KZ"/>
        </w:rPr>
        <w:t>т</w:t>
      </w:r>
      <w:r w:rsidR="008C162E" w:rsidRPr="002E5AF2">
        <w:rPr>
          <w:rFonts w:ascii="Times New Roman" w:hAnsi="Times New Roman"/>
          <w:noProof/>
          <w:color w:val="000000"/>
          <w:sz w:val="30"/>
          <w:szCs w:val="30"/>
          <w:lang w:val="kk-KZ"/>
        </w:rPr>
        <w:t>ісі бола т</w:t>
      </w:r>
      <w:r w:rsidR="00935BA1" w:rsidRPr="002E5AF2">
        <w:rPr>
          <w:rFonts w:ascii="Times New Roman" w:hAnsi="Times New Roman"/>
          <w:noProof/>
          <w:color w:val="000000"/>
          <w:sz w:val="30"/>
          <w:szCs w:val="30"/>
          <w:lang w:val="kk-KZ"/>
        </w:rPr>
        <w:t>ұ</w:t>
      </w:r>
      <w:r w:rsidR="008C162E" w:rsidRPr="002E5AF2">
        <w:rPr>
          <w:rFonts w:ascii="Times New Roman" w:hAnsi="Times New Roman"/>
          <w:noProof/>
          <w:color w:val="000000"/>
          <w:sz w:val="30"/>
          <w:szCs w:val="30"/>
          <w:lang w:val="kk-KZ"/>
        </w:rPr>
        <w:t>рып, оқу-таным процесінің маңызды элементі болып табылады.</w:t>
      </w:r>
    </w:p>
    <w:p w:rsidR="008C162E" w:rsidRPr="002E5AF2" w:rsidRDefault="00F768AA"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ab/>
      </w:r>
      <w:r w:rsidR="00E67D66" w:rsidRPr="002E5AF2">
        <w:rPr>
          <w:rFonts w:ascii="Times New Roman" w:hAnsi="Times New Roman"/>
          <w:iCs/>
          <w:noProof/>
          <w:color w:val="000000"/>
          <w:sz w:val="30"/>
          <w:szCs w:val="30"/>
          <w:lang w:val="kk-KZ"/>
        </w:rPr>
        <w:t>4.</w:t>
      </w:r>
      <w:r w:rsidR="008C162E" w:rsidRPr="002E5AF2">
        <w:rPr>
          <w:rFonts w:ascii="Times New Roman" w:hAnsi="Times New Roman"/>
          <w:iCs/>
          <w:noProof/>
          <w:color w:val="000000"/>
          <w:sz w:val="30"/>
          <w:szCs w:val="30"/>
          <w:lang w:val="kk-KZ"/>
        </w:rPr>
        <w:t xml:space="preserve">Оқыту әдістері </w:t>
      </w:r>
      <w:r w:rsidR="00935BA1" w:rsidRPr="002E5AF2">
        <w:rPr>
          <w:rFonts w:ascii="Times New Roman" w:hAnsi="Times New Roman"/>
          <w:noProof/>
          <w:color w:val="000000"/>
          <w:sz w:val="30"/>
          <w:szCs w:val="30"/>
          <w:lang w:val="kk-KZ"/>
        </w:rPr>
        <w:t>–</w:t>
      </w:r>
      <w:r w:rsidR="008C162E" w:rsidRPr="002E5AF2">
        <w:rPr>
          <w:rFonts w:ascii="Times New Roman" w:hAnsi="Times New Roman"/>
          <w:iCs/>
          <w:noProof/>
          <w:color w:val="000000"/>
          <w:sz w:val="30"/>
          <w:szCs w:val="30"/>
          <w:lang w:val="kk-KZ"/>
        </w:rPr>
        <w:t xml:space="preserve"> </w:t>
      </w:r>
      <w:r w:rsidR="008C162E" w:rsidRPr="002E5AF2">
        <w:rPr>
          <w:rFonts w:ascii="Times New Roman" w:hAnsi="Times New Roman"/>
          <w:noProof/>
          <w:color w:val="000000"/>
          <w:sz w:val="30"/>
          <w:szCs w:val="30"/>
          <w:lang w:val="kk-KZ"/>
        </w:rPr>
        <w:t>бұл мұғалім мен оқушылард</w:t>
      </w:r>
      <w:r w:rsidR="00935BA1" w:rsidRPr="002E5AF2">
        <w:rPr>
          <w:rFonts w:ascii="Times New Roman" w:hAnsi="Times New Roman"/>
          <w:noProof/>
          <w:color w:val="000000"/>
          <w:sz w:val="30"/>
          <w:szCs w:val="30"/>
          <w:lang w:val="kk-KZ"/>
        </w:rPr>
        <w:t>ың өз</w:t>
      </w:r>
      <w:r w:rsidR="008C162E" w:rsidRPr="002E5AF2">
        <w:rPr>
          <w:rFonts w:ascii="Times New Roman" w:hAnsi="Times New Roman"/>
          <w:noProof/>
          <w:color w:val="000000"/>
          <w:sz w:val="30"/>
          <w:szCs w:val="30"/>
          <w:lang w:val="kk-KZ"/>
        </w:rPr>
        <w:t xml:space="preserve">ара әрекет ету құралы болып табылады.     </w:t>
      </w:r>
    </w:p>
    <w:p w:rsidR="008C162E" w:rsidRPr="002E5AF2" w:rsidRDefault="00F768AA"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ab/>
      </w:r>
      <w:r w:rsidR="00E67D66" w:rsidRPr="002E5AF2">
        <w:rPr>
          <w:rFonts w:ascii="Times New Roman" w:hAnsi="Times New Roman"/>
          <w:iCs/>
          <w:noProof/>
          <w:color w:val="000000"/>
          <w:sz w:val="30"/>
          <w:szCs w:val="30"/>
          <w:lang w:val="kk-KZ"/>
        </w:rPr>
        <w:t>5.</w:t>
      </w:r>
      <w:r w:rsidR="008C162E" w:rsidRPr="002E5AF2">
        <w:rPr>
          <w:rFonts w:ascii="Times New Roman" w:hAnsi="Times New Roman"/>
          <w:iCs/>
          <w:noProof/>
          <w:color w:val="000000"/>
          <w:sz w:val="30"/>
          <w:szCs w:val="30"/>
          <w:lang w:val="kk-KZ"/>
        </w:rPr>
        <w:t xml:space="preserve">Оқытуды ұйымдастыру формасы, оның негізгісі </w:t>
      </w:r>
      <w:r w:rsidR="00935BA1" w:rsidRPr="002E5AF2">
        <w:rPr>
          <w:rFonts w:ascii="Times New Roman" w:hAnsi="Times New Roman"/>
          <w:noProof/>
          <w:color w:val="000000"/>
          <w:sz w:val="30"/>
          <w:szCs w:val="30"/>
          <w:lang w:val="kk-KZ"/>
        </w:rPr>
        <w:t>–</w:t>
      </w:r>
      <w:r w:rsidR="008C162E" w:rsidRPr="002E5AF2">
        <w:rPr>
          <w:rFonts w:ascii="Times New Roman" w:hAnsi="Times New Roman"/>
          <w:iCs/>
          <w:noProof/>
          <w:color w:val="000000"/>
          <w:sz w:val="30"/>
          <w:szCs w:val="30"/>
          <w:lang w:val="kk-KZ"/>
        </w:rPr>
        <w:t xml:space="preserve"> сабақ. </w:t>
      </w:r>
      <w:r w:rsidR="008C162E" w:rsidRPr="002E5AF2">
        <w:rPr>
          <w:rFonts w:ascii="Times New Roman" w:hAnsi="Times New Roman"/>
          <w:noProof/>
          <w:color w:val="000000"/>
          <w:sz w:val="30"/>
          <w:szCs w:val="30"/>
          <w:lang w:val="kk-KZ"/>
        </w:rPr>
        <w:t>Оның к</w:t>
      </w:r>
      <w:r w:rsidR="00935BA1" w:rsidRPr="002E5AF2">
        <w:rPr>
          <w:rFonts w:ascii="Times New Roman" w:hAnsi="Times New Roman"/>
          <w:noProof/>
          <w:color w:val="000000"/>
          <w:sz w:val="30"/>
          <w:szCs w:val="30"/>
          <w:lang w:val="kk-KZ"/>
        </w:rPr>
        <w:t>ө</w:t>
      </w:r>
      <w:r w:rsidR="008C162E" w:rsidRPr="002E5AF2">
        <w:rPr>
          <w:rFonts w:ascii="Times New Roman" w:hAnsi="Times New Roman"/>
          <w:noProof/>
          <w:color w:val="000000"/>
          <w:sz w:val="30"/>
          <w:szCs w:val="30"/>
          <w:lang w:val="kk-KZ"/>
        </w:rPr>
        <w:t>птеген формалары бар: практикалық-лабораториялық сабақтар, семинар, лекция, диспут, жобаны қорғау, үйірмелер және т.б. Оқытуды ұйымдастырудың әрбір формасы оқудың мазмұны мен оқушылардың жас ерекшелігіне қарай ерекшеліктеріне байланысты нақты сипатқа ие болып отырады.</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lastRenderedPageBreak/>
        <w:t xml:space="preserve">Өз бетінше </w:t>
      </w:r>
      <w:r w:rsidR="00935BA1" w:rsidRPr="002E5AF2">
        <w:rPr>
          <w:rFonts w:ascii="Times New Roman" w:hAnsi="Times New Roman"/>
          <w:noProof/>
          <w:color w:val="000000"/>
          <w:sz w:val="30"/>
          <w:szCs w:val="30"/>
          <w:lang w:val="kk-KZ"/>
        </w:rPr>
        <w:t xml:space="preserve">орындалатын </w:t>
      </w:r>
      <w:r w:rsidRPr="002E5AF2">
        <w:rPr>
          <w:rFonts w:ascii="Times New Roman" w:hAnsi="Times New Roman"/>
          <w:noProof/>
          <w:color w:val="000000"/>
          <w:sz w:val="30"/>
          <w:szCs w:val="30"/>
          <w:lang w:val="kk-KZ"/>
        </w:rPr>
        <w:t xml:space="preserve">үй жұмысының маңыздылығы білім, іскерлік және дағдыны бекіту, ақыл-ой күштерін жедел қарқынмен дамытуда өз бетінше немесе үй жұмысының формалары </w:t>
      </w:r>
      <w:r w:rsidR="00935BA1"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lang w:val="kk-KZ"/>
        </w:rPr>
        <w:t>ртүрлі, атап айтқанда кітапханаларда шығармашылықпен ж</w:t>
      </w:r>
      <w:r w:rsidR="00935BA1"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мыс істеу, өз бетінше ш</w:t>
      </w:r>
      <w:r w:rsidR="00935BA1"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ғылдану, күнделіктер жүргізу, шығармашылык өнер жұмыстары, ақпараттармен алмасу, талдау жасау, сын айту.</w:t>
      </w:r>
    </w:p>
    <w:p w:rsidR="008C162E" w:rsidRPr="002E5AF2" w:rsidRDefault="00F768AA"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ab/>
      </w:r>
      <w:r w:rsidR="008C162E" w:rsidRPr="002E5AF2">
        <w:rPr>
          <w:rFonts w:ascii="Times New Roman" w:hAnsi="Times New Roman"/>
          <w:iCs/>
          <w:noProof/>
          <w:color w:val="000000"/>
          <w:sz w:val="30"/>
          <w:szCs w:val="30"/>
          <w:lang w:val="kk-KZ"/>
        </w:rPr>
        <w:t>6.  Білім, іскерлік және да</w:t>
      </w:r>
      <w:r w:rsidR="00935BA1" w:rsidRPr="002E5AF2">
        <w:rPr>
          <w:rFonts w:ascii="Times New Roman" w:hAnsi="Times New Roman"/>
          <w:iCs/>
          <w:noProof/>
          <w:color w:val="000000"/>
          <w:sz w:val="30"/>
          <w:szCs w:val="30"/>
          <w:lang w:val="kk-KZ"/>
        </w:rPr>
        <w:t>ғ</w:t>
      </w:r>
      <w:r w:rsidR="008C162E" w:rsidRPr="002E5AF2">
        <w:rPr>
          <w:rFonts w:ascii="Times New Roman" w:hAnsi="Times New Roman"/>
          <w:iCs/>
          <w:noProof/>
          <w:color w:val="000000"/>
          <w:sz w:val="30"/>
          <w:szCs w:val="30"/>
          <w:lang w:val="kk-KZ"/>
        </w:rPr>
        <w:t xml:space="preserve">дыны </w:t>
      </w:r>
      <w:r w:rsidR="008C162E" w:rsidRPr="002E5AF2">
        <w:rPr>
          <w:rFonts w:ascii="Times New Roman" w:hAnsi="Times New Roman"/>
          <w:noProof/>
          <w:color w:val="000000"/>
          <w:sz w:val="30"/>
          <w:szCs w:val="30"/>
          <w:lang w:val="kk-KZ"/>
        </w:rPr>
        <w:t>іс</w:t>
      </w:r>
      <w:r w:rsidR="00935BA1"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жүзінде қо</w:t>
      </w:r>
      <w:r w:rsidR="00935BA1" w:rsidRPr="002E5AF2">
        <w:rPr>
          <w:rFonts w:ascii="Times New Roman" w:hAnsi="Times New Roman"/>
          <w:noProof/>
          <w:color w:val="000000"/>
          <w:sz w:val="30"/>
          <w:szCs w:val="30"/>
          <w:lang w:val="kk-KZ"/>
        </w:rPr>
        <w:t>л</w:t>
      </w:r>
      <w:r w:rsidR="008C162E" w:rsidRPr="002E5AF2">
        <w:rPr>
          <w:rFonts w:ascii="Times New Roman" w:hAnsi="Times New Roman"/>
          <w:noProof/>
          <w:color w:val="000000"/>
          <w:sz w:val="30"/>
          <w:szCs w:val="30"/>
          <w:lang w:val="kk-KZ"/>
        </w:rPr>
        <w:t xml:space="preserve">дану, яғни қоғамдық пайдалы жұмыстар, </w:t>
      </w:r>
      <w:r w:rsidR="00935BA1" w:rsidRPr="002E5AF2">
        <w:rPr>
          <w:rFonts w:ascii="Times New Roman" w:hAnsi="Times New Roman"/>
          <w:noProof/>
          <w:color w:val="000000"/>
          <w:sz w:val="30"/>
          <w:szCs w:val="30"/>
          <w:lang w:val="kk-KZ"/>
        </w:rPr>
        <w:t>ө</w:t>
      </w:r>
      <w:r w:rsidR="008C162E" w:rsidRPr="002E5AF2">
        <w:rPr>
          <w:rFonts w:ascii="Times New Roman" w:hAnsi="Times New Roman"/>
          <w:noProof/>
          <w:color w:val="000000"/>
          <w:sz w:val="30"/>
          <w:szCs w:val="30"/>
          <w:lang w:val="kk-KZ"/>
        </w:rPr>
        <w:t>ндірістік практикалар, қоғамдық өмір</w:t>
      </w:r>
      <w:r w:rsidR="00935BA1" w:rsidRPr="002E5AF2">
        <w:rPr>
          <w:rFonts w:ascii="Times New Roman" w:hAnsi="Times New Roman"/>
          <w:noProof/>
          <w:color w:val="000000"/>
          <w:sz w:val="30"/>
          <w:szCs w:val="30"/>
          <w:lang w:val="kk-KZ"/>
        </w:rPr>
        <w:t>.</w:t>
      </w:r>
    </w:p>
    <w:p w:rsidR="008C162E" w:rsidRPr="002E5AF2" w:rsidRDefault="00F768AA"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r>
      <w:r w:rsidR="008C162E" w:rsidRPr="002E5AF2">
        <w:rPr>
          <w:rFonts w:ascii="Times New Roman" w:hAnsi="Times New Roman"/>
          <w:noProof/>
          <w:color w:val="000000"/>
          <w:sz w:val="30"/>
          <w:szCs w:val="30"/>
          <w:lang w:val="kk-KZ"/>
        </w:rPr>
        <w:t xml:space="preserve">7.  </w:t>
      </w:r>
      <w:r w:rsidR="008C162E" w:rsidRPr="002E5AF2">
        <w:rPr>
          <w:rFonts w:ascii="Times New Roman" w:hAnsi="Times New Roman"/>
          <w:iCs/>
          <w:noProof/>
          <w:color w:val="000000"/>
          <w:sz w:val="30"/>
          <w:szCs w:val="30"/>
          <w:lang w:val="kk-KZ"/>
        </w:rPr>
        <w:t xml:space="preserve">Педагогикалық диагностика. </w:t>
      </w:r>
      <w:r w:rsidR="008C162E" w:rsidRPr="002E5AF2">
        <w:rPr>
          <w:rFonts w:ascii="Times New Roman" w:hAnsi="Times New Roman"/>
          <w:noProof/>
          <w:color w:val="000000"/>
          <w:sz w:val="30"/>
          <w:szCs w:val="30"/>
          <w:lang w:val="kk-KZ"/>
        </w:rPr>
        <w:t xml:space="preserve">Диагностика арқылы педагог оқу процесіне өзгерістер енгізе алады, яғни оқытудың жаңа әдіс-тәсілдерін енгізу, оқытуды ұйымдастырудың жаңа формаларын ойластыру. Диагаостиканың әдістері </w:t>
      </w:r>
      <w:r w:rsidR="00935BA1"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 xml:space="preserve"> жеке түрде немесе фронтальды түрде ауызша с</w:t>
      </w:r>
      <w:r w:rsidR="00935BA1" w:rsidRPr="002E5AF2">
        <w:rPr>
          <w:rFonts w:ascii="Times New Roman" w:hAnsi="Times New Roman"/>
          <w:noProof/>
          <w:color w:val="000000"/>
          <w:sz w:val="30"/>
          <w:szCs w:val="30"/>
          <w:lang w:val="kk-KZ"/>
        </w:rPr>
        <w:t>ұ</w:t>
      </w:r>
      <w:r w:rsidR="008C162E" w:rsidRPr="002E5AF2">
        <w:rPr>
          <w:rFonts w:ascii="Times New Roman" w:hAnsi="Times New Roman"/>
          <w:noProof/>
          <w:color w:val="000000"/>
          <w:sz w:val="30"/>
          <w:szCs w:val="30"/>
          <w:lang w:val="kk-KZ"/>
        </w:rPr>
        <w:t>раулар жүргізу, жеке жазбаша жұмыстар, шығармашылық т</w:t>
      </w:r>
      <w:r w:rsidR="00935BA1" w:rsidRPr="002E5AF2">
        <w:rPr>
          <w:rFonts w:ascii="Times New Roman" w:hAnsi="Times New Roman"/>
          <w:noProof/>
          <w:color w:val="000000"/>
          <w:sz w:val="30"/>
          <w:szCs w:val="30"/>
          <w:lang w:val="kk-KZ"/>
        </w:rPr>
        <w:t>ұ</w:t>
      </w:r>
      <w:r w:rsidR="008C162E" w:rsidRPr="002E5AF2">
        <w:rPr>
          <w:rFonts w:ascii="Times New Roman" w:hAnsi="Times New Roman"/>
          <w:noProof/>
          <w:color w:val="000000"/>
          <w:sz w:val="30"/>
          <w:szCs w:val="30"/>
          <w:lang w:val="kk-KZ"/>
        </w:rPr>
        <w:t>рғыдан жасалатын тапсырмалар.</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
          <w:noProof/>
          <w:color w:val="000000"/>
          <w:sz w:val="30"/>
          <w:szCs w:val="30"/>
          <w:lang w:val="kk-KZ"/>
        </w:rPr>
        <w:t>Оқу пәнінің жобалау негіздері.</w:t>
      </w:r>
      <w:r w:rsidRPr="002E5AF2">
        <w:rPr>
          <w:rFonts w:ascii="Times New Roman" w:hAnsi="Times New Roman"/>
          <w:b/>
          <w:noProof/>
          <w:color w:val="000000"/>
          <w:sz w:val="30"/>
          <w:szCs w:val="30"/>
          <w:lang w:val="kk-KZ"/>
        </w:rPr>
        <w:t xml:space="preserve"> </w:t>
      </w:r>
      <w:r w:rsidRPr="002E5AF2">
        <w:rPr>
          <w:rFonts w:ascii="Times New Roman" w:hAnsi="Times New Roman"/>
          <w:noProof/>
          <w:color w:val="000000"/>
          <w:sz w:val="30"/>
          <w:szCs w:val="30"/>
          <w:lang w:val="kk-KZ"/>
        </w:rPr>
        <w:t>Болашақ пән мұғалімі өз пәнін оқытудың жалпы зандылықтарын, мақсаттары мен міндеттерін, мазмұнын, әдістемелік-зерттеулерді, оқытудьщ өртүрлі әдіс-тәсілдерін қолдана білуі, педагогика ғылымы мен озат тәжірибе жетістікгерін өзінің қызметіне батыл енгізу төсілдерін жоғары оқу орны қабырғасында жүріп игеруі тиіс. Зандылықтар мен заңцар ғылыми теорияның маңызды компоненттері. Заңдылық белгілі бір жағдайдағы объективті, тұрақты, жалпы, қажетті өзара байланысты сипаттайды.</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Оқытудың заңдылықтары </w:t>
      </w:r>
      <w:r w:rsidR="00935BA1"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оқу пәнінің құрамдас бөліктерінің арасындағы объективті, м</w:t>
      </w:r>
      <w:r w:rsidR="00935BA1"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lang w:val="kk-KZ"/>
        </w:rPr>
        <w:t>нді, т</w:t>
      </w:r>
      <w:r w:rsidR="00935BA1"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рақты байланыс.</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Cs/>
          <w:noProof/>
          <w:color w:val="000000"/>
          <w:sz w:val="30"/>
          <w:szCs w:val="30"/>
          <w:lang w:val="kk-KZ"/>
        </w:rPr>
        <w:t xml:space="preserve">Оқу процесінің ішкі және сыртқы заңдылықтары бар. Сыртқы заңдылықтар </w:t>
      </w:r>
      <w:r w:rsidRPr="002E5AF2">
        <w:rPr>
          <w:rFonts w:ascii="Times New Roman" w:hAnsi="Times New Roman"/>
          <w:noProof/>
          <w:color w:val="000000"/>
          <w:sz w:val="30"/>
          <w:szCs w:val="30"/>
          <w:lang w:val="kk-KZ"/>
        </w:rPr>
        <w:t>оқыту процесінің танымдық процестер мен жағдайларға, әлеуметтік, саяси ситуацияға, м</w:t>
      </w:r>
      <w:r w:rsidR="00935BA1"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lang w:val="kk-KZ"/>
        </w:rPr>
        <w:t>дени қ</w:t>
      </w:r>
      <w:r w:rsidR="00935BA1"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ндылықтар, мәдениет деңгейі т.б. тәуелділігін сипатайды.</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Cs/>
          <w:noProof/>
          <w:color w:val="000000"/>
          <w:sz w:val="30"/>
          <w:szCs w:val="30"/>
          <w:lang w:val="kk-KZ"/>
        </w:rPr>
        <w:t xml:space="preserve">Ішкі заңдылықтарға </w:t>
      </w:r>
      <w:r w:rsidRPr="002E5AF2">
        <w:rPr>
          <w:rFonts w:ascii="Times New Roman" w:hAnsi="Times New Roman"/>
          <w:noProof/>
          <w:color w:val="000000"/>
          <w:sz w:val="30"/>
          <w:szCs w:val="30"/>
          <w:lang w:val="kk-KZ"/>
        </w:rPr>
        <w:t>оқу пәнінің компоненттерінің, яғни қ</w:t>
      </w:r>
      <w:r w:rsidR="00935BA1"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 xml:space="preserve">рамдас бөліктерінің мақсат, мазмұн, әдіс, құрал, форма т.б. </w:t>
      </w:r>
      <w:r w:rsidR="00935BA1" w:rsidRPr="002E5AF2">
        <w:rPr>
          <w:rFonts w:ascii="Times New Roman" w:hAnsi="Times New Roman"/>
          <w:noProof/>
          <w:color w:val="000000"/>
          <w:sz w:val="30"/>
          <w:szCs w:val="30"/>
          <w:lang w:val="kk-KZ"/>
        </w:rPr>
        <w:t>ө</w:t>
      </w:r>
      <w:r w:rsidRPr="002E5AF2">
        <w:rPr>
          <w:rFonts w:ascii="Times New Roman" w:hAnsi="Times New Roman"/>
          <w:noProof/>
          <w:color w:val="000000"/>
          <w:sz w:val="30"/>
          <w:szCs w:val="30"/>
          <w:lang w:val="kk-KZ"/>
        </w:rPr>
        <w:t>зара байланысы жатады.</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ab/>
        <w:t>Заңдылықтар моделінде көрсетілгендей:</w:t>
      </w:r>
    </w:p>
    <w:p w:rsidR="008C162E" w:rsidRPr="002E5AF2" w:rsidRDefault="00F768AA"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r>
      <w:r w:rsidR="00935BA1" w:rsidRPr="002E5AF2">
        <w:rPr>
          <w:rFonts w:ascii="Times New Roman" w:hAnsi="Times New Roman"/>
          <w:noProof/>
          <w:color w:val="000000"/>
          <w:sz w:val="30"/>
          <w:szCs w:val="30"/>
          <w:lang w:val="kk-KZ"/>
        </w:rPr>
        <w:t>1.</w:t>
      </w:r>
      <w:r w:rsidR="008C162E" w:rsidRPr="002E5AF2">
        <w:rPr>
          <w:rFonts w:ascii="Times New Roman" w:hAnsi="Times New Roman"/>
          <w:iCs/>
          <w:noProof/>
          <w:color w:val="000000"/>
          <w:sz w:val="30"/>
          <w:szCs w:val="30"/>
          <w:lang w:val="kk-KZ"/>
        </w:rPr>
        <w:t xml:space="preserve">Дидактикалық компонент </w:t>
      </w:r>
      <w:r w:rsidR="008C162E" w:rsidRPr="002E5AF2">
        <w:rPr>
          <w:rFonts w:ascii="Times New Roman" w:hAnsi="Times New Roman"/>
          <w:noProof/>
          <w:color w:val="000000"/>
          <w:sz w:val="30"/>
          <w:szCs w:val="30"/>
          <w:lang w:val="kk-KZ"/>
        </w:rPr>
        <w:t>оқу пәнінің дидактикалық сипатын жалпылау, яғни оқытудың мақсат, мазмұны.</w:t>
      </w:r>
    </w:p>
    <w:p w:rsidR="008C162E" w:rsidRPr="002E5AF2" w:rsidRDefault="00F768AA"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lastRenderedPageBreak/>
        <w:tab/>
      </w:r>
      <w:r w:rsidR="00935BA1" w:rsidRPr="002E5AF2">
        <w:rPr>
          <w:rFonts w:ascii="Times New Roman" w:hAnsi="Times New Roman"/>
          <w:iCs/>
          <w:noProof/>
          <w:color w:val="000000"/>
          <w:sz w:val="30"/>
          <w:szCs w:val="30"/>
          <w:lang w:val="kk-KZ"/>
        </w:rPr>
        <w:t>2.</w:t>
      </w:r>
      <w:r w:rsidR="008C162E" w:rsidRPr="002E5AF2">
        <w:rPr>
          <w:rFonts w:ascii="Times New Roman" w:hAnsi="Times New Roman"/>
          <w:iCs/>
          <w:noProof/>
          <w:color w:val="000000"/>
          <w:sz w:val="30"/>
          <w:szCs w:val="30"/>
          <w:lang w:val="kk-KZ"/>
        </w:rPr>
        <w:t xml:space="preserve">Гносеологиялық компонент </w:t>
      </w:r>
      <w:r w:rsidR="008C162E" w:rsidRPr="002E5AF2">
        <w:rPr>
          <w:rFonts w:ascii="Times New Roman" w:hAnsi="Times New Roman"/>
          <w:noProof/>
          <w:color w:val="000000"/>
          <w:sz w:val="30"/>
          <w:szCs w:val="30"/>
          <w:lang w:val="kk-KZ"/>
        </w:rPr>
        <w:t>мұғалімнің басшылығымен оқушылардың (объективтілікті) нақтылықты тануы (</w:t>
      </w:r>
      <w:r w:rsidR="00935BA1" w:rsidRPr="002E5AF2">
        <w:rPr>
          <w:rFonts w:ascii="Times New Roman" w:hAnsi="Times New Roman"/>
          <w:noProof/>
          <w:color w:val="000000"/>
          <w:sz w:val="30"/>
          <w:szCs w:val="30"/>
          <w:lang w:val="kk-KZ"/>
        </w:rPr>
        <w:t>ф</w:t>
      </w:r>
      <w:r w:rsidR="008C162E" w:rsidRPr="002E5AF2">
        <w:rPr>
          <w:rFonts w:ascii="Times New Roman" w:hAnsi="Times New Roman"/>
          <w:noProof/>
          <w:color w:val="000000"/>
          <w:sz w:val="30"/>
          <w:szCs w:val="30"/>
          <w:lang w:val="kk-KZ"/>
        </w:rPr>
        <w:t>акті-дәл</w:t>
      </w:r>
      <w:r w:rsidR="00935BA1" w:rsidRPr="002E5AF2">
        <w:rPr>
          <w:rFonts w:ascii="Times New Roman" w:hAnsi="Times New Roman"/>
          <w:noProof/>
          <w:color w:val="000000"/>
          <w:sz w:val="30"/>
          <w:szCs w:val="30"/>
          <w:lang w:val="kk-KZ"/>
        </w:rPr>
        <w:t>е</w:t>
      </w:r>
      <w:r w:rsidR="008C162E" w:rsidRPr="002E5AF2">
        <w:rPr>
          <w:rFonts w:ascii="Times New Roman" w:hAnsi="Times New Roman"/>
          <w:noProof/>
          <w:color w:val="000000"/>
          <w:sz w:val="30"/>
          <w:szCs w:val="30"/>
          <w:lang w:val="kk-KZ"/>
        </w:rPr>
        <w:t>лдер, заң, өзін-өзі, т.б.)</w:t>
      </w:r>
    </w:p>
    <w:p w:rsidR="008C162E" w:rsidRPr="002E5AF2" w:rsidRDefault="00F768AA"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ab/>
      </w:r>
      <w:r w:rsidR="00935BA1" w:rsidRPr="002E5AF2">
        <w:rPr>
          <w:rFonts w:ascii="Times New Roman" w:hAnsi="Times New Roman"/>
          <w:iCs/>
          <w:noProof/>
          <w:color w:val="000000"/>
          <w:sz w:val="30"/>
          <w:szCs w:val="30"/>
          <w:lang w:val="kk-KZ"/>
        </w:rPr>
        <w:t>3.</w:t>
      </w:r>
      <w:r w:rsidR="008C162E" w:rsidRPr="002E5AF2">
        <w:rPr>
          <w:rFonts w:ascii="Times New Roman" w:hAnsi="Times New Roman"/>
          <w:iCs/>
          <w:noProof/>
          <w:color w:val="000000"/>
          <w:sz w:val="30"/>
          <w:szCs w:val="30"/>
          <w:lang w:val="kk-KZ"/>
        </w:rPr>
        <w:t xml:space="preserve">Психологиялық компонентке </w:t>
      </w:r>
      <w:r w:rsidR="008C162E" w:rsidRPr="002E5AF2">
        <w:rPr>
          <w:rFonts w:ascii="Times New Roman" w:hAnsi="Times New Roman"/>
          <w:noProof/>
          <w:color w:val="000000"/>
          <w:sz w:val="30"/>
          <w:szCs w:val="30"/>
          <w:lang w:val="kk-KZ"/>
        </w:rPr>
        <w:t xml:space="preserve">оқьпу процесі барысындағы </w:t>
      </w:r>
      <w:r w:rsidR="00BA193C" w:rsidRPr="002E5AF2">
        <w:rPr>
          <w:rFonts w:ascii="Times New Roman" w:hAnsi="Times New Roman"/>
          <w:noProof/>
          <w:color w:val="000000"/>
          <w:sz w:val="30"/>
          <w:szCs w:val="30"/>
          <w:lang w:val="kk-KZ"/>
        </w:rPr>
        <w:t>оқушыл</w:t>
      </w:r>
      <w:r w:rsidR="008C162E" w:rsidRPr="002E5AF2">
        <w:rPr>
          <w:rFonts w:ascii="Times New Roman" w:hAnsi="Times New Roman"/>
          <w:noProof/>
          <w:color w:val="000000"/>
          <w:sz w:val="30"/>
          <w:szCs w:val="30"/>
          <w:lang w:val="kk-KZ"/>
        </w:rPr>
        <w:t>ардың танымдық іс-әрекеттері жатады.</w:t>
      </w:r>
    </w:p>
    <w:p w:rsidR="008C162E" w:rsidRPr="002E5AF2" w:rsidRDefault="00F768AA"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ab/>
      </w:r>
      <w:r w:rsidR="008C162E" w:rsidRPr="002E5AF2">
        <w:rPr>
          <w:rFonts w:ascii="Times New Roman" w:hAnsi="Times New Roman"/>
          <w:iCs/>
          <w:noProof/>
          <w:color w:val="000000"/>
          <w:sz w:val="30"/>
          <w:szCs w:val="30"/>
          <w:lang w:val="kk-KZ"/>
        </w:rPr>
        <w:t xml:space="preserve">4. Кибернетикалық аспектіде </w:t>
      </w:r>
      <w:r w:rsidR="008C162E" w:rsidRPr="002E5AF2">
        <w:rPr>
          <w:rFonts w:ascii="Times New Roman" w:hAnsi="Times New Roman"/>
          <w:noProof/>
          <w:color w:val="000000"/>
          <w:sz w:val="30"/>
          <w:szCs w:val="30"/>
          <w:lang w:val="kk-KZ"/>
        </w:rPr>
        <w:t>көптеген байланыстар көрініс береді (ақпаратты меңгеру, т.с.с.)</w:t>
      </w:r>
    </w:p>
    <w:p w:rsidR="008C162E" w:rsidRPr="002E5AF2" w:rsidRDefault="00F768AA"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ab/>
      </w:r>
      <w:r w:rsidR="00935BA1" w:rsidRPr="002E5AF2">
        <w:rPr>
          <w:rFonts w:ascii="Times New Roman" w:hAnsi="Times New Roman"/>
          <w:iCs/>
          <w:noProof/>
          <w:color w:val="000000"/>
          <w:sz w:val="30"/>
          <w:szCs w:val="30"/>
          <w:lang w:val="kk-KZ"/>
        </w:rPr>
        <w:t>5.</w:t>
      </w:r>
      <w:r w:rsidR="008C162E" w:rsidRPr="002E5AF2">
        <w:rPr>
          <w:rFonts w:ascii="Times New Roman" w:hAnsi="Times New Roman"/>
          <w:iCs/>
          <w:noProof/>
          <w:color w:val="000000"/>
          <w:sz w:val="30"/>
          <w:szCs w:val="30"/>
          <w:lang w:val="kk-KZ"/>
        </w:rPr>
        <w:t xml:space="preserve">Әлеуметтік компонент </w:t>
      </w:r>
      <w:r w:rsidR="008C162E" w:rsidRPr="002E5AF2">
        <w:rPr>
          <w:rFonts w:ascii="Times New Roman" w:hAnsi="Times New Roman"/>
          <w:noProof/>
          <w:color w:val="000000"/>
          <w:sz w:val="30"/>
          <w:szCs w:val="30"/>
          <w:lang w:val="kk-KZ"/>
        </w:rPr>
        <w:t>оқу пәнін</w:t>
      </w:r>
      <w:r w:rsidR="00BA193C" w:rsidRPr="002E5AF2">
        <w:rPr>
          <w:rFonts w:ascii="Times New Roman" w:hAnsi="Times New Roman"/>
          <w:noProof/>
          <w:color w:val="000000"/>
          <w:sz w:val="30"/>
          <w:szCs w:val="30"/>
          <w:lang w:val="kk-KZ"/>
        </w:rPr>
        <w:t xml:space="preserve">е қатысушылардың қарым-қатынасы </w:t>
      </w:r>
      <w:r w:rsidR="008C162E" w:rsidRPr="002E5AF2">
        <w:rPr>
          <w:rFonts w:ascii="Times New Roman" w:hAnsi="Times New Roman"/>
          <w:noProof/>
          <w:color w:val="000000"/>
          <w:sz w:val="30"/>
          <w:szCs w:val="30"/>
          <w:lang w:val="kk-KZ"/>
        </w:rPr>
        <w:t>(мұнда оқытушы мен оқушылардың ғана қарым-қатынасы емес, сонымен бірге бағыттылығы, оқытудың әлеуметтік маңыздылығы т.с.с.)</w:t>
      </w:r>
    </w:p>
    <w:p w:rsidR="008C162E" w:rsidRPr="002E5AF2" w:rsidRDefault="00F768AA"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ab/>
      </w:r>
      <w:r w:rsidR="00935BA1" w:rsidRPr="002E5AF2">
        <w:rPr>
          <w:rFonts w:ascii="Times New Roman" w:hAnsi="Times New Roman"/>
          <w:iCs/>
          <w:noProof/>
          <w:color w:val="000000"/>
          <w:sz w:val="30"/>
          <w:szCs w:val="30"/>
          <w:lang w:val="kk-KZ"/>
        </w:rPr>
        <w:t>6.</w:t>
      </w:r>
      <w:r w:rsidR="008C162E" w:rsidRPr="002E5AF2">
        <w:rPr>
          <w:rFonts w:ascii="Times New Roman" w:hAnsi="Times New Roman"/>
          <w:iCs/>
          <w:noProof/>
          <w:color w:val="000000"/>
          <w:sz w:val="30"/>
          <w:szCs w:val="30"/>
          <w:lang w:val="kk-KZ"/>
        </w:rPr>
        <w:t xml:space="preserve">Ұйымдастыру компоненті </w:t>
      </w:r>
      <w:r w:rsidR="008C162E" w:rsidRPr="002E5AF2">
        <w:rPr>
          <w:rFonts w:ascii="Times New Roman" w:hAnsi="Times New Roman"/>
          <w:noProof/>
          <w:color w:val="000000"/>
          <w:sz w:val="30"/>
          <w:szCs w:val="30"/>
          <w:lang w:val="kk-KZ"/>
        </w:rPr>
        <w:t>ақыл-ой еңбегі арқылы оқытуды бейнелейді.</w:t>
      </w:r>
      <w:r w:rsidR="00BA193C" w:rsidRPr="002E5AF2">
        <w:rPr>
          <w:rFonts w:ascii="Times New Roman" w:hAnsi="Times New Roman"/>
          <w:sz w:val="30"/>
          <w:szCs w:val="30"/>
          <w:lang w:val="kk-KZ"/>
        </w:rPr>
        <w:t xml:space="preserve"> </w:t>
      </w:r>
      <w:r w:rsidR="008C162E" w:rsidRPr="002E5AF2">
        <w:rPr>
          <w:rFonts w:ascii="Times New Roman" w:hAnsi="Times New Roman"/>
          <w:noProof/>
          <w:color w:val="000000"/>
          <w:sz w:val="30"/>
          <w:szCs w:val="30"/>
          <w:lang w:val="kk-KZ"/>
        </w:rPr>
        <w:t>Сонымен бірге жалпы және жекеленген заң</w:t>
      </w:r>
      <w:r w:rsidR="00BA193C" w:rsidRPr="002E5AF2">
        <w:rPr>
          <w:rFonts w:ascii="Times New Roman" w:hAnsi="Times New Roman"/>
          <w:noProof/>
          <w:color w:val="000000"/>
          <w:sz w:val="30"/>
          <w:szCs w:val="30"/>
          <w:lang w:val="kk-KZ"/>
        </w:rPr>
        <w:t>д</w:t>
      </w:r>
      <w:r w:rsidR="008C162E" w:rsidRPr="002E5AF2">
        <w:rPr>
          <w:rFonts w:ascii="Times New Roman" w:hAnsi="Times New Roman"/>
          <w:noProof/>
          <w:color w:val="000000"/>
          <w:sz w:val="30"/>
          <w:szCs w:val="30"/>
          <w:lang w:val="kk-KZ"/>
        </w:rPr>
        <w:t>ылықтар болып бөлін</w:t>
      </w:r>
      <w:r w:rsidR="00BA193C" w:rsidRPr="002E5AF2">
        <w:rPr>
          <w:rFonts w:ascii="Times New Roman" w:hAnsi="Times New Roman"/>
          <w:noProof/>
          <w:color w:val="000000"/>
          <w:sz w:val="30"/>
          <w:szCs w:val="30"/>
          <w:lang w:val="kk-KZ"/>
        </w:rPr>
        <w:t>е</w:t>
      </w:r>
      <w:r w:rsidR="008C162E" w:rsidRPr="002E5AF2">
        <w:rPr>
          <w:rFonts w:ascii="Times New Roman" w:hAnsi="Times New Roman"/>
          <w:noProof/>
          <w:color w:val="000000"/>
          <w:sz w:val="30"/>
          <w:szCs w:val="30"/>
          <w:lang w:val="kk-KZ"/>
        </w:rPr>
        <w:t xml:space="preserve">ді. </w:t>
      </w:r>
      <w:r w:rsidR="008C162E" w:rsidRPr="002E5AF2">
        <w:rPr>
          <w:rFonts w:ascii="Times New Roman" w:hAnsi="Times New Roman"/>
          <w:noProof/>
          <w:color w:val="000000"/>
          <w:sz w:val="30"/>
          <w:szCs w:val="30"/>
          <w:lang w:val="kk-KZ"/>
        </w:rPr>
        <w:tab/>
        <w:t>Барлық жүйені қамтитын заңдылықтарға</w:t>
      </w:r>
      <w:r w:rsidR="008C162E" w:rsidRPr="002E5AF2">
        <w:rPr>
          <w:rFonts w:ascii="Times New Roman" w:hAnsi="Times New Roman"/>
          <w:sz w:val="30"/>
          <w:szCs w:val="30"/>
          <w:lang w:val="kk-KZ"/>
        </w:rPr>
        <w:t xml:space="preserve"> </w:t>
      </w:r>
      <w:r w:rsidR="008C162E" w:rsidRPr="002E5AF2">
        <w:rPr>
          <w:rFonts w:ascii="Times New Roman" w:hAnsi="Times New Roman"/>
          <w:noProof/>
          <w:color w:val="000000"/>
          <w:sz w:val="30"/>
          <w:szCs w:val="30"/>
          <w:lang w:val="kk-KZ"/>
        </w:rPr>
        <w:t>жалпы, жекеленген, дидактикалық, психологиялық, әлеуметик заңдылықтар жатады.</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Жалпы заңдылықтар</w:t>
      </w:r>
      <w:r w:rsidR="00935BA1" w:rsidRPr="002E5AF2">
        <w:rPr>
          <w:rFonts w:ascii="Times New Roman" w:hAnsi="Times New Roman"/>
          <w:noProof/>
          <w:color w:val="000000"/>
          <w:sz w:val="30"/>
          <w:szCs w:val="30"/>
          <w:lang w:val="kk-KZ"/>
        </w:rPr>
        <w:t>:</w:t>
      </w:r>
    </w:p>
    <w:p w:rsidR="008C162E" w:rsidRPr="002E5AF2" w:rsidRDefault="00F768AA"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ab/>
      </w:r>
      <w:r w:rsidR="00E67D66" w:rsidRPr="002E5AF2">
        <w:rPr>
          <w:rFonts w:ascii="Times New Roman" w:hAnsi="Times New Roman"/>
          <w:iCs/>
          <w:noProof/>
          <w:color w:val="000000"/>
          <w:sz w:val="30"/>
          <w:szCs w:val="30"/>
          <w:lang w:val="kk-KZ"/>
        </w:rPr>
        <w:t>1.</w:t>
      </w:r>
      <w:r w:rsidR="008C162E" w:rsidRPr="002E5AF2">
        <w:rPr>
          <w:rFonts w:ascii="Times New Roman" w:hAnsi="Times New Roman"/>
          <w:iCs/>
          <w:noProof/>
          <w:color w:val="000000"/>
          <w:sz w:val="30"/>
          <w:szCs w:val="30"/>
          <w:lang w:val="kk-KZ"/>
        </w:rPr>
        <w:t>Оқытудың мақсаттылы</w:t>
      </w:r>
      <w:r w:rsidR="00935BA1" w:rsidRPr="002E5AF2">
        <w:rPr>
          <w:rFonts w:ascii="Times New Roman" w:hAnsi="Times New Roman"/>
          <w:iCs/>
          <w:noProof/>
          <w:color w:val="000000"/>
          <w:sz w:val="30"/>
          <w:szCs w:val="30"/>
          <w:lang w:val="kk-KZ"/>
        </w:rPr>
        <w:t>ғ</w:t>
      </w:r>
      <w:r w:rsidR="008C162E" w:rsidRPr="002E5AF2">
        <w:rPr>
          <w:rFonts w:ascii="Times New Roman" w:hAnsi="Times New Roman"/>
          <w:iCs/>
          <w:noProof/>
          <w:color w:val="000000"/>
          <w:sz w:val="30"/>
          <w:szCs w:val="30"/>
          <w:lang w:val="kk-KZ"/>
        </w:rPr>
        <w:t xml:space="preserve">ы </w:t>
      </w:r>
      <w:r w:rsidR="008C162E" w:rsidRPr="002E5AF2">
        <w:rPr>
          <w:rFonts w:ascii="Times New Roman" w:hAnsi="Times New Roman"/>
          <w:noProof/>
          <w:color w:val="000000"/>
          <w:sz w:val="30"/>
          <w:szCs w:val="30"/>
          <w:lang w:val="kk-KZ"/>
        </w:rPr>
        <w:t>мақсаттың қоғам дамуының деңгейі мен жылдамдығына, қоғам қажеттілігі мен мүмкіндігіне, педагогика ғылымы мен практикасының даму мүмкіндігі мен деңгейіне байла</w:t>
      </w:r>
      <w:r w:rsidR="00935BA1" w:rsidRPr="002E5AF2">
        <w:rPr>
          <w:rFonts w:ascii="Times New Roman" w:hAnsi="Times New Roman"/>
          <w:noProof/>
          <w:color w:val="000000"/>
          <w:sz w:val="30"/>
          <w:szCs w:val="30"/>
          <w:lang w:val="kk-KZ"/>
        </w:rPr>
        <w:t>н</w:t>
      </w:r>
      <w:r w:rsidR="008C162E" w:rsidRPr="002E5AF2">
        <w:rPr>
          <w:rFonts w:ascii="Times New Roman" w:hAnsi="Times New Roman"/>
          <w:noProof/>
          <w:color w:val="000000"/>
          <w:sz w:val="30"/>
          <w:szCs w:val="30"/>
          <w:lang w:val="kk-KZ"/>
        </w:rPr>
        <w:t>ысты.</w:t>
      </w:r>
    </w:p>
    <w:p w:rsidR="008C162E" w:rsidRPr="002E5AF2" w:rsidRDefault="00F768AA"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ab/>
      </w:r>
      <w:r w:rsidR="00E67D66" w:rsidRPr="002E5AF2">
        <w:rPr>
          <w:rFonts w:ascii="Times New Roman" w:hAnsi="Times New Roman"/>
          <w:iCs/>
          <w:noProof/>
          <w:color w:val="000000"/>
          <w:sz w:val="30"/>
          <w:szCs w:val="30"/>
          <w:lang w:val="kk-KZ"/>
        </w:rPr>
        <w:t>2.</w:t>
      </w:r>
      <w:r w:rsidR="008C162E" w:rsidRPr="002E5AF2">
        <w:rPr>
          <w:rFonts w:ascii="Times New Roman" w:hAnsi="Times New Roman"/>
          <w:iCs/>
          <w:noProof/>
          <w:color w:val="000000"/>
          <w:sz w:val="30"/>
          <w:szCs w:val="30"/>
          <w:lang w:val="kk-KZ"/>
        </w:rPr>
        <w:t>Оқытудың мазмұны</w:t>
      </w:r>
      <w:r w:rsidR="00935BA1" w:rsidRPr="002E5AF2">
        <w:rPr>
          <w:rFonts w:ascii="Times New Roman" w:hAnsi="Times New Roman"/>
          <w:iCs/>
          <w:noProof/>
          <w:color w:val="000000"/>
          <w:sz w:val="30"/>
          <w:szCs w:val="30"/>
          <w:lang w:val="kk-KZ"/>
        </w:rPr>
        <w:t xml:space="preserve"> </w:t>
      </w:r>
      <w:r w:rsidR="008C162E" w:rsidRPr="002E5AF2">
        <w:rPr>
          <w:rFonts w:ascii="Times New Roman" w:hAnsi="Times New Roman"/>
          <w:noProof/>
          <w:color w:val="000000"/>
          <w:sz w:val="30"/>
          <w:szCs w:val="30"/>
          <w:lang w:val="kk-KZ"/>
        </w:rPr>
        <w:t>қоғам қажетгілігі мен оқытудың мақсатына; әлеуметтік және ғылыми-техникалық прогрестін дамуына; оқушылардың жас ерекшелік мүмкіншілігіне, оқытудың теориясы мен практикасының даму деңгейіне; оқу орнының материалдық-техникалық және экономикалық мүмкіндігіне байланысты.</w:t>
      </w:r>
    </w:p>
    <w:p w:rsidR="008C162E" w:rsidRPr="002E5AF2" w:rsidRDefault="00F768AA"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ab/>
      </w:r>
      <w:r w:rsidR="00E67D66" w:rsidRPr="002E5AF2">
        <w:rPr>
          <w:rFonts w:ascii="Times New Roman" w:hAnsi="Times New Roman"/>
          <w:iCs/>
          <w:noProof/>
          <w:color w:val="000000"/>
          <w:sz w:val="30"/>
          <w:szCs w:val="30"/>
          <w:lang w:val="kk-KZ"/>
        </w:rPr>
        <w:t>3.</w:t>
      </w:r>
      <w:r w:rsidR="008C162E" w:rsidRPr="002E5AF2">
        <w:rPr>
          <w:rFonts w:ascii="Times New Roman" w:hAnsi="Times New Roman"/>
          <w:iCs/>
          <w:noProof/>
          <w:color w:val="000000"/>
          <w:sz w:val="30"/>
          <w:szCs w:val="30"/>
          <w:lang w:val="kk-KZ"/>
        </w:rPr>
        <w:t>Оқытудың сапалы болу заңдылығы:</w:t>
      </w:r>
    </w:p>
    <w:p w:rsidR="00E67D66" w:rsidRPr="002E5AF2" w:rsidRDefault="00E67D66"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оқытудың әрбір жаңа кезещнің тиімділігі;</w:t>
      </w:r>
      <w:r w:rsidR="00935BA1" w:rsidRPr="002E5AF2">
        <w:rPr>
          <w:rFonts w:ascii="Times New Roman" w:hAnsi="Times New Roman"/>
          <w:noProof/>
          <w:color w:val="000000"/>
          <w:sz w:val="30"/>
          <w:szCs w:val="30"/>
          <w:lang w:val="kk-KZ"/>
        </w:rPr>
        <w:t xml:space="preserve"> </w:t>
      </w:r>
    </w:p>
    <w:p w:rsidR="00E67D66" w:rsidRPr="002E5AF2" w:rsidRDefault="00E67D66"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оқытудың алдыңғы кезеңінің өнімділігі мен қол жеткен нәтижелер;</w:t>
      </w:r>
      <w:r w:rsidR="00935BA1" w:rsidRPr="002E5AF2">
        <w:rPr>
          <w:rFonts w:ascii="Times New Roman" w:hAnsi="Times New Roman"/>
          <w:noProof/>
          <w:color w:val="000000"/>
          <w:sz w:val="30"/>
          <w:szCs w:val="30"/>
          <w:lang w:val="kk-KZ"/>
        </w:rPr>
        <w:t xml:space="preserve"> </w:t>
      </w:r>
    </w:p>
    <w:p w:rsidR="00E67D66" w:rsidRPr="002E5AF2" w:rsidRDefault="00E67D66"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 xml:space="preserve">оқытатын материалдың көлемі мен сипатына; </w:t>
      </w:r>
    </w:p>
    <w:p w:rsidR="008C162E" w:rsidRPr="002E5AF2" w:rsidRDefault="00E67D66"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оқытушылардың ұйымдастыруы мен педагогикалық әсеріне;</w:t>
      </w:r>
      <w:r w:rsidR="00935BA1" w:rsidRPr="002E5AF2">
        <w:rPr>
          <w:rFonts w:ascii="Times New Roman" w:hAnsi="Times New Roman"/>
          <w:noProof/>
          <w:color w:val="000000"/>
          <w:sz w:val="30"/>
          <w:szCs w:val="30"/>
          <w:lang w:val="kk-KZ"/>
        </w:rPr>
        <w:t xml:space="preserve"> </w:t>
      </w:r>
      <w:r w:rsidR="008C162E" w:rsidRPr="002E5AF2">
        <w:rPr>
          <w:rFonts w:ascii="Times New Roman" w:hAnsi="Times New Roman"/>
          <w:noProof/>
          <w:color w:val="000000"/>
          <w:sz w:val="30"/>
          <w:szCs w:val="30"/>
          <w:lang w:val="kk-KZ"/>
        </w:rPr>
        <w:t>оқыту уақытына байланысты.</w:t>
      </w:r>
    </w:p>
    <w:p w:rsidR="008C162E" w:rsidRPr="002E5AF2" w:rsidRDefault="00F768AA"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ab/>
      </w:r>
      <w:r w:rsidR="00E67D66" w:rsidRPr="002E5AF2">
        <w:rPr>
          <w:rFonts w:ascii="Times New Roman" w:hAnsi="Times New Roman"/>
          <w:iCs/>
          <w:noProof/>
          <w:color w:val="000000"/>
          <w:sz w:val="30"/>
          <w:szCs w:val="30"/>
          <w:lang w:val="kk-KZ"/>
        </w:rPr>
        <w:t>4.</w:t>
      </w:r>
      <w:r w:rsidR="008C162E" w:rsidRPr="002E5AF2">
        <w:rPr>
          <w:rFonts w:ascii="Times New Roman" w:hAnsi="Times New Roman"/>
          <w:iCs/>
          <w:noProof/>
          <w:color w:val="000000"/>
          <w:sz w:val="30"/>
          <w:szCs w:val="30"/>
          <w:lang w:val="kk-KZ"/>
        </w:rPr>
        <w:t xml:space="preserve">Оқу әдістерініқ заңдылықтары </w:t>
      </w:r>
      <w:r w:rsidR="008C162E" w:rsidRPr="002E5AF2">
        <w:rPr>
          <w:rFonts w:ascii="Times New Roman" w:hAnsi="Times New Roman"/>
          <w:noProof/>
          <w:color w:val="000000"/>
          <w:sz w:val="30"/>
          <w:szCs w:val="30"/>
          <w:lang w:val="kk-KZ"/>
        </w:rPr>
        <w:t>дидактикалық әдістердің тиімділігі әдістерді білу, қоддана білуге, оқытудың мақсатына, мазмұнына, оқушылардың жас ерекшелігіне, материалдық-техникалық базаға, оқу пәнін ұйымдастыруға байланысты.</w:t>
      </w:r>
    </w:p>
    <w:p w:rsidR="008C162E" w:rsidRPr="002E5AF2" w:rsidRDefault="00F768AA"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r>
      <w:r w:rsidR="00E67D66" w:rsidRPr="002E5AF2">
        <w:rPr>
          <w:rFonts w:ascii="Times New Roman" w:hAnsi="Times New Roman"/>
          <w:noProof/>
          <w:color w:val="000000"/>
          <w:sz w:val="30"/>
          <w:szCs w:val="30"/>
          <w:lang w:val="kk-KZ"/>
        </w:rPr>
        <w:t>5.</w:t>
      </w:r>
      <w:r w:rsidR="008C162E" w:rsidRPr="002E5AF2">
        <w:rPr>
          <w:rFonts w:ascii="Times New Roman" w:hAnsi="Times New Roman"/>
          <w:iCs/>
          <w:noProof/>
          <w:color w:val="000000"/>
          <w:sz w:val="30"/>
          <w:szCs w:val="30"/>
          <w:lang w:val="kk-KZ"/>
        </w:rPr>
        <w:t>Оқытуды басқару заңдылықтары:</w:t>
      </w:r>
    </w:p>
    <w:p w:rsidR="008C162E" w:rsidRPr="002E5AF2" w:rsidRDefault="00935BA1"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w:t>
      </w:r>
      <w:r w:rsidR="008C162E" w:rsidRPr="002E5AF2">
        <w:rPr>
          <w:rFonts w:ascii="Times New Roman" w:hAnsi="Times New Roman"/>
          <w:iCs/>
          <w:noProof/>
          <w:color w:val="000000"/>
          <w:sz w:val="30"/>
          <w:szCs w:val="30"/>
          <w:lang w:val="kk-KZ"/>
        </w:rPr>
        <w:t xml:space="preserve"> </w:t>
      </w:r>
      <w:r w:rsidR="008C162E" w:rsidRPr="002E5AF2">
        <w:rPr>
          <w:rFonts w:ascii="Times New Roman" w:hAnsi="Times New Roman"/>
          <w:noProof/>
          <w:color w:val="000000"/>
          <w:sz w:val="30"/>
          <w:szCs w:val="30"/>
          <w:lang w:val="kk-KZ"/>
        </w:rPr>
        <w:t>оқыту жүйесіндегі</w:t>
      </w:r>
      <w:r w:rsidRPr="002E5AF2">
        <w:rPr>
          <w:rFonts w:ascii="Times New Roman" w:hAnsi="Times New Roman"/>
          <w:noProof/>
          <w:color w:val="000000"/>
          <w:sz w:val="30"/>
          <w:szCs w:val="30"/>
          <w:lang w:val="kk-KZ"/>
        </w:rPr>
        <w:t xml:space="preserve"> кері байланыстардың интенсивті</w:t>
      </w:r>
      <w:r w:rsidR="008C162E" w:rsidRPr="002E5AF2">
        <w:rPr>
          <w:rFonts w:ascii="Times New Roman" w:hAnsi="Times New Roman"/>
          <w:noProof/>
          <w:color w:val="000000"/>
          <w:sz w:val="30"/>
          <w:szCs w:val="30"/>
          <w:lang w:val="kk-KZ"/>
        </w:rPr>
        <w:t>лігінен;</w:t>
      </w:r>
    </w:p>
    <w:p w:rsidR="008C162E" w:rsidRPr="002E5AF2" w:rsidRDefault="00935BA1"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lastRenderedPageBreak/>
        <w:t xml:space="preserve">- </w:t>
      </w:r>
      <w:r w:rsidR="008C162E" w:rsidRPr="002E5AF2">
        <w:rPr>
          <w:rFonts w:ascii="Times New Roman" w:hAnsi="Times New Roman"/>
          <w:noProof/>
          <w:color w:val="000000"/>
          <w:sz w:val="30"/>
          <w:szCs w:val="30"/>
          <w:lang w:val="kk-KZ"/>
        </w:rPr>
        <w:t>әсердің негізделінгенінен.</w:t>
      </w:r>
    </w:p>
    <w:p w:rsidR="008C162E" w:rsidRPr="002E5AF2" w:rsidRDefault="00F768AA"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iCs/>
          <w:noProof/>
          <w:color w:val="000000"/>
          <w:sz w:val="30"/>
          <w:szCs w:val="30"/>
          <w:lang w:val="kk-KZ"/>
        </w:rPr>
        <w:tab/>
      </w:r>
      <w:r w:rsidR="00E67D66" w:rsidRPr="002E5AF2">
        <w:rPr>
          <w:rFonts w:ascii="Times New Roman" w:hAnsi="Times New Roman"/>
          <w:iCs/>
          <w:noProof/>
          <w:color w:val="000000"/>
          <w:sz w:val="30"/>
          <w:szCs w:val="30"/>
          <w:lang w:val="kk-KZ"/>
        </w:rPr>
        <w:t>6.</w:t>
      </w:r>
      <w:r w:rsidR="008C162E" w:rsidRPr="002E5AF2">
        <w:rPr>
          <w:rFonts w:ascii="Times New Roman" w:hAnsi="Times New Roman"/>
          <w:iCs/>
          <w:noProof/>
          <w:color w:val="000000"/>
          <w:sz w:val="30"/>
          <w:szCs w:val="30"/>
          <w:lang w:val="kk-KZ"/>
        </w:rPr>
        <w:t>Оқытуға ынталандыру заңдылықтары</w:t>
      </w:r>
      <w:r w:rsidR="00935BA1" w:rsidRPr="002E5AF2">
        <w:rPr>
          <w:rFonts w:ascii="Times New Roman" w:hAnsi="Times New Roman"/>
          <w:iCs/>
          <w:noProof/>
          <w:color w:val="000000"/>
          <w:sz w:val="30"/>
          <w:szCs w:val="30"/>
          <w:lang w:val="kk-KZ"/>
        </w:rPr>
        <w:t xml:space="preserve">: </w:t>
      </w:r>
      <w:r w:rsidR="008C162E" w:rsidRPr="002E5AF2">
        <w:rPr>
          <w:rFonts w:ascii="Times New Roman" w:hAnsi="Times New Roman"/>
          <w:noProof/>
          <w:color w:val="000000"/>
          <w:sz w:val="30"/>
          <w:szCs w:val="30"/>
          <w:lang w:val="kk-KZ"/>
        </w:rPr>
        <w:t>мотивке (ішкі, сыртқы) байланысты.</w:t>
      </w:r>
      <w:r w:rsidR="008C288E" w:rsidRPr="002E5AF2">
        <w:rPr>
          <w:rFonts w:ascii="Times New Roman" w:hAnsi="Times New Roman"/>
          <w:noProof/>
          <w:color w:val="000000"/>
          <w:sz w:val="30"/>
          <w:szCs w:val="30"/>
          <w:lang w:val="kk-KZ"/>
        </w:rPr>
        <w:t xml:space="preserve"> </w:t>
      </w:r>
      <w:r w:rsidR="008C162E" w:rsidRPr="002E5AF2">
        <w:rPr>
          <w:rFonts w:ascii="Times New Roman" w:hAnsi="Times New Roman"/>
          <w:noProof/>
          <w:color w:val="000000"/>
          <w:sz w:val="30"/>
          <w:szCs w:val="30"/>
          <w:lang w:val="kk-KZ"/>
        </w:rPr>
        <w:t>Нақты заңдылықтар</w:t>
      </w:r>
      <w:r w:rsidR="00935BA1"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 xml:space="preserve">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а) Дидактикалық</w:t>
      </w:r>
      <w:r w:rsidR="00935BA1" w:rsidRPr="002E5AF2">
        <w:rPr>
          <w:rFonts w:ascii="Times New Roman" w:hAnsi="Times New Roman"/>
          <w:iCs/>
          <w:noProof/>
          <w:color w:val="000000"/>
          <w:sz w:val="30"/>
          <w:szCs w:val="30"/>
          <w:lang w:val="kk-KZ"/>
        </w:rPr>
        <w:t>:</w:t>
      </w:r>
    </w:p>
    <w:p w:rsidR="008C162E" w:rsidRPr="002E5AF2" w:rsidRDefault="00935BA1"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w:t>
      </w:r>
      <w:r w:rsidR="008C162E" w:rsidRPr="002E5AF2">
        <w:rPr>
          <w:rFonts w:ascii="Times New Roman" w:hAnsi="Times New Roman"/>
          <w:noProof/>
          <w:color w:val="000000"/>
          <w:sz w:val="30"/>
          <w:szCs w:val="30"/>
          <w:lang w:val="kk-KZ"/>
        </w:rPr>
        <w:t>оқытудың нөтижесінің о</w:t>
      </w:r>
      <w:r w:rsidR="00BA193C" w:rsidRPr="002E5AF2">
        <w:rPr>
          <w:rFonts w:ascii="Times New Roman" w:hAnsi="Times New Roman"/>
          <w:noProof/>
          <w:color w:val="000000"/>
          <w:sz w:val="30"/>
          <w:szCs w:val="30"/>
          <w:lang w:val="kk-KZ"/>
        </w:rPr>
        <w:t>қытудың мерзіміне тікелей байла</w:t>
      </w:r>
      <w:r w:rsidR="008C162E" w:rsidRPr="002E5AF2">
        <w:rPr>
          <w:rFonts w:ascii="Times New Roman" w:hAnsi="Times New Roman"/>
          <w:noProof/>
          <w:color w:val="000000"/>
          <w:sz w:val="30"/>
          <w:szCs w:val="30"/>
          <w:lang w:val="kk-KZ"/>
        </w:rPr>
        <w:t>ныстылығы;</w:t>
      </w:r>
    </w:p>
    <w:p w:rsidR="008C162E" w:rsidRPr="002E5AF2" w:rsidRDefault="00935BA1"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оқушылардың оқудың мақсатын саналы түрде ұғынуларына байланыстылығы;</w:t>
      </w:r>
    </w:p>
    <w:p w:rsidR="008C162E" w:rsidRPr="002E5AF2" w:rsidRDefault="00935BA1"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қолданылатын әдістерге;</w:t>
      </w:r>
    </w:p>
    <w:p w:rsidR="008C162E" w:rsidRPr="002E5AF2" w:rsidRDefault="00935BA1"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оқыту құралдарына;</w:t>
      </w:r>
    </w:p>
    <w:p w:rsidR="008C162E" w:rsidRPr="002E5AF2" w:rsidRDefault="00935BA1"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оқыту ситуацияларына;</w:t>
      </w:r>
    </w:p>
    <w:p w:rsidR="008C162E" w:rsidRPr="002E5AF2" w:rsidRDefault="00935BA1"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мұғалім шеберлігіне.</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ә) Гносеологиялық</w:t>
      </w:r>
      <w:r w:rsidR="008C288E" w:rsidRPr="002E5AF2">
        <w:rPr>
          <w:rFonts w:ascii="Times New Roman" w:hAnsi="Times New Roman"/>
          <w:iCs/>
          <w:noProof/>
          <w:color w:val="000000"/>
          <w:sz w:val="30"/>
          <w:szCs w:val="30"/>
          <w:lang w:val="kk-KZ"/>
        </w:rPr>
        <w:t>:</w:t>
      </w:r>
    </w:p>
    <w:p w:rsidR="008C162E" w:rsidRPr="002E5AF2" w:rsidRDefault="00935BA1"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w:t>
      </w:r>
      <w:r w:rsidR="008C162E" w:rsidRPr="002E5AF2">
        <w:rPr>
          <w:rFonts w:ascii="Times New Roman" w:hAnsi="Times New Roman"/>
          <w:noProof/>
          <w:color w:val="000000"/>
          <w:sz w:val="30"/>
          <w:szCs w:val="30"/>
          <w:lang w:val="kk-KZ"/>
        </w:rPr>
        <w:t>оқытудың нәтижесін оқушылардың оқи білуіне;</w:t>
      </w:r>
    </w:p>
    <w:p w:rsidR="008C162E" w:rsidRPr="002E5AF2" w:rsidRDefault="00935BA1"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оқушылардың танымдық іс-әрекетінің көлеміне;</w:t>
      </w:r>
    </w:p>
    <w:p w:rsidR="008C162E" w:rsidRPr="002E5AF2" w:rsidRDefault="00935BA1"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білім, іскерлік, дағдыны іс-жүзінде пайдалана білуіне;</w:t>
      </w:r>
    </w:p>
    <w:p w:rsidR="008C162E" w:rsidRPr="002E5AF2" w:rsidRDefault="00935BA1"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үй жұмысын жүйелі түрде, үнемі орындауға;</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6) Психологиялық</w:t>
      </w:r>
      <w:r w:rsidR="008C288E" w:rsidRPr="002E5AF2">
        <w:rPr>
          <w:rFonts w:ascii="Times New Roman" w:hAnsi="Times New Roman"/>
          <w:iCs/>
          <w:noProof/>
          <w:color w:val="000000"/>
          <w:sz w:val="30"/>
          <w:szCs w:val="30"/>
          <w:lang w:val="kk-KZ"/>
        </w:rPr>
        <w:t>:</w:t>
      </w:r>
    </w:p>
    <w:p w:rsidR="008C162E" w:rsidRPr="002E5AF2" w:rsidRDefault="00935BA1"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w:t>
      </w:r>
      <w:r w:rsidR="008C162E" w:rsidRPr="002E5AF2">
        <w:rPr>
          <w:rFonts w:ascii="Times New Roman" w:hAnsi="Times New Roman"/>
          <w:noProof/>
          <w:color w:val="000000"/>
          <w:sz w:val="30"/>
          <w:szCs w:val="30"/>
          <w:lang w:val="kk-KZ"/>
        </w:rPr>
        <w:t>оқуға деген қызығушылық пен ынтаға байланыстылыгы;</w:t>
      </w:r>
    </w:p>
    <w:p w:rsidR="008C162E" w:rsidRPr="002E5AF2" w:rsidRDefault="00935BA1"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белсенділікке, психикалық процестерге байланыстылығы;</w:t>
      </w:r>
    </w:p>
    <w:p w:rsidR="008C162E" w:rsidRPr="002E5AF2" w:rsidRDefault="00F768AA"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ab/>
      </w:r>
      <w:r w:rsidR="00223DC3" w:rsidRPr="002E5AF2">
        <w:rPr>
          <w:rFonts w:ascii="Times New Roman" w:hAnsi="Times New Roman"/>
          <w:iCs/>
          <w:noProof/>
          <w:color w:val="000000"/>
          <w:sz w:val="30"/>
          <w:szCs w:val="30"/>
          <w:lang w:val="kk-KZ"/>
        </w:rPr>
        <w:t>7.</w:t>
      </w:r>
      <w:r w:rsidR="008C162E" w:rsidRPr="002E5AF2">
        <w:rPr>
          <w:rFonts w:ascii="Times New Roman" w:hAnsi="Times New Roman"/>
          <w:iCs/>
          <w:noProof/>
          <w:color w:val="000000"/>
          <w:sz w:val="30"/>
          <w:szCs w:val="30"/>
          <w:lang w:val="kk-KZ"/>
        </w:rPr>
        <w:t xml:space="preserve">Оқытудың қоғамның мұқтаждығына және жагдайына </w:t>
      </w:r>
      <w:r w:rsidR="008C162E" w:rsidRPr="002E5AF2">
        <w:rPr>
          <w:rFonts w:ascii="Times New Roman" w:hAnsi="Times New Roman"/>
          <w:noProof/>
          <w:color w:val="000000"/>
          <w:sz w:val="30"/>
          <w:szCs w:val="30"/>
          <w:lang w:val="kk-KZ"/>
        </w:rPr>
        <w:t>байланыстылық   заңдылығы   (еліміздің   әлеуметтік, экономикалық дамуына байланысты).</w:t>
      </w:r>
    </w:p>
    <w:p w:rsidR="008C162E" w:rsidRPr="002E5AF2" w:rsidRDefault="00F768AA"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ab/>
      </w:r>
      <w:r w:rsidR="00223DC3" w:rsidRPr="002E5AF2">
        <w:rPr>
          <w:rFonts w:ascii="Times New Roman" w:hAnsi="Times New Roman"/>
          <w:iCs/>
          <w:noProof/>
          <w:color w:val="000000"/>
          <w:sz w:val="30"/>
          <w:szCs w:val="30"/>
          <w:lang w:val="kk-KZ"/>
        </w:rPr>
        <w:t>8.</w:t>
      </w:r>
      <w:r w:rsidR="008C162E" w:rsidRPr="002E5AF2">
        <w:rPr>
          <w:rFonts w:ascii="Times New Roman" w:hAnsi="Times New Roman"/>
          <w:iCs/>
          <w:noProof/>
          <w:color w:val="000000"/>
          <w:sz w:val="30"/>
          <w:szCs w:val="30"/>
          <w:lang w:val="kk-KZ"/>
        </w:rPr>
        <w:t xml:space="preserve">Оқытудың, білім берудің және дамудың өзара байланыс заңдылыгы </w:t>
      </w:r>
      <w:r w:rsidR="008C162E" w:rsidRPr="002E5AF2">
        <w:rPr>
          <w:rFonts w:ascii="Times New Roman" w:hAnsi="Times New Roman"/>
          <w:noProof/>
          <w:color w:val="000000"/>
          <w:sz w:val="30"/>
          <w:szCs w:val="30"/>
          <w:lang w:val="kk-KZ"/>
        </w:rPr>
        <w:t>(П.С. Выготскийдің пікірі бойынша оқыту дамудың алдында жүріп отырса, егер оқушы оқуды өзінің міндеті деп санамаса, өз жауапкершілігін сезінбесе, онда оқуды жақсы ұйымдастыруға болмайды). Оқыту процесінде білімнің таным белсенділігі кеңиді, терендейді, ақыл-ой қабілеті, білімді өз бетімен меңгсру белсенділігі дамиды, заттың мәнін ғылыми ұғымдарды терең түсінеді.</w:t>
      </w:r>
    </w:p>
    <w:p w:rsidR="008C162E" w:rsidRPr="002E5AF2" w:rsidRDefault="00F768AA"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ab/>
      </w:r>
      <w:r w:rsidR="00223DC3" w:rsidRPr="002E5AF2">
        <w:rPr>
          <w:rFonts w:ascii="Times New Roman" w:hAnsi="Times New Roman"/>
          <w:iCs/>
          <w:noProof/>
          <w:color w:val="000000"/>
          <w:sz w:val="30"/>
          <w:szCs w:val="30"/>
          <w:lang w:val="kk-KZ"/>
        </w:rPr>
        <w:t>9.</w:t>
      </w:r>
      <w:r w:rsidR="008C162E" w:rsidRPr="002E5AF2">
        <w:rPr>
          <w:rFonts w:ascii="Times New Roman" w:hAnsi="Times New Roman"/>
          <w:iCs/>
          <w:noProof/>
          <w:color w:val="000000"/>
          <w:sz w:val="30"/>
          <w:szCs w:val="30"/>
          <w:lang w:val="kk-KZ"/>
        </w:rPr>
        <w:t>Оқыту процестерінде оқушылардың жас,  дербес ерекшеліктерін есепке алу.</w:t>
      </w:r>
    </w:p>
    <w:p w:rsidR="008C162E" w:rsidRPr="002E5AF2" w:rsidRDefault="00F768AA"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ab/>
      </w:r>
      <w:r w:rsidR="00223DC3" w:rsidRPr="002E5AF2">
        <w:rPr>
          <w:rFonts w:ascii="Times New Roman" w:hAnsi="Times New Roman"/>
          <w:iCs/>
          <w:noProof/>
          <w:color w:val="000000"/>
          <w:sz w:val="30"/>
          <w:szCs w:val="30"/>
          <w:lang w:val="kk-KZ"/>
        </w:rPr>
        <w:t>10.</w:t>
      </w:r>
      <w:r w:rsidR="008C162E" w:rsidRPr="002E5AF2">
        <w:rPr>
          <w:rFonts w:ascii="Times New Roman" w:hAnsi="Times New Roman"/>
          <w:iCs/>
          <w:noProof/>
          <w:color w:val="000000"/>
          <w:sz w:val="30"/>
          <w:szCs w:val="30"/>
          <w:lang w:val="kk-KZ"/>
        </w:rPr>
        <w:t>Оқу пәнінің міндеттерінің, мазмұнының, формаларының және әдістерінің өзара байланыс заңдшықтары.</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Оқытудың заңдылықтарынан оқытудың қағидалары туындайды.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Дидактикалық қағидалар бұл оқыту процесінің оның мақсаты мен </w:t>
      </w:r>
      <w:r w:rsidRPr="002E5AF2">
        <w:rPr>
          <w:rFonts w:ascii="Times New Roman" w:hAnsi="Times New Roman"/>
          <w:noProof/>
          <w:color w:val="000000"/>
          <w:sz w:val="30"/>
          <w:szCs w:val="30"/>
          <w:lang w:val="kk-KZ"/>
        </w:rPr>
        <w:lastRenderedPageBreak/>
        <w:t>зандылықтарына сөйкес мазмұнын, ұйымдастыру формасы мен әдістерін анықтайтын негізгі ережелер.</w:t>
      </w:r>
      <w:r w:rsidR="008C288E"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Дидактиканың негізгі ұғымы ретінде оқытудың қағидалары, заңдар мен заңдылықтарын мақсатқа сай қолдану әдістерін сипаттайд</w:t>
      </w:r>
      <w:r w:rsidR="008C288E" w:rsidRPr="002E5AF2">
        <w:rPr>
          <w:rFonts w:ascii="Times New Roman" w:hAnsi="Times New Roman"/>
          <w:noProof/>
          <w:color w:val="000000"/>
          <w:sz w:val="30"/>
          <w:szCs w:val="30"/>
          <w:lang w:val="kk-KZ"/>
        </w:rPr>
        <w:t>ы.</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Я.А. Коменский оқытудың табиғилық қағвдасын негізге ала отырып, қалған қағидалардың тізбесі</w:t>
      </w:r>
      <w:r w:rsidR="005C0305" w:rsidRPr="002E5AF2">
        <w:rPr>
          <w:rFonts w:ascii="Times New Roman" w:hAnsi="Times New Roman"/>
          <w:noProof/>
          <w:color w:val="000000"/>
          <w:sz w:val="30"/>
          <w:szCs w:val="30"/>
          <w:lang w:val="kk-KZ"/>
        </w:rPr>
        <w:t>, ал</w:t>
      </w:r>
      <w:r w:rsidR="008C288E" w:rsidRPr="002E5AF2">
        <w:rPr>
          <w:rFonts w:ascii="Times New Roman" w:hAnsi="Times New Roman"/>
          <w:noProof/>
          <w:color w:val="000000"/>
          <w:sz w:val="30"/>
          <w:szCs w:val="30"/>
          <w:lang w:val="kk-KZ"/>
        </w:rPr>
        <w:t xml:space="preserve"> А.</w:t>
      </w:r>
      <w:r w:rsidRPr="002E5AF2">
        <w:rPr>
          <w:rFonts w:ascii="Times New Roman" w:hAnsi="Times New Roman"/>
          <w:noProof/>
          <w:color w:val="000000"/>
          <w:sz w:val="30"/>
          <w:szCs w:val="30"/>
          <w:lang w:val="kk-KZ"/>
        </w:rPr>
        <w:t>Дистервег оқытудың мазмұнына оқушы мен оқытушылар үшін қағидаларды талап ретінде қарастырған.</w:t>
      </w:r>
      <w:r w:rsidR="008C288E" w:rsidRPr="002E5AF2">
        <w:rPr>
          <w:rFonts w:ascii="Times New Roman" w:hAnsi="Times New Roman"/>
          <w:sz w:val="30"/>
          <w:szCs w:val="30"/>
          <w:lang w:val="kk-KZ"/>
        </w:rPr>
        <w:t xml:space="preserve"> </w:t>
      </w:r>
      <w:r w:rsidR="008C288E" w:rsidRPr="002E5AF2">
        <w:rPr>
          <w:rFonts w:ascii="Times New Roman" w:hAnsi="Times New Roman"/>
          <w:noProof/>
          <w:color w:val="000000"/>
          <w:sz w:val="30"/>
          <w:szCs w:val="30"/>
          <w:lang w:val="kk-KZ"/>
        </w:rPr>
        <w:t>К.Д.</w:t>
      </w:r>
      <w:r w:rsidRPr="002E5AF2">
        <w:rPr>
          <w:rFonts w:ascii="Times New Roman" w:hAnsi="Times New Roman"/>
          <w:noProof/>
          <w:color w:val="000000"/>
          <w:sz w:val="30"/>
          <w:szCs w:val="30"/>
          <w:lang w:val="kk-KZ"/>
        </w:rPr>
        <w:t>Ушинский бірізділік, оқушылардың өз бетінше жұмыс істеуі, тым жеңіл немесе өте қиын болмауы, сонымен бірге саналылық, белсенділік, көрнекілік қағидаларын ұсынған.</w:t>
      </w:r>
      <w:r w:rsidR="008C288E" w:rsidRPr="002E5AF2">
        <w:rPr>
          <w:rFonts w:ascii="Times New Roman" w:hAnsi="Times New Roman"/>
          <w:noProof/>
          <w:color w:val="000000"/>
          <w:sz w:val="30"/>
          <w:szCs w:val="30"/>
          <w:lang w:val="kk-KZ"/>
        </w:rPr>
        <w:t xml:space="preserve"> </w:t>
      </w:r>
      <w:r w:rsidRPr="002E5AF2">
        <w:rPr>
          <w:rFonts w:ascii="Times New Roman" w:hAnsi="Times New Roman"/>
          <w:iCs/>
          <w:noProof/>
          <w:color w:val="000000"/>
          <w:sz w:val="30"/>
          <w:szCs w:val="30"/>
          <w:lang w:val="kk-KZ"/>
        </w:rPr>
        <w:t>Сонымен, жалпы дидактикалық қа</w:t>
      </w:r>
      <w:r w:rsidR="008C288E" w:rsidRPr="002E5AF2">
        <w:rPr>
          <w:rFonts w:ascii="Times New Roman" w:hAnsi="Times New Roman"/>
          <w:iCs/>
          <w:noProof/>
          <w:color w:val="000000"/>
          <w:sz w:val="30"/>
          <w:szCs w:val="30"/>
          <w:lang w:val="kk-KZ"/>
        </w:rPr>
        <w:t>ғ</w:t>
      </w:r>
      <w:r w:rsidRPr="002E5AF2">
        <w:rPr>
          <w:rFonts w:ascii="Times New Roman" w:hAnsi="Times New Roman"/>
          <w:iCs/>
          <w:noProof/>
          <w:color w:val="000000"/>
          <w:sz w:val="30"/>
          <w:szCs w:val="30"/>
          <w:lang w:val="kk-KZ"/>
        </w:rPr>
        <w:t>идалар ж</w:t>
      </w:r>
      <w:r w:rsidR="008C288E" w:rsidRPr="002E5AF2">
        <w:rPr>
          <w:rFonts w:ascii="Times New Roman" w:hAnsi="Times New Roman"/>
          <w:iCs/>
          <w:noProof/>
          <w:color w:val="000000"/>
          <w:sz w:val="30"/>
          <w:szCs w:val="30"/>
          <w:lang w:val="kk-KZ"/>
        </w:rPr>
        <w:t>ү</w:t>
      </w:r>
      <w:r w:rsidRPr="002E5AF2">
        <w:rPr>
          <w:rFonts w:ascii="Times New Roman" w:hAnsi="Times New Roman"/>
          <w:iCs/>
          <w:noProof/>
          <w:color w:val="000000"/>
          <w:sz w:val="30"/>
          <w:szCs w:val="30"/>
          <w:lang w:val="kk-KZ"/>
        </w:rPr>
        <w:t>йесі:</w:t>
      </w:r>
    </w:p>
    <w:p w:rsidR="005C0305" w:rsidRPr="002E5AF2" w:rsidRDefault="005C0305"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w:t>
      </w:r>
      <w:r w:rsidR="00223DC3" w:rsidRPr="002E5AF2">
        <w:rPr>
          <w:rFonts w:ascii="Times New Roman" w:hAnsi="Times New Roman"/>
          <w:iCs/>
          <w:noProof/>
          <w:color w:val="000000"/>
          <w:sz w:val="30"/>
          <w:szCs w:val="30"/>
          <w:lang w:val="kk-KZ"/>
        </w:rPr>
        <w:t xml:space="preserve"> </w:t>
      </w:r>
      <w:r w:rsidR="008C162E" w:rsidRPr="002E5AF2">
        <w:rPr>
          <w:rFonts w:ascii="Times New Roman" w:hAnsi="Times New Roman"/>
          <w:noProof/>
          <w:color w:val="000000"/>
          <w:sz w:val="30"/>
          <w:szCs w:val="30"/>
          <w:lang w:val="kk-KZ"/>
        </w:rPr>
        <w:t>оқудағы саналылық пен белсенділік</w:t>
      </w:r>
      <w:r w:rsidRPr="002E5AF2">
        <w:rPr>
          <w:rFonts w:ascii="Times New Roman" w:hAnsi="Times New Roman"/>
          <w:noProof/>
          <w:color w:val="000000"/>
          <w:sz w:val="30"/>
          <w:szCs w:val="30"/>
          <w:lang w:val="kk-KZ"/>
        </w:rPr>
        <w:t>. Оқушы-студент танымдық белсенділік, саналылық көрсететін, іс-әрекеттің субьектісі болуы керек. Оқушылар оқудың мақсатын саналы түрде ұғынуы керек, жоспарлап, өз оқу жұмысын ұйымдастыра білуі керек, мәселені қоя білу, шешім таба білу. Бұл қағиданы іс жүзіне асыруда төмендегідей оқытудың ережелері сақталуы тиіс:</w:t>
      </w:r>
    </w:p>
    <w:p w:rsidR="005C0305" w:rsidRPr="002E5AF2" w:rsidRDefault="005C0305" w:rsidP="002E5AF2">
      <w:pPr>
        <w:shd w:val="clear" w:color="auto" w:fill="FFFFFF"/>
        <w:tabs>
          <w:tab w:val="left" w:pos="0"/>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мақсат пен міндеттің нақтылығы;</w:t>
      </w:r>
    </w:p>
    <w:p w:rsidR="005C0305" w:rsidRPr="002E5AF2" w:rsidRDefault="005C0305" w:rsidP="002E5AF2">
      <w:pPr>
        <w:shd w:val="clear" w:color="auto" w:fill="FFFFFF"/>
        <w:tabs>
          <w:tab w:val="left" w:pos="0"/>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оқыта отырып, танымдық іс-әрекеттің барлық түрі мен формасын қолдану, таддау жасау;</w:t>
      </w:r>
    </w:p>
    <w:p w:rsidR="005C0305" w:rsidRPr="002E5AF2" w:rsidRDefault="005C0305" w:rsidP="002E5AF2">
      <w:pPr>
        <w:shd w:val="clear" w:color="auto" w:fill="FFFFFF"/>
        <w:tabs>
          <w:tab w:val="left" w:pos="0"/>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әрбір сөздің, ұғымның, түсініктің мәнін оқушы түсінетіндей етіп үйрету, оқыту;</w:t>
      </w:r>
    </w:p>
    <w:p w:rsidR="005C0305" w:rsidRPr="002E5AF2" w:rsidRDefault="005C0305" w:rsidP="002E5AF2">
      <w:pPr>
        <w:shd w:val="clear" w:color="auto" w:fill="FFFFFF"/>
        <w:tabs>
          <w:tab w:val="left" w:pos="0"/>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белсенділікті арттыру үшін уақыт пен күш-жігерді аямау;</w:t>
      </w:r>
    </w:p>
    <w:p w:rsidR="005C0305" w:rsidRPr="002E5AF2" w:rsidRDefault="005C0305" w:rsidP="002E5AF2">
      <w:pPr>
        <w:shd w:val="clear" w:color="auto" w:fill="FFFFFF"/>
        <w:tabs>
          <w:tab w:val="left" w:pos="0"/>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басты мәселе пән емес, жеке тұлғаны қалыптастыру екенін естен шығармау керек;</w:t>
      </w:r>
    </w:p>
    <w:p w:rsidR="005C0305" w:rsidRPr="002E5AF2" w:rsidRDefault="005C0305" w:rsidP="002E5AF2">
      <w:pPr>
        <w:shd w:val="clear" w:color="auto" w:fill="FFFFFF"/>
        <w:tabs>
          <w:tab w:val="left" w:pos="0"/>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оқыта отырып, ең негізгі мәселені бөліп алу, соған назар аудару;</w:t>
      </w:r>
    </w:p>
    <w:p w:rsidR="005C0305" w:rsidRPr="002E5AF2" w:rsidRDefault="005C0305" w:rsidP="002E5AF2">
      <w:pPr>
        <w:shd w:val="clear" w:color="auto" w:fill="FFFFFF"/>
        <w:tabs>
          <w:tab w:val="left" w:pos="0"/>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оқуға, оқи білуге үйрету;</w:t>
      </w:r>
    </w:p>
    <w:p w:rsidR="005C0305" w:rsidRPr="002E5AF2" w:rsidRDefault="005C0305" w:rsidP="002E5AF2">
      <w:pPr>
        <w:shd w:val="clear" w:color="auto" w:fill="FFFFFF"/>
        <w:tabs>
          <w:tab w:val="left" w:pos="0"/>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қайталап айтып берген емес, нақты істе қолдана білетін адам ғана білетін адам екенін есте сақтау;</w:t>
      </w:r>
    </w:p>
    <w:p w:rsidR="008C162E" w:rsidRPr="002E5AF2" w:rsidRDefault="005C0305"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 xml:space="preserve">  оқытудың көрнекілігі;</w:t>
      </w:r>
    </w:p>
    <w:p w:rsidR="008C162E" w:rsidRPr="002E5AF2" w:rsidRDefault="005C0305"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 xml:space="preserve">  оқытудың жүйелілігі мен бірізділігі;</w:t>
      </w:r>
    </w:p>
    <w:p w:rsidR="008C162E" w:rsidRPr="002E5AF2" w:rsidRDefault="005C0305"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 xml:space="preserve">  оқытудың беріктілігі;</w:t>
      </w:r>
    </w:p>
    <w:p w:rsidR="008C162E" w:rsidRPr="002E5AF2" w:rsidRDefault="005C0305"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 xml:space="preserve"> оқытудың ғылымилылығы;</w:t>
      </w:r>
    </w:p>
    <w:p w:rsidR="008C162E" w:rsidRPr="002E5AF2" w:rsidRDefault="005C0305"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 xml:space="preserve"> теорияның практикамен байланысы.</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r>
    </w:p>
    <w:p w:rsidR="008C162E"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b/>
          <w:sz w:val="30"/>
          <w:szCs w:val="30"/>
          <w:lang w:val="kk-KZ"/>
        </w:rPr>
      </w:pPr>
      <w:r w:rsidRPr="002E5AF2">
        <w:rPr>
          <w:rFonts w:ascii="Times New Roman" w:hAnsi="Times New Roman"/>
          <w:b/>
          <w:sz w:val="30"/>
          <w:szCs w:val="30"/>
          <w:lang w:val="kk-KZ"/>
        </w:rPr>
        <w:lastRenderedPageBreak/>
        <w:t>4.</w:t>
      </w:r>
      <w:r w:rsidR="00645F47" w:rsidRPr="002E5AF2">
        <w:rPr>
          <w:rFonts w:ascii="Times New Roman" w:hAnsi="Times New Roman"/>
          <w:b/>
          <w:sz w:val="30"/>
          <w:szCs w:val="30"/>
          <w:lang w:val="kk-KZ"/>
        </w:rPr>
        <w:t>4</w:t>
      </w:r>
      <w:r w:rsidRPr="002E5AF2">
        <w:rPr>
          <w:rFonts w:ascii="Times New Roman" w:hAnsi="Times New Roman"/>
          <w:b/>
          <w:sz w:val="30"/>
          <w:szCs w:val="30"/>
          <w:lang w:val="kk-KZ"/>
        </w:rPr>
        <w:t xml:space="preserve"> ЖОО-дағы білім мазмұны және оқыту технологиясын дамыту жолдары</w:t>
      </w:r>
    </w:p>
    <w:p w:rsidR="005F64DD" w:rsidRPr="002E5AF2" w:rsidRDefault="005F64DD" w:rsidP="002E5AF2">
      <w:pPr>
        <w:shd w:val="clear" w:color="auto" w:fill="FFFFFF"/>
        <w:tabs>
          <w:tab w:val="left" w:pos="567"/>
        </w:tabs>
        <w:autoSpaceDE w:val="0"/>
        <w:autoSpaceDN w:val="0"/>
        <w:adjustRightInd w:val="0"/>
        <w:spacing w:after="0"/>
        <w:ind w:firstLine="567"/>
        <w:jc w:val="both"/>
        <w:rPr>
          <w:rFonts w:ascii="Times New Roman" w:hAnsi="Times New Roman"/>
          <w:b/>
          <w:noProof/>
          <w:color w:val="000000"/>
          <w:sz w:val="30"/>
          <w:szCs w:val="30"/>
          <w:lang w:val="kk-KZ"/>
        </w:rPr>
      </w:pP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
          <w:noProof/>
          <w:color w:val="000000"/>
          <w:sz w:val="30"/>
          <w:szCs w:val="30"/>
          <w:lang w:val="kk-KZ"/>
        </w:rPr>
        <w:t>Оқытудың ұйымдастыруға дидактикалық тұрғыдан қарау.</w:t>
      </w:r>
      <w:r w:rsidRPr="002E5AF2">
        <w:rPr>
          <w:rFonts w:ascii="Times New Roman" w:hAnsi="Times New Roman"/>
          <w:b/>
          <w:noProof/>
          <w:color w:val="000000"/>
          <w:sz w:val="30"/>
          <w:szCs w:val="30"/>
          <w:lang w:val="kk-KZ"/>
        </w:rPr>
        <w:t xml:space="preserve"> </w:t>
      </w:r>
      <w:r w:rsidRPr="002E5AF2">
        <w:rPr>
          <w:rFonts w:ascii="Times New Roman" w:hAnsi="Times New Roman"/>
          <w:noProof/>
          <w:color w:val="000000"/>
          <w:sz w:val="30"/>
          <w:szCs w:val="30"/>
          <w:lang w:val="kk-KZ"/>
        </w:rPr>
        <w:t>Дидактика (didaktikas - оқытушы, didasko - оқушы) ұғымы грек тілінен алынған, оқыту немесе үйрету деген сөз.</w:t>
      </w:r>
      <w:r w:rsidR="005C0305"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Бұл ұғымды ғылыми айналымға алғаш енгізген неміс педагогы Вольфганг Ратке (1571-1635). Сол мағы</w:t>
      </w:r>
      <w:r w:rsidR="005C0305" w:rsidRPr="002E5AF2">
        <w:rPr>
          <w:rFonts w:ascii="Times New Roman" w:hAnsi="Times New Roman"/>
          <w:noProof/>
          <w:color w:val="000000"/>
          <w:sz w:val="30"/>
          <w:szCs w:val="30"/>
          <w:lang w:val="kk-KZ"/>
        </w:rPr>
        <w:t>нада бұл ұғымды чех педагогы Я.</w:t>
      </w:r>
      <w:r w:rsidRPr="002E5AF2">
        <w:rPr>
          <w:rFonts w:ascii="Times New Roman" w:hAnsi="Times New Roman"/>
          <w:noProof/>
          <w:color w:val="000000"/>
          <w:sz w:val="30"/>
          <w:szCs w:val="30"/>
          <w:lang w:val="kk-KZ"/>
        </w:rPr>
        <w:t xml:space="preserve">А. Коменский пайдаланып, 1657 жылы өзінің </w:t>
      </w:r>
      <w:r w:rsidR="005C0305"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Ұлы дидактика</w:t>
      </w:r>
      <w:r w:rsidR="005C0305"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еңбегін жарыққа шығарды. Оның ойы бойынша, дидактика </w:t>
      </w:r>
      <w:r w:rsidR="005C0305"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нені оқыту</w:t>
      </w:r>
      <w:r w:rsidR="005C0305"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және </w:t>
      </w:r>
      <w:r w:rsidR="005C0305"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қалай оқыту керек</w:t>
      </w:r>
      <w:r w:rsidR="005C0305"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 сұрақтарға жауап береді. Заманауи ғалымдардың зертгейтін сұрақтары: кімді, қашан, қайда, неге оқыту.</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Қазіргі түсінік бойынша, дидактика </w:t>
      </w:r>
      <w:r w:rsidR="0031248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білім беру мен оқыту мәселелерін зерттейтін ғылым саласы. Ол оқыту теориясы деп те аталады. Дидактиканың зер</w:t>
      </w:r>
      <w:r w:rsidR="0031248D" w:rsidRPr="002E5AF2">
        <w:rPr>
          <w:rFonts w:ascii="Times New Roman" w:hAnsi="Times New Roman"/>
          <w:noProof/>
          <w:color w:val="000000"/>
          <w:sz w:val="30"/>
          <w:szCs w:val="30"/>
          <w:lang w:val="kk-KZ"/>
        </w:rPr>
        <w:t>тт</w:t>
      </w:r>
      <w:r w:rsidRPr="002E5AF2">
        <w:rPr>
          <w:rFonts w:ascii="Times New Roman" w:hAnsi="Times New Roman"/>
          <w:noProof/>
          <w:color w:val="000000"/>
          <w:sz w:val="30"/>
          <w:szCs w:val="30"/>
          <w:lang w:val="kk-KZ"/>
        </w:rPr>
        <w:t xml:space="preserve">еу пәні </w:t>
      </w:r>
      <w:r w:rsidR="0031248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оқыту мен оқудың себептері, барысы, нәтижелері.</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Зерттеу пәні аясына байланысты жалпы ж</w:t>
      </w:r>
      <w:r w:rsidR="0031248D"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lang w:val="kk-KZ"/>
        </w:rPr>
        <w:t>не жек</w:t>
      </w:r>
      <w:r w:rsidR="0031248D" w:rsidRPr="002E5AF2">
        <w:rPr>
          <w:rFonts w:ascii="Times New Roman" w:hAnsi="Times New Roman"/>
          <w:noProof/>
          <w:color w:val="000000"/>
          <w:sz w:val="30"/>
          <w:szCs w:val="30"/>
          <w:lang w:val="kk-KZ"/>
        </w:rPr>
        <w:t>е</w:t>
      </w:r>
      <w:r w:rsidRPr="002E5AF2">
        <w:rPr>
          <w:rFonts w:ascii="Times New Roman" w:hAnsi="Times New Roman"/>
          <w:noProof/>
          <w:color w:val="000000"/>
          <w:sz w:val="30"/>
          <w:szCs w:val="30"/>
          <w:lang w:val="kk-KZ"/>
        </w:rPr>
        <w:t xml:space="preserve"> дидактикалар айқындалады. Жалпы д</w:t>
      </w:r>
      <w:r w:rsidR="0031248D" w:rsidRPr="002E5AF2">
        <w:rPr>
          <w:rFonts w:ascii="Times New Roman" w:hAnsi="Times New Roman"/>
          <w:noProof/>
          <w:color w:val="000000"/>
          <w:sz w:val="30"/>
          <w:szCs w:val="30"/>
          <w:lang w:val="kk-KZ"/>
        </w:rPr>
        <w:t>и</w:t>
      </w:r>
      <w:r w:rsidRPr="002E5AF2">
        <w:rPr>
          <w:rFonts w:ascii="Times New Roman" w:hAnsi="Times New Roman"/>
          <w:noProof/>
          <w:color w:val="000000"/>
          <w:sz w:val="30"/>
          <w:szCs w:val="30"/>
          <w:lang w:val="kk-KZ"/>
        </w:rPr>
        <w:t>дактика оқытудың жалпы заңдылықтарын, принциптерін қарастырады. Жеке д</w:t>
      </w:r>
      <w:r w:rsidR="0031248D" w:rsidRPr="002E5AF2">
        <w:rPr>
          <w:rFonts w:ascii="Times New Roman" w:hAnsi="Times New Roman"/>
          <w:noProof/>
          <w:color w:val="000000"/>
          <w:sz w:val="30"/>
          <w:szCs w:val="30"/>
          <w:lang w:val="kk-KZ"/>
        </w:rPr>
        <w:t>и</w:t>
      </w:r>
      <w:r w:rsidRPr="002E5AF2">
        <w:rPr>
          <w:rFonts w:ascii="Times New Roman" w:hAnsi="Times New Roman"/>
          <w:noProof/>
          <w:color w:val="000000"/>
          <w:sz w:val="30"/>
          <w:szCs w:val="30"/>
          <w:lang w:val="kk-KZ"/>
        </w:rPr>
        <w:t>дактика жеке оқу пәніні</w:t>
      </w:r>
      <w:r w:rsidR="0031248D" w:rsidRPr="002E5AF2">
        <w:rPr>
          <w:rFonts w:ascii="Times New Roman" w:hAnsi="Times New Roman"/>
          <w:noProof/>
          <w:color w:val="000000"/>
          <w:sz w:val="30"/>
          <w:szCs w:val="30"/>
          <w:lang w:val="kk-KZ"/>
        </w:rPr>
        <w:t>ң</w:t>
      </w:r>
      <w:r w:rsidRPr="002E5AF2">
        <w:rPr>
          <w:rFonts w:ascii="Times New Roman" w:hAnsi="Times New Roman"/>
          <w:noProof/>
          <w:color w:val="000000"/>
          <w:sz w:val="30"/>
          <w:szCs w:val="30"/>
          <w:lang w:val="kk-KZ"/>
        </w:rPr>
        <w:t xml:space="preserve"> мазм</w:t>
      </w:r>
      <w:r w:rsidR="0031248D" w:rsidRPr="002E5AF2">
        <w:rPr>
          <w:rFonts w:ascii="Times New Roman" w:hAnsi="Times New Roman"/>
          <w:noProof/>
          <w:color w:val="000000"/>
          <w:sz w:val="30"/>
          <w:szCs w:val="30"/>
          <w:lang w:val="kk-KZ"/>
        </w:rPr>
        <w:t>ұн</w:t>
      </w:r>
      <w:r w:rsidRPr="002E5AF2">
        <w:rPr>
          <w:rFonts w:ascii="Times New Roman" w:hAnsi="Times New Roman"/>
          <w:noProof/>
          <w:color w:val="000000"/>
          <w:sz w:val="30"/>
          <w:szCs w:val="30"/>
          <w:lang w:val="kk-KZ"/>
        </w:rPr>
        <w:t>ын, барысын, түрі мен әдістерін зерт</w:t>
      </w:r>
      <w:r w:rsidR="0031248D"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еуіне қара</w:t>
      </w:r>
      <w:r w:rsidR="0031248D" w:rsidRPr="002E5AF2">
        <w:rPr>
          <w:rFonts w:ascii="Times New Roman" w:hAnsi="Times New Roman"/>
          <w:noProof/>
          <w:color w:val="000000"/>
          <w:sz w:val="30"/>
          <w:szCs w:val="30"/>
          <w:lang w:val="kk-KZ"/>
        </w:rPr>
        <w:t>й</w:t>
      </w:r>
      <w:r w:rsidRPr="002E5AF2">
        <w:rPr>
          <w:rFonts w:ascii="Times New Roman" w:hAnsi="Times New Roman"/>
          <w:noProof/>
          <w:color w:val="000000"/>
          <w:sz w:val="30"/>
          <w:szCs w:val="30"/>
          <w:lang w:val="kk-KZ"/>
        </w:rPr>
        <w:t xml:space="preserve"> оқыту әдістемесі де</w:t>
      </w:r>
      <w:r w:rsidR="0031248D" w:rsidRPr="002E5AF2">
        <w:rPr>
          <w:rFonts w:ascii="Times New Roman" w:hAnsi="Times New Roman"/>
          <w:noProof/>
          <w:color w:val="000000"/>
          <w:sz w:val="30"/>
          <w:szCs w:val="30"/>
          <w:lang w:val="kk-KZ"/>
        </w:rPr>
        <w:t>п</w:t>
      </w:r>
      <w:r w:rsidRPr="002E5AF2">
        <w:rPr>
          <w:rFonts w:ascii="Times New Roman" w:hAnsi="Times New Roman"/>
          <w:noProof/>
          <w:color w:val="000000"/>
          <w:sz w:val="30"/>
          <w:szCs w:val="30"/>
          <w:lang w:val="kk-KZ"/>
        </w:rPr>
        <w:t xml:space="preserve"> аталады. Мысалы, математиканы оқыту әдістемесі, тарихты оқыту әдістемесі.</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Дидактика әрі теориялық, әрі қолданбалы ғылым болғандықтан ғылыми-теориялық және қолданбалы қызметтер орындайды. Дидактиканың ғылыми-теориялық қызметі: білім беру мен оқыту процестерінің мәні мен заңдылықтарын, мазмұнын, принциптерін, ұйымдастыру формалары мен әдістерін зерттеу. Дидак</w:t>
      </w:r>
      <w:r w:rsidR="00B27C09"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иканың қолданбалы қызметі: білім мазмұнын оқыту мақсатына сәйкестендіру, оқыту принциптерін белгілеу, оқытудың тиімді әдістері мен ұйымдастыру формаларын анықтау, жаңа технологияларды жасап енгізу.</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Дидактика педагогиканың жалпы категорияларын (тәрбие, педагоггік іс-әрекет, білім беру) пайдаланады.</w:t>
      </w:r>
      <w:r w:rsidR="00223DC3"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Сонымен қатар</w:t>
      </w:r>
      <w:r w:rsidR="0031248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дидактиканың өз категориялары да бар</w:t>
      </w:r>
      <w:r w:rsidR="0031248D"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білім беру, оқыту, оқу, оқыту принциптері, оқыту процесі, мақсаты, міндеттері, мазмұны, түрлері, әдістері, құралдары, оқытудың нәтижесі. Кейбір категорияларға анықтама берейік</w:t>
      </w:r>
      <w:r w:rsidR="00223DC3" w:rsidRPr="002E5AF2">
        <w:rPr>
          <w:rFonts w:ascii="Times New Roman" w:hAnsi="Times New Roman"/>
          <w:noProof/>
          <w:color w:val="000000"/>
          <w:sz w:val="30"/>
          <w:szCs w:val="30"/>
          <w:lang w:val="kk-KZ"/>
        </w:rPr>
        <w:t>:</w:t>
      </w:r>
    </w:p>
    <w:p w:rsidR="008C162E" w:rsidRPr="002E5AF2" w:rsidRDefault="008C162E" w:rsidP="002E5AF2">
      <w:pPr>
        <w:shd w:val="clear" w:color="auto" w:fill="FFFFFF"/>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lastRenderedPageBreak/>
        <w:t xml:space="preserve">Оқыту </w:t>
      </w:r>
      <w:r w:rsidR="0031248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оқушыны білімдендіру, тәрбиелеу, дамыту мақсатына бағытталған алдын-ала-жоспарланған іс- әрекет.</w:t>
      </w:r>
    </w:p>
    <w:p w:rsidR="008C162E" w:rsidRPr="002E5AF2" w:rsidRDefault="008C162E" w:rsidP="002E5AF2">
      <w:pPr>
        <w:shd w:val="clear" w:color="auto" w:fill="FFFFFF"/>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Оқ</w:t>
      </w:r>
      <w:r w:rsidR="00223DC3" w:rsidRPr="002E5AF2">
        <w:rPr>
          <w:rFonts w:ascii="Times New Roman" w:hAnsi="Times New Roman"/>
          <w:noProof/>
          <w:color w:val="000000"/>
          <w:sz w:val="30"/>
          <w:szCs w:val="30"/>
          <w:lang w:val="kk-KZ"/>
        </w:rPr>
        <w:t>ыт</w:t>
      </w:r>
      <w:r w:rsidRPr="002E5AF2">
        <w:rPr>
          <w:rFonts w:ascii="Times New Roman" w:hAnsi="Times New Roman"/>
          <w:noProof/>
          <w:color w:val="000000"/>
          <w:sz w:val="30"/>
          <w:szCs w:val="30"/>
          <w:lang w:val="kk-KZ"/>
        </w:rPr>
        <w:t xml:space="preserve">у мазмұны </w:t>
      </w:r>
      <w:r w:rsidR="0031248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өкімет арнайы таңдап анықтаған белгілі салада жұмыс істеу үшін қажетті, адамзат</w:t>
      </w:r>
      <w:r w:rsidRPr="002E5AF2">
        <w:rPr>
          <w:rFonts w:ascii="Times New Roman" w:hAnsi="Times New Roman"/>
          <w:noProof/>
          <w:color w:val="000000"/>
          <w:sz w:val="30"/>
          <w:szCs w:val="30"/>
          <w:vertAlign w:val="superscript"/>
          <w:lang w:val="kk-KZ"/>
        </w:rPr>
        <w:t xml:space="preserve"> </w:t>
      </w:r>
      <w:r w:rsidRPr="002E5AF2">
        <w:rPr>
          <w:rFonts w:ascii="Times New Roman" w:hAnsi="Times New Roman"/>
          <w:noProof/>
          <w:color w:val="000000"/>
          <w:sz w:val="30"/>
          <w:szCs w:val="30"/>
          <w:lang w:val="kk-KZ"/>
        </w:rPr>
        <w:t>тәжірибесінің бөлшегі. Ол - оқытудың нәтижесі болатьін білім, білік, дағды, тұлғалық қасиеттер жиынтығы.</w:t>
      </w:r>
    </w:p>
    <w:p w:rsidR="008C162E" w:rsidRPr="002E5AF2" w:rsidRDefault="008C162E" w:rsidP="002E5AF2">
      <w:pPr>
        <w:shd w:val="clear" w:color="auto" w:fill="FFFFFF"/>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
          <w:noProof/>
          <w:color w:val="000000"/>
          <w:sz w:val="30"/>
          <w:szCs w:val="30"/>
          <w:lang w:val="kk-KZ"/>
        </w:rPr>
        <w:t>Оқыту процесінің мәні, оның ерекшеліктері мен қызметі</w:t>
      </w:r>
      <w:r w:rsidRPr="002E5AF2">
        <w:rPr>
          <w:rFonts w:ascii="Times New Roman" w:hAnsi="Times New Roman"/>
          <w:noProof/>
          <w:color w:val="000000"/>
          <w:sz w:val="30"/>
          <w:szCs w:val="30"/>
          <w:lang w:val="kk-KZ"/>
        </w:rPr>
        <w:t xml:space="preserve">. </w:t>
      </w:r>
      <w:r w:rsidR="0031248D" w:rsidRPr="002E5AF2">
        <w:rPr>
          <w:rFonts w:ascii="Times New Roman" w:hAnsi="Times New Roman"/>
          <w:noProof/>
          <w:color w:val="000000"/>
          <w:sz w:val="30"/>
          <w:szCs w:val="30"/>
          <w:lang w:val="kk-KZ"/>
        </w:rPr>
        <w:t>Оқыту п</w:t>
      </w:r>
      <w:r w:rsidRPr="002E5AF2">
        <w:rPr>
          <w:rFonts w:ascii="Times New Roman" w:hAnsi="Times New Roman"/>
          <w:noProof/>
          <w:color w:val="000000"/>
          <w:sz w:val="30"/>
          <w:szCs w:val="30"/>
          <w:lang w:val="kk-KZ"/>
        </w:rPr>
        <w:t xml:space="preserve">роцесі </w:t>
      </w:r>
      <w:r w:rsidR="0031248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w:t>
      </w:r>
      <w:r w:rsidRPr="002E5AF2">
        <w:rPr>
          <w:rFonts w:ascii="Times New Roman" w:hAnsi="Times New Roman"/>
          <w:iCs/>
          <w:noProof/>
          <w:color w:val="000000"/>
          <w:sz w:val="30"/>
          <w:szCs w:val="30"/>
          <w:lang w:val="kk-KZ"/>
        </w:rPr>
        <w:t>білімді, біліктілік пен дағдыны м</w:t>
      </w:r>
      <w:r w:rsidR="0031248D" w:rsidRPr="002E5AF2">
        <w:rPr>
          <w:rFonts w:ascii="Times New Roman" w:hAnsi="Times New Roman"/>
          <w:iCs/>
          <w:noProof/>
          <w:color w:val="000000"/>
          <w:sz w:val="30"/>
          <w:szCs w:val="30"/>
          <w:lang w:val="kk-KZ"/>
        </w:rPr>
        <w:t>е</w:t>
      </w:r>
      <w:r w:rsidRPr="002E5AF2">
        <w:rPr>
          <w:rFonts w:ascii="Times New Roman" w:hAnsi="Times New Roman"/>
          <w:iCs/>
          <w:noProof/>
          <w:color w:val="000000"/>
          <w:sz w:val="30"/>
          <w:szCs w:val="30"/>
          <w:lang w:val="kk-KZ"/>
        </w:rPr>
        <w:t xml:space="preserve">ңгертетін, оқушылардың дүниетанымын, күш-қайратын, қабілеттерін тәрбиелеп дамытатын іс-әрекет барысы. </w:t>
      </w:r>
      <w:r w:rsidRPr="002E5AF2">
        <w:rPr>
          <w:rFonts w:ascii="Times New Roman" w:hAnsi="Times New Roman"/>
          <w:noProof/>
          <w:color w:val="000000"/>
          <w:sz w:val="30"/>
          <w:szCs w:val="30"/>
          <w:lang w:val="kk-KZ"/>
        </w:rPr>
        <w:t>Оқу барысында оқушының сана-сезімін адамгершілік қасиеттері, эстетикалық талғамы, тұлғалық қасиеттері қалыптасып дамиды.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Оқытудың психологиялық, педагог</w:t>
      </w:r>
      <w:r w:rsidR="0031248D" w:rsidRPr="002E5AF2">
        <w:rPr>
          <w:rFonts w:ascii="Times New Roman" w:hAnsi="Times New Roman"/>
          <w:noProof/>
          <w:color w:val="000000"/>
          <w:sz w:val="30"/>
          <w:szCs w:val="30"/>
          <w:lang w:val="kk-KZ"/>
        </w:rPr>
        <w:t>и</w:t>
      </w:r>
      <w:r w:rsidRPr="002E5AF2">
        <w:rPr>
          <w:rFonts w:ascii="Times New Roman" w:hAnsi="Times New Roman"/>
          <w:noProof/>
          <w:color w:val="000000"/>
          <w:sz w:val="30"/>
          <w:szCs w:val="30"/>
          <w:lang w:val="kk-KZ"/>
        </w:rPr>
        <w:t>калық ерекшеліктеріне назар аударайық.</w:t>
      </w:r>
      <w:r w:rsidR="0031248D"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ab/>
        <w:t xml:space="preserve">Оқыту </w:t>
      </w:r>
      <w:r w:rsidR="0031248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мақсатты процесс. Оқытудың басты мақсаты, әдіс тәсілдері мазмұны мен міндеттері қоғам талабынан туындап, ұдайы өсіп, жаңарады.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Оқыту </w:t>
      </w:r>
      <w:r w:rsidR="0031248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таным процесі. Танымның ерекшелігі</w:t>
      </w:r>
      <w:r w:rsidRPr="002E5AF2">
        <w:rPr>
          <w:rFonts w:ascii="Times New Roman" w:hAnsi="Times New Roman"/>
          <w:noProof/>
          <w:color w:val="000000"/>
          <w:sz w:val="30"/>
          <w:szCs w:val="30"/>
          <w:vertAlign w:val="superscript"/>
          <w:lang w:val="kk-KZ"/>
        </w:rPr>
        <w:t xml:space="preserve"> </w:t>
      </w:r>
      <w:r w:rsidRPr="002E5AF2">
        <w:rPr>
          <w:rFonts w:ascii="Times New Roman" w:hAnsi="Times New Roman"/>
          <w:noProof/>
          <w:color w:val="000000"/>
          <w:sz w:val="30"/>
          <w:szCs w:val="30"/>
          <w:lang w:val="kk-KZ"/>
        </w:rPr>
        <w:t>оқушыда білімге деген қызығушылығы ұдайы өсіп арта түседі.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Оқытудың міндеті </w:t>
      </w:r>
      <w:r w:rsidR="0031248D"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оқушыны айнала ортамен (табиғат, қоғам) және адам дамуының негізгі заңдылықтарымен қаруландыру. Оқушы дүние тануда бұрын ғылымда белгі</w:t>
      </w:r>
      <w:r w:rsidR="0031248D" w:rsidRPr="002E5AF2">
        <w:rPr>
          <w:rFonts w:ascii="Times New Roman" w:hAnsi="Times New Roman"/>
          <w:noProof/>
          <w:color w:val="000000"/>
          <w:sz w:val="30"/>
          <w:szCs w:val="30"/>
          <w:lang w:val="kk-KZ"/>
        </w:rPr>
        <w:t>лі</w:t>
      </w:r>
      <w:r w:rsidRPr="002E5AF2">
        <w:rPr>
          <w:rFonts w:ascii="Times New Roman" w:hAnsi="Times New Roman"/>
          <w:noProof/>
          <w:color w:val="000000"/>
          <w:sz w:val="30"/>
          <w:szCs w:val="30"/>
          <w:lang w:val="kk-KZ"/>
        </w:rPr>
        <w:t xml:space="preserve"> болған, зерттеліп дәлелденген жаңалықтарды, заңдылықтар мен тұжырымдарды әрі қарай дамыта түседі.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sz w:val="30"/>
          <w:szCs w:val="30"/>
          <w:lang w:val="kk-KZ"/>
        </w:rPr>
        <w:tab/>
      </w:r>
      <w:r w:rsidRPr="002E5AF2">
        <w:rPr>
          <w:rFonts w:ascii="Times New Roman" w:hAnsi="Times New Roman"/>
          <w:noProof/>
          <w:color w:val="000000"/>
          <w:sz w:val="30"/>
          <w:szCs w:val="30"/>
          <w:lang w:val="kk-KZ"/>
        </w:rPr>
        <w:t>Оқытуда ғылым негіздерін оқып үйренудің өзі ғылым тарихымен, оның әдістерімен танысу, ұлы ғалымдардың өмірі мен қызметі жайлы ақпарат алады. Педагогикалық процесс өзіне тән негізгі екі белгіні: организмнің өзіндік дамуына жүйелі</w:t>
      </w:r>
      <w:r w:rsidRPr="002E5AF2">
        <w:rPr>
          <w:rFonts w:ascii="Times New Roman" w:hAnsi="Times New Roman"/>
          <w:noProof/>
          <w:color w:val="000000"/>
          <w:sz w:val="30"/>
          <w:szCs w:val="30"/>
          <w:vertAlign w:val="superscript"/>
          <w:lang w:val="kk-KZ"/>
        </w:rPr>
        <w:t xml:space="preserve"> </w:t>
      </w:r>
      <w:r w:rsidRPr="002E5AF2">
        <w:rPr>
          <w:rFonts w:ascii="Times New Roman" w:hAnsi="Times New Roman"/>
          <w:noProof/>
          <w:color w:val="000000"/>
          <w:sz w:val="30"/>
          <w:szCs w:val="30"/>
          <w:lang w:val="kk-KZ"/>
        </w:rPr>
        <w:t>түрдегі көмек және жеке бастың жан-жақты жетілуі</w:t>
      </w:r>
      <w:r w:rsidR="00FF2A3B" w:rsidRPr="002E5AF2">
        <w:rPr>
          <w:rFonts w:ascii="Times New Roman" w:hAnsi="Times New Roman"/>
          <w:noProof/>
          <w:color w:val="000000"/>
          <w:sz w:val="30"/>
          <w:szCs w:val="30"/>
          <w:lang w:val="kk-KZ"/>
        </w:rPr>
        <w:t>н</w:t>
      </w:r>
      <w:r w:rsidRPr="002E5AF2">
        <w:rPr>
          <w:rFonts w:ascii="Times New Roman" w:hAnsi="Times New Roman"/>
          <w:noProof/>
          <w:color w:val="000000"/>
          <w:sz w:val="30"/>
          <w:szCs w:val="30"/>
          <w:lang w:val="kk-KZ"/>
        </w:rPr>
        <w:t xml:space="preserve"> түйістіреді.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Баланың өзі</w:t>
      </w:r>
      <w:r w:rsidR="00FF2A3B" w:rsidRPr="002E5AF2">
        <w:rPr>
          <w:rFonts w:ascii="Times New Roman" w:hAnsi="Times New Roman"/>
          <w:noProof/>
          <w:color w:val="000000"/>
          <w:sz w:val="30"/>
          <w:szCs w:val="30"/>
          <w:lang w:val="kk-KZ"/>
        </w:rPr>
        <w:t>нд</w:t>
      </w:r>
      <w:r w:rsidRPr="002E5AF2">
        <w:rPr>
          <w:rFonts w:ascii="Times New Roman" w:hAnsi="Times New Roman"/>
          <w:noProof/>
          <w:color w:val="000000"/>
          <w:sz w:val="30"/>
          <w:szCs w:val="30"/>
          <w:lang w:val="kk-KZ"/>
        </w:rPr>
        <w:t xml:space="preserve">ік дамуына әсер ететін негізгі фактордың бірі </w:t>
      </w:r>
      <w:r w:rsidR="00FF2A3B"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өзара қарым-қатынас жасау іс-әрекеті. Сөйтіп,</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оқыту процесі </w:t>
      </w:r>
      <w:r w:rsidR="00B67CF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мұғалімнің баламен үнемі рухани қарым-қатынаста, ынтымақтастық жағдайда болуын қажет етеді.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Оқыту процесінде бала тек мұғалімнің әсерін қабылдаушы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ғана емес, оның оқу іс-қимылы мен өзінің психикалық</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процестерін басқару, ұйымдастыра білуі (іс-әрекетін білуі,</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бағалауы, өзін-езі басқаруы) оқытудағы субъекті екенін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айқындайды. Оқыту процесінде бала логикалық ойлау</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болмысының жалпы тәсілдерін қолдануға және дербес</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lastRenderedPageBreak/>
        <w:t>шығармашылық әрекет жасауға дағдыланады. Бұдан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шығатын қорытынды: оқыту </w:t>
      </w:r>
      <w:r w:rsidR="00B67CF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баланың рухани жағынан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жетілуін қамтамасыз етеді; оқыту </w:t>
      </w:r>
      <w:r w:rsidR="00B67CF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бала дамуының алғы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шарты. Демек, оқыту мен дамудың арасында тығыз</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байланыс туындап отырады. Л. С. Выготскийдің баланың</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дамуынан ілгері жүретін, оны жетекке алатын оқытуды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айтады. Ол баланың кешегі күнгі дамуына емес, ертеңгі</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күнгі дамуына қарау керек деп ескертеді, осыған орай,</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бала дамуының </w:t>
      </w:r>
      <w:r w:rsidR="00B67CF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екі зонасы</w:t>
      </w:r>
      <w:r w:rsidR="00B67CF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болатынын айтады. </w:t>
      </w:r>
      <w:r w:rsidR="00B67CF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Бірінші</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зона</w:t>
      </w:r>
      <w:r w:rsidR="00B67CF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w:t>
      </w:r>
      <w:r w:rsidR="00B67CF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бала дамуының қазіргі қол жеткен сатысы, осыған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қанағаттанып  қоймай,   мұғалімнің  оқушыларды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болашақтағы дамудың ең жақын сатысына (</w:t>
      </w:r>
      <w:r w:rsidR="00B67CF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екінші</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зонаға</w:t>
      </w:r>
      <w:r w:rsidR="00B67CF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жеткізуге міндетті екендігін айтады.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Оқушының жалпы психикалық дамуы </w:t>
      </w:r>
      <w:r w:rsidR="00B67CF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мектептегі оқу мен оның өздігінен оқуына тығыз байланысты. Оқушының ойлау қабілетінің дамуына оқу процесінде қолайлы жағдай туады. Білім мен ойлау арасында тығыз байланыс бар.</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b/>
          <w:bCs/>
          <w:noProof/>
          <w:color w:val="000000"/>
          <w:sz w:val="30"/>
          <w:szCs w:val="30"/>
          <w:lang w:val="kk-KZ"/>
        </w:rPr>
        <w:tab/>
      </w:r>
      <w:r w:rsidRPr="002E5AF2">
        <w:rPr>
          <w:rFonts w:ascii="Times New Roman" w:hAnsi="Times New Roman"/>
          <w:bCs/>
          <w:noProof/>
          <w:color w:val="000000"/>
          <w:sz w:val="30"/>
          <w:szCs w:val="30"/>
          <w:lang w:val="kk-KZ"/>
        </w:rPr>
        <w:t>Оқ</w:t>
      </w:r>
      <w:r w:rsidR="00B67CF3" w:rsidRPr="002E5AF2">
        <w:rPr>
          <w:rFonts w:ascii="Times New Roman" w:hAnsi="Times New Roman"/>
          <w:bCs/>
          <w:noProof/>
          <w:color w:val="000000"/>
          <w:sz w:val="30"/>
          <w:szCs w:val="30"/>
          <w:lang w:val="kk-KZ"/>
        </w:rPr>
        <w:t>ыт</w:t>
      </w:r>
      <w:r w:rsidRPr="002E5AF2">
        <w:rPr>
          <w:rFonts w:ascii="Times New Roman" w:hAnsi="Times New Roman"/>
          <w:bCs/>
          <w:noProof/>
          <w:color w:val="000000"/>
          <w:sz w:val="30"/>
          <w:szCs w:val="30"/>
          <w:lang w:val="kk-KZ"/>
        </w:rPr>
        <w:t xml:space="preserve">у </w:t>
      </w:r>
      <w:r w:rsidR="00B67CF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w:t>
      </w:r>
      <w:r w:rsidRPr="002E5AF2">
        <w:rPr>
          <w:rFonts w:ascii="Times New Roman" w:hAnsi="Times New Roman"/>
          <w:bCs/>
          <w:noProof/>
          <w:color w:val="000000"/>
          <w:sz w:val="30"/>
          <w:szCs w:val="30"/>
          <w:lang w:val="kk-KZ"/>
        </w:rPr>
        <w:t xml:space="preserve">екі </w:t>
      </w:r>
      <w:r w:rsidRPr="002E5AF2">
        <w:rPr>
          <w:rFonts w:ascii="Times New Roman" w:hAnsi="Times New Roman"/>
          <w:noProof/>
          <w:color w:val="000000"/>
          <w:sz w:val="30"/>
          <w:szCs w:val="30"/>
          <w:lang w:val="kk-KZ"/>
        </w:rPr>
        <w:t xml:space="preserve">жақты процесс. Оқыту оқушы мен мұғалімнің өзара бірлесіп жасайтын әрекетінен түратын күрделі процесс. Өйткені, оқыту </w:t>
      </w:r>
      <w:r w:rsidR="00B67CF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мұғалімнің білім берудегі негізгі іс-әрекеті болса, оқу </w:t>
      </w:r>
      <w:r w:rsidR="00B67CF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баланың </w:t>
      </w:r>
      <w:r w:rsidR="00B67CF3" w:rsidRPr="002E5AF2">
        <w:rPr>
          <w:rFonts w:ascii="Times New Roman" w:hAnsi="Times New Roman"/>
          <w:noProof/>
          <w:color w:val="000000"/>
          <w:sz w:val="30"/>
          <w:szCs w:val="30"/>
          <w:lang w:val="kk-KZ"/>
        </w:rPr>
        <w:t>ө</w:t>
      </w:r>
      <w:r w:rsidRPr="002E5AF2">
        <w:rPr>
          <w:rFonts w:ascii="Times New Roman" w:hAnsi="Times New Roman"/>
          <w:noProof/>
          <w:color w:val="000000"/>
          <w:sz w:val="30"/>
          <w:szCs w:val="30"/>
          <w:lang w:val="kk-KZ"/>
        </w:rPr>
        <w:t>зінің танымдық, практикалық әрекеті. Сөйтіп, оқушының таным әрекеті мұғалімнің басшылығы арқасында ғана жүзеге асады.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bCs/>
          <w:noProof/>
          <w:color w:val="000000"/>
          <w:sz w:val="30"/>
          <w:szCs w:val="30"/>
          <w:lang w:val="kk-KZ"/>
        </w:rPr>
        <w:tab/>
        <w:t xml:space="preserve">Оқыту </w:t>
      </w:r>
      <w:r w:rsidR="00B27C09" w:rsidRPr="002E5AF2">
        <w:rPr>
          <w:rFonts w:ascii="Times New Roman" w:hAnsi="Times New Roman"/>
          <w:noProof/>
          <w:color w:val="000000"/>
          <w:sz w:val="30"/>
          <w:szCs w:val="30"/>
          <w:lang w:val="kk-KZ"/>
        </w:rPr>
        <w:t>–</w:t>
      </w:r>
      <w:r w:rsidRPr="002E5AF2">
        <w:rPr>
          <w:rFonts w:ascii="Times New Roman" w:hAnsi="Times New Roman"/>
          <w:bCs/>
          <w:noProof/>
          <w:color w:val="000000"/>
          <w:sz w:val="30"/>
          <w:szCs w:val="30"/>
          <w:lang w:val="kk-KZ"/>
        </w:rPr>
        <w:t xml:space="preserve"> жоспарлы процесс.</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Мұғалім оқушылардың жалпы рухани дамуын жүйелі қамтамасыз етуі үшін оқыту</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процесін жоспарланған, ұйымдастырылған турде жүзеге асырады. Оқушы білімді қысқартылған, педагогикалық тұрғыдан өзгертілген жолмен мұғалімнің арнайы жазылған оқу құралдарының комегінс сүйене отыра меңгереді.</w:t>
      </w:r>
      <w:r w:rsidR="00B27C09" w:rsidRPr="002E5AF2">
        <w:rPr>
          <w:rFonts w:ascii="Times New Roman" w:hAnsi="Times New Roman"/>
          <w:noProof/>
          <w:color w:val="000000"/>
          <w:sz w:val="30"/>
          <w:szCs w:val="30"/>
          <w:lang w:val="tr-TR"/>
        </w:rPr>
        <w:t xml:space="preserve"> </w:t>
      </w:r>
      <w:r w:rsidRPr="002E5AF2">
        <w:rPr>
          <w:rFonts w:ascii="Times New Roman" w:hAnsi="Times New Roman"/>
          <w:noProof/>
          <w:color w:val="000000"/>
          <w:sz w:val="30"/>
          <w:szCs w:val="30"/>
          <w:lang w:val="kk-KZ"/>
        </w:rPr>
        <w:t>Сөйтіп, оқыту процесі оқушылардың жас ерекшеліктерінің сәйкестігін ескере отырып, таным қызметінің формасы мен әдістерін соған орай өзгертіп отырады.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Оқыту </w:t>
      </w:r>
      <w:r w:rsidR="00B27C09"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бұл күрделі процесс. Ол тұлғаға білім беру, тәрбиелеу және ақыл-ойы мен творчестволық қабілетін, демек біліктілігі мен дағдысын дамыту негізінде жүзеге асырылады. Мүның мөнісі, жеке тұлғағ.а біртұтас (комплексті) ықпал жасауды көздейді. Осы негізде, оқыту процесінің </w:t>
      </w:r>
      <w:r w:rsidRPr="002E5AF2">
        <w:rPr>
          <w:rFonts w:ascii="Times New Roman" w:hAnsi="Times New Roman"/>
          <w:bCs/>
          <w:noProof/>
          <w:color w:val="000000"/>
          <w:sz w:val="30"/>
          <w:szCs w:val="30"/>
          <w:lang w:val="kk-KZ"/>
        </w:rPr>
        <w:t>бірінші</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 xml:space="preserve">қызметі </w:t>
      </w:r>
      <w:r w:rsidR="00B27C09"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оқушыларға білім беру.</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Білім беру, біріншіден, ғылым негіздеріне сай оқушыларды нақты фактілермен, қағида және түсініктермен, заңдылықтармен қаруландыруды қамтамасыз етсе, екіншіден солардың негізінд</w:t>
      </w:r>
      <w:r w:rsidR="00B27C09" w:rsidRPr="002E5AF2">
        <w:rPr>
          <w:rFonts w:ascii="Times New Roman" w:hAnsi="Times New Roman"/>
          <w:noProof/>
          <w:color w:val="000000"/>
          <w:sz w:val="30"/>
          <w:szCs w:val="30"/>
          <w:lang w:val="kk-KZ"/>
        </w:rPr>
        <w:t>е</w:t>
      </w:r>
      <w:r w:rsidRPr="002E5AF2">
        <w:rPr>
          <w:rFonts w:ascii="Times New Roman" w:hAnsi="Times New Roman"/>
          <w:noProof/>
          <w:color w:val="000000"/>
          <w:sz w:val="30"/>
          <w:szCs w:val="30"/>
          <w:lang w:val="kk-KZ"/>
        </w:rPr>
        <w:t>, айналасындағы әртүрлі құбылыстарға олардың ғылыми көзқарасын қалыптастыру.</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b/>
          <w:bCs/>
          <w:noProof/>
          <w:color w:val="000000"/>
          <w:sz w:val="30"/>
          <w:szCs w:val="30"/>
          <w:lang w:val="kk-KZ"/>
        </w:rPr>
        <w:lastRenderedPageBreak/>
        <w:tab/>
      </w:r>
      <w:r w:rsidRPr="002E5AF2">
        <w:rPr>
          <w:rFonts w:ascii="Times New Roman" w:hAnsi="Times New Roman"/>
          <w:bCs/>
          <w:noProof/>
          <w:color w:val="000000"/>
          <w:sz w:val="30"/>
          <w:szCs w:val="30"/>
          <w:lang w:val="kk-KZ"/>
        </w:rPr>
        <w:t xml:space="preserve">Екінші </w:t>
      </w:r>
      <w:r w:rsidRPr="002E5AF2">
        <w:rPr>
          <w:rFonts w:ascii="Times New Roman" w:hAnsi="Times New Roman"/>
          <w:noProof/>
          <w:color w:val="000000"/>
          <w:sz w:val="30"/>
          <w:szCs w:val="30"/>
          <w:lang w:val="kk-KZ"/>
        </w:rPr>
        <w:t xml:space="preserve">қызметі </w:t>
      </w:r>
      <w:r w:rsidR="00B27C09"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w:t>
      </w:r>
      <w:r w:rsidRPr="002E5AF2">
        <w:rPr>
          <w:rFonts w:ascii="Times New Roman" w:hAnsi="Times New Roman"/>
          <w:bCs/>
          <w:noProof/>
          <w:color w:val="000000"/>
          <w:sz w:val="30"/>
          <w:szCs w:val="30"/>
          <w:lang w:val="kk-KZ"/>
        </w:rPr>
        <w:t>тәрбиелеу.</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Оқыту барысында оқушыларды теориялық білімдер жүйесімен қаруландырып, жеке тұлғалық қасиеттерін қалыптастырып дамьггу. Сонымен бірге оқыту барысында тәрбиенің мақсат, міндеттері және мазмұны мен тәсілдері анықталады. Оқытуда тәрбие мен оқытудың байланысы біржақты қарастырылмайды, керісінше біртұтастық принципке негізделіп, бірлікте қолданылады. Демек, тұлғаға білім бере отырып, оны тәрбиелейміз, тәрбиелей отыра білім береміз. Сөйтіп, тәрбие процесі дұрыс ұйымдастырылған жағдайда оқытудың барысына қолайлы ықпал етеді, соның негізінде тұлғаның танымдық қызметі мен оқуға деген қызығушылығы артады.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 xml:space="preserve">Үшінші қызметі </w:t>
      </w:r>
      <w:r w:rsidR="00B27C09"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дамыту. Оқыту барысында оқушыларга білім беру, оларды тәрбиелеу негізінде тұлганың ақыл-ойы, сана-сезімі, шығармашылық қабілеті т.б. көптеген тұлғалық қасиеттерінің дамуына, біліктіліктері шындалып,</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r>
      <w:r w:rsidRPr="002E5AF2">
        <w:rPr>
          <w:rFonts w:ascii="Times New Roman" w:hAnsi="Times New Roman"/>
          <w:i/>
          <w:noProof/>
          <w:color w:val="000000"/>
          <w:sz w:val="30"/>
          <w:szCs w:val="30"/>
          <w:lang w:val="kk-KZ"/>
        </w:rPr>
        <w:t>Оқытудың дәстүрлі технологиялары.</w:t>
      </w:r>
      <w:r w:rsidRPr="002E5AF2">
        <w:rPr>
          <w:rFonts w:ascii="Times New Roman" w:hAnsi="Times New Roman"/>
          <w:b/>
          <w:noProof/>
          <w:color w:val="000000"/>
          <w:sz w:val="30"/>
          <w:szCs w:val="30"/>
          <w:lang w:val="kk-KZ"/>
        </w:rPr>
        <w:t xml:space="preserve"> </w:t>
      </w:r>
      <w:r w:rsidRPr="002E5AF2">
        <w:rPr>
          <w:rFonts w:ascii="Times New Roman" w:hAnsi="Times New Roman"/>
          <w:noProof/>
          <w:color w:val="000000"/>
          <w:sz w:val="30"/>
          <w:szCs w:val="30"/>
          <w:lang w:val="kk-KZ"/>
        </w:rPr>
        <w:t xml:space="preserve">Оқыту туралы айтылған және жазылған пікірлер өте көп. </w:t>
      </w:r>
      <w:r w:rsidRPr="002E5AF2">
        <w:rPr>
          <w:rFonts w:ascii="Times New Roman" w:hAnsi="Times New Roman"/>
          <w:iCs/>
          <w:noProof/>
          <w:color w:val="000000"/>
          <w:sz w:val="30"/>
          <w:szCs w:val="30"/>
          <w:lang w:val="kk-KZ"/>
        </w:rPr>
        <w:t xml:space="preserve">Оқыту </w:t>
      </w:r>
      <w:r w:rsidR="00B27C09"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күрделі процесс, яғни оқытушы мен: оқушылардың өзара әрекеті, қарым-қатынасы, оқушылардың ғылыми білімдермен дағдылармен қаруландыруға бағытталған, оқу танымдық іс-әрекетін ұйымдастыратын, дүниетаным мен адамгершіліктік, әсемдік көзқараспен сенімді қалыптастыратын, шыгармашылық қабілетті, дамытатын белгілі мақсат көздейтін процесс.</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
          <w:noProof/>
          <w:color w:val="000000"/>
          <w:sz w:val="30"/>
          <w:szCs w:val="30"/>
          <w:lang w:val="kk-KZ"/>
        </w:rPr>
        <w:t>Оқу пәнінің жобалау негіздері.</w:t>
      </w:r>
      <w:r w:rsidRPr="002E5AF2">
        <w:rPr>
          <w:rFonts w:ascii="Times New Roman" w:hAnsi="Times New Roman"/>
          <w:noProof/>
          <w:color w:val="000000"/>
          <w:sz w:val="30"/>
          <w:szCs w:val="30"/>
          <w:lang w:val="kk-KZ"/>
        </w:rPr>
        <w:t xml:space="preserve"> Болашақ пән мұғалімі өз пәнін оқытудың жалпы зандылықтарын, мақсаттары мен міндеттерін, мазмұнын, әдістемелік-зерттеулерді, оқытудьщ өртүрлі әдіс-тәсілдерін қолдана білуі, педагогика ғылымы мен озат тәжірибе жетістікгерін өзінің қызметіне батыл енгізу төсілдерін жоғары оқу орны қабырғасында жүріп игеруі тиіс. Зандылықтар мен заң</w:t>
      </w:r>
      <w:r w:rsidR="00B27C09" w:rsidRPr="002E5AF2">
        <w:rPr>
          <w:rFonts w:ascii="Times New Roman" w:hAnsi="Times New Roman"/>
          <w:noProof/>
          <w:color w:val="000000"/>
          <w:sz w:val="30"/>
          <w:szCs w:val="30"/>
          <w:lang w:val="kk-KZ"/>
        </w:rPr>
        <w:t>д</w:t>
      </w:r>
      <w:r w:rsidRPr="002E5AF2">
        <w:rPr>
          <w:rFonts w:ascii="Times New Roman" w:hAnsi="Times New Roman"/>
          <w:noProof/>
          <w:color w:val="000000"/>
          <w:sz w:val="30"/>
          <w:szCs w:val="30"/>
          <w:lang w:val="kk-KZ"/>
        </w:rPr>
        <w:t>ар ғылыми теорияның маңызды компоненттері. Заңдылық белгілі бір жағдайдағы объективті, тұрақты, жалпы, қажетті өзара байланысты сипаттайды.</w:t>
      </w:r>
      <w:r w:rsidR="00B27C09"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Оқытудың заңдылықтары оқу пәнінің құрамдас бөліктерінің арасындағы объективті, м</w:t>
      </w:r>
      <w:r w:rsidR="00B27C09"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lang w:val="kk-KZ"/>
        </w:rPr>
        <w:t>нді, т</w:t>
      </w:r>
      <w:r w:rsidR="00B27C09"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рақты байланыс.</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ab/>
      </w:r>
      <w:r w:rsidRPr="002E5AF2">
        <w:rPr>
          <w:rFonts w:ascii="Times New Roman" w:hAnsi="Times New Roman"/>
          <w:i/>
          <w:noProof/>
          <w:color w:val="000000"/>
          <w:sz w:val="30"/>
          <w:szCs w:val="30"/>
          <w:lang w:val="kk-KZ"/>
        </w:rPr>
        <w:t>Лекция, лабораториялық практикум.</w:t>
      </w:r>
      <w:r w:rsidRPr="002E5AF2">
        <w:rPr>
          <w:rFonts w:ascii="Times New Roman" w:hAnsi="Times New Roman"/>
          <w:b/>
          <w:noProof/>
          <w:color w:val="000000"/>
          <w:sz w:val="30"/>
          <w:szCs w:val="30"/>
          <w:lang w:val="kk-KZ"/>
        </w:rPr>
        <w:t xml:space="preserve"> </w:t>
      </w:r>
      <w:r w:rsidRPr="002E5AF2">
        <w:rPr>
          <w:rFonts w:ascii="Times New Roman" w:hAnsi="Times New Roman"/>
          <w:noProof/>
          <w:color w:val="000000"/>
          <w:sz w:val="30"/>
          <w:szCs w:val="30"/>
          <w:lang w:val="kk-KZ"/>
        </w:rPr>
        <w:t xml:space="preserve">Лекция </w:t>
      </w:r>
      <w:r w:rsidR="00BA193C"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оқу материалын жүйелі, бірізді айтып беру оқыту барысының құрамды бөлігі, оқыту әдістерінің бірі. Лекциялар </w:t>
      </w:r>
      <w:r w:rsidR="00BA193C"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бағытты сілтейтін, шо</w:t>
      </w:r>
      <w:r w:rsidR="00BA193C" w:rsidRPr="002E5AF2">
        <w:rPr>
          <w:rFonts w:ascii="Times New Roman" w:hAnsi="Times New Roman"/>
          <w:noProof/>
          <w:color w:val="000000"/>
          <w:sz w:val="30"/>
          <w:szCs w:val="30"/>
          <w:lang w:val="kk-KZ"/>
        </w:rPr>
        <w:t>лу жасайтын, жиынтығы және т.б.</w:t>
      </w:r>
      <w:r w:rsidRPr="002E5AF2">
        <w:rPr>
          <w:rFonts w:ascii="Times New Roman" w:hAnsi="Times New Roman"/>
          <w:noProof/>
          <w:color w:val="000000"/>
          <w:sz w:val="30"/>
          <w:szCs w:val="30"/>
          <w:lang w:val="kk-KZ"/>
        </w:rPr>
        <w:t xml:space="preserve"> түрінде болуы мүмкін. Лекцияға қойылатын негізг</w:t>
      </w:r>
      <w:r w:rsidR="00BA193C" w:rsidRPr="002E5AF2">
        <w:rPr>
          <w:rFonts w:ascii="Times New Roman" w:hAnsi="Times New Roman"/>
          <w:noProof/>
          <w:color w:val="000000"/>
          <w:sz w:val="30"/>
          <w:szCs w:val="30"/>
          <w:lang w:val="kk-KZ"/>
        </w:rPr>
        <w:t>і</w:t>
      </w:r>
      <w:r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lastRenderedPageBreak/>
        <w:t>дидактикалық талаптар: жоғары теориялық деңгей тақырыптың біртұтас ашылуы, нақгы деректер мен құбылыстардың біртұтастық түрғысында таддануы, олардың жинақгалуы, қорытындылар, дәлелдемелерінің айқындығы мен ғылыми дәлелденуі. Сондықган лекциялық сабақтар лектор тарапынан болсын, студент тарапынан болсын белгілі бір бағыттылықты қажет етеді. Студенттердің лекцияға дайындығы ұғымына бірнеше элементтер енеді.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sz w:val="30"/>
          <w:szCs w:val="30"/>
          <w:lang w:val="kk-KZ"/>
        </w:rPr>
        <w:tab/>
      </w:r>
      <w:r w:rsidRPr="002E5AF2">
        <w:rPr>
          <w:rFonts w:ascii="Times New Roman" w:hAnsi="Times New Roman"/>
          <w:noProof/>
          <w:color w:val="000000"/>
          <w:sz w:val="30"/>
          <w:szCs w:val="30"/>
          <w:lang w:val="kk-KZ"/>
        </w:rPr>
        <w:t xml:space="preserve">Біріншіден, студент лекцияда физикалық тұрғыдан сергек болуы керек. Егер студент шаршау, ұйқысы </w:t>
      </w:r>
      <w:r w:rsidR="00BA193C"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анбаған, не ертеңгі тамағына үлгірмеген болса, ол үшін лекция босқа кетеді.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rPr>
      </w:pPr>
      <w:r w:rsidRPr="002E5AF2">
        <w:rPr>
          <w:rFonts w:ascii="Times New Roman" w:hAnsi="Times New Roman"/>
          <w:noProof/>
          <w:color w:val="000000"/>
          <w:sz w:val="30"/>
          <w:szCs w:val="30"/>
          <w:lang w:val="kk-KZ"/>
        </w:rPr>
        <w:tab/>
      </w:r>
      <w:r w:rsidRPr="002E5AF2">
        <w:rPr>
          <w:rFonts w:ascii="Times New Roman" w:hAnsi="Times New Roman"/>
          <w:noProof/>
          <w:color w:val="000000"/>
          <w:sz w:val="30"/>
          <w:szCs w:val="30"/>
        </w:rPr>
        <w:t xml:space="preserve">Екіншіден, студент лекцияны ұғуға психологиялық дайындығы болуы керек. Бұл үшін ол көлденең, өзге ойлардан арылған және жаңа материалды оқыгі үйренуге бейім болуы тиіс. Психологиялық дайындығы бар студент теріс эмоциялық </w:t>
      </w:r>
      <w:r w:rsidR="00BA193C"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rPr>
        <w:t xml:space="preserve">серлер ықпалынан арылған, танып білуге </w:t>
      </w:r>
      <w:r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rPr>
        <w:t>ұштарлық таныт</w:t>
      </w:r>
      <w:r w:rsidRPr="002E5AF2">
        <w:rPr>
          <w:rFonts w:ascii="Times New Roman" w:hAnsi="Times New Roman"/>
          <w:noProof/>
          <w:color w:val="000000"/>
          <w:sz w:val="30"/>
          <w:szCs w:val="30"/>
          <w:lang w:val="kk-KZ"/>
        </w:rPr>
        <w:t>қа</w:t>
      </w:r>
      <w:r w:rsidRPr="002E5AF2">
        <w:rPr>
          <w:rFonts w:ascii="Times New Roman" w:hAnsi="Times New Roman"/>
          <w:noProof/>
          <w:color w:val="000000"/>
          <w:sz w:val="30"/>
          <w:szCs w:val="30"/>
        </w:rPr>
        <w:t>н студент.</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Үшіншіден, студент</w:t>
      </w:r>
      <w:r w:rsidR="00BA193C"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ің лекцияға дайындығы, осы сөзге тура мағынада дайын болуы: ол қоңырауға дейін лектордың келуіне дейін өз орнында болуы; қажетті құрал-саймандары сай болуы тисі.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Лекция </w:t>
      </w:r>
      <w:r w:rsidR="00BA193C"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шығармашылық процесс. Сондықтанда оған қандай кедергі болса да кері әсер етеді, мейлі студенттің</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оған кешігіп келуі болсын, мейлі оның лекторға байқатпай орналасу болсын бәрі</w:t>
      </w:r>
      <w:r w:rsidR="00BA193C"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бір лектордың, студенттердің аландаушылығын тудырады.</w:t>
      </w:r>
      <w:r w:rsidRPr="002E5AF2">
        <w:rPr>
          <w:rFonts w:ascii="Times New Roman" w:hAnsi="Times New Roman"/>
          <w:noProof/>
          <w:color w:val="000000"/>
          <w:sz w:val="30"/>
          <w:szCs w:val="30"/>
          <w:lang w:val="kk-KZ"/>
        </w:rPr>
        <w:tab/>
        <w:t>Студент арасынан сайланған топ жетекшісі алдын</w:t>
      </w:r>
      <w:r w:rsidR="00BA193C"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ала</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кезекшілік дайындауы тиіс.</w:t>
      </w:r>
      <w:r w:rsidR="00BA193C"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Академиялық топ жетекшісі қоңырауға дейін сабақга жоқ студент</w:t>
      </w:r>
      <w:r w:rsidR="00BA193C"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ерді анық</w:t>
      </w:r>
      <w:r w:rsidR="00BA193C"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ауы керек. Кезекші студенттің лектор орнын дайындап қойғаны жөн.</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Төртіншіден, бастысы: лекцияға дайындығы бар студент </w:t>
      </w:r>
      <w:r w:rsidR="00BA193C"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лекцияны түсінетін студент.</w:t>
      </w:r>
      <w:r w:rsidR="00BA193C"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Лекция университетте дайындығы бар аудиторияға</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арналады. Жоғарыдағы лекция мазмұнына қарағанда, лектор кез-келген сұрақтарды ашуда оған дейінгі материалдарға студенттер үшін лекцияны ұғыну қиынға және бос уақыт</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өткізген мен тең.</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Лекция студент тарапынан түсінікті қабылдануы үшін, лекцияда айтылған арнайы терминдерді лекцияларда түсінуі керек. Кері жағдайда, студентке түсініксіз тілдегі әңгіме немесе сөз түрінде қалып қояды. Онанда өрескелі, студент тарапынан, хабарланған терминология дұрыс қабылданбаса онда, ол лекция барысындағы жаңа матери</w:t>
      </w:r>
      <w:r w:rsidR="00BA193C" w:rsidRPr="002E5AF2">
        <w:rPr>
          <w:rFonts w:ascii="Times New Roman" w:hAnsi="Times New Roman"/>
          <w:noProof/>
          <w:color w:val="000000"/>
          <w:sz w:val="30"/>
          <w:szCs w:val="30"/>
          <w:lang w:val="kk-KZ"/>
        </w:rPr>
        <w:t xml:space="preserve">алды басқаша </w:t>
      </w:r>
      <w:r w:rsidR="00BA193C" w:rsidRPr="002E5AF2">
        <w:rPr>
          <w:rFonts w:ascii="Times New Roman" w:hAnsi="Times New Roman"/>
          <w:noProof/>
          <w:color w:val="000000"/>
          <w:sz w:val="30"/>
          <w:szCs w:val="30"/>
          <w:lang w:val="kk-KZ"/>
        </w:rPr>
        <w:lastRenderedPageBreak/>
        <w:t xml:space="preserve">қабылдауы мүмкін. </w:t>
      </w:r>
      <w:r w:rsidRPr="002E5AF2">
        <w:rPr>
          <w:rFonts w:ascii="Times New Roman" w:hAnsi="Times New Roman"/>
          <w:noProof/>
          <w:color w:val="000000"/>
          <w:sz w:val="30"/>
          <w:szCs w:val="30"/>
          <w:lang w:val="kk-KZ"/>
        </w:rPr>
        <w:t>Сондықтан оған материалды толықтыру мақсатында оқу емес, тапсыра алмаған емтихан материалын қайта оқуына тура келеді.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r>
      <w:r w:rsidRPr="002E5AF2">
        <w:rPr>
          <w:rFonts w:ascii="Times New Roman" w:hAnsi="Times New Roman"/>
          <w:i/>
          <w:noProof/>
          <w:color w:val="000000"/>
          <w:sz w:val="30"/>
          <w:szCs w:val="30"/>
          <w:lang w:val="kk-KZ"/>
        </w:rPr>
        <w:t>Лекцияға дайындықтың құрамдық бөліктері</w:t>
      </w:r>
      <w:r w:rsidRPr="002E5AF2">
        <w:rPr>
          <w:rFonts w:ascii="Times New Roman" w:hAnsi="Times New Roman"/>
          <w:noProof/>
          <w:color w:val="000000"/>
          <w:sz w:val="30"/>
          <w:szCs w:val="30"/>
          <w:lang w:val="kk-KZ"/>
        </w:rPr>
        <w:t>. Лекцияны түсіну үшін, студент өткен ережелер мен әдістерді меңгер</w:t>
      </w:r>
      <w:r w:rsidR="00BA193C" w:rsidRPr="002E5AF2">
        <w:rPr>
          <w:rFonts w:ascii="Times New Roman" w:hAnsi="Times New Roman"/>
          <w:noProof/>
          <w:color w:val="000000"/>
          <w:sz w:val="30"/>
          <w:szCs w:val="30"/>
          <w:lang w:val="kk-KZ"/>
        </w:rPr>
        <w:t>уі</w:t>
      </w:r>
      <w:r w:rsidRPr="002E5AF2">
        <w:rPr>
          <w:rFonts w:ascii="Times New Roman" w:hAnsi="Times New Roman"/>
          <w:noProof/>
          <w:color w:val="000000"/>
          <w:sz w:val="30"/>
          <w:szCs w:val="30"/>
          <w:lang w:val="kk-KZ"/>
        </w:rPr>
        <w:t xml:space="preserve"> қажет. Оларды меңгермесе жаңа нәтижеге сенімсізді</w:t>
      </w:r>
      <w:r w:rsidR="00A93249" w:rsidRPr="002E5AF2">
        <w:rPr>
          <w:rFonts w:ascii="Times New Roman" w:hAnsi="Times New Roman"/>
          <w:noProof/>
          <w:color w:val="000000"/>
          <w:sz w:val="30"/>
          <w:szCs w:val="30"/>
          <w:lang w:val="kk-KZ"/>
        </w:rPr>
        <w:t>г</w:t>
      </w:r>
      <w:r w:rsidRPr="002E5AF2">
        <w:rPr>
          <w:rFonts w:ascii="Times New Roman" w:hAnsi="Times New Roman"/>
          <w:noProof/>
          <w:color w:val="000000"/>
          <w:sz w:val="30"/>
          <w:szCs w:val="30"/>
          <w:lang w:val="kk-KZ"/>
        </w:rPr>
        <w:t>і</w:t>
      </w:r>
      <w:r w:rsidR="00A93249" w:rsidRPr="002E5AF2">
        <w:rPr>
          <w:rFonts w:ascii="Times New Roman" w:hAnsi="Times New Roman"/>
          <w:noProof/>
          <w:color w:val="000000"/>
          <w:sz w:val="30"/>
          <w:szCs w:val="30"/>
          <w:lang w:val="kk-KZ"/>
        </w:rPr>
        <w:t>, яғни</w:t>
      </w:r>
      <w:r w:rsidRPr="002E5AF2">
        <w:rPr>
          <w:rFonts w:ascii="Times New Roman" w:hAnsi="Times New Roman"/>
          <w:noProof/>
          <w:color w:val="000000"/>
          <w:sz w:val="30"/>
          <w:szCs w:val="30"/>
          <w:lang w:val="kk-KZ"/>
        </w:rPr>
        <w:t xml:space="preserve"> түсініспеушілік пен қызығушылық төмендейді.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Лекцияны түсіну үшін, студент өткен объектілерді қасиеттерін (мысалы, лекция-жырыталыстану пәндер бойынша болса), барлық өтілген құбылыстар мен процестердің ерекшеліктерін білуі тиіс. Өйткені осі қасиеттері және ерекшеліктері арқылы алдыңғынан да қүрделі мәселелер сипатталады. Сондықганда, мұндай сұрақтарға дайындалмаған студентке жаңа материаддарда ұғыну қиынға соғады. Сол себепті, кем дегенді терминологияны, ережелер мен әдістерді, объектілердіі қасиеттерін, құбылыстар мен процестердің ерекшеліктерй білулері тиіс. Мұндай дайындық студенттер тарапынан өз бетінше жұмыс істеуді талап етеді.</w:t>
      </w:r>
    </w:p>
    <w:p w:rsidR="008C162E" w:rsidRPr="002E5AF2" w:rsidRDefault="00223DC3"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r>
      <w:r w:rsidR="008C162E" w:rsidRPr="002E5AF2">
        <w:rPr>
          <w:rFonts w:ascii="Times New Roman" w:hAnsi="Times New Roman"/>
          <w:noProof/>
          <w:color w:val="000000"/>
          <w:sz w:val="30"/>
          <w:szCs w:val="30"/>
          <w:lang w:val="kk-KZ"/>
        </w:rPr>
        <w:t>Лекция түсінікті болуы үшін лекция</w:t>
      </w:r>
      <w:r w:rsidR="00A93249" w:rsidRPr="002E5AF2">
        <w:rPr>
          <w:rFonts w:ascii="Times New Roman" w:hAnsi="Times New Roman"/>
          <w:noProof/>
          <w:color w:val="000000"/>
          <w:sz w:val="30"/>
          <w:szCs w:val="30"/>
          <w:lang w:val="kk-KZ"/>
        </w:rPr>
        <w:t>ғ</w:t>
      </w:r>
      <w:r w:rsidR="008C162E" w:rsidRPr="002E5AF2">
        <w:rPr>
          <w:rFonts w:ascii="Times New Roman" w:hAnsi="Times New Roman"/>
          <w:noProof/>
          <w:color w:val="000000"/>
          <w:sz w:val="30"/>
          <w:szCs w:val="30"/>
          <w:lang w:val="kk-KZ"/>
        </w:rPr>
        <w:t xml:space="preserve">а таяу күндерде өтпеген материалдар бойынша оқулықтарды қарап шыққан дұрыс. Тек осындай дайындық барысында ғана лекция шығармашылық мәнге ие болады. Оның барысында, қызықты сұрақтар мен ойлар және тұжырымдар, идеялар пайда болады. Сонымен лекция жүріп жатыр. Лекцияны дайындыга бар студенттер тыңдайды. Лекция тыңдау ол яғни: лектордың айткандарын ой елегінен өткізу, лекцияны конспектілеу және лекторға студенттер сұрақ қоюдан тұрады. Лекция барысындағы студенттің іс-әрекетінің осы үш аспектісін қарастырайық.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Өкінішке орай кейбір студенттер бірінші талапқа, аса мән бере бермейді. Бұл студенттер лекцияны толық, нақт</w:t>
      </w:r>
      <w:r w:rsidR="00A93249" w:rsidRPr="002E5AF2">
        <w:rPr>
          <w:rFonts w:ascii="Times New Roman" w:hAnsi="Times New Roman"/>
          <w:noProof/>
          <w:color w:val="000000"/>
          <w:sz w:val="30"/>
          <w:szCs w:val="30"/>
          <w:lang w:val="kk-KZ"/>
        </w:rPr>
        <w:t>ы</w:t>
      </w:r>
      <w:r w:rsidRPr="002E5AF2">
        <w:rPr>
          <w:rFonts w:ascii="Times New Roman" w:hAnsi="Times New Roman"/>
          <w:noProof/>
          <w:color w:val="000000"/>
          <w:sz w:val="30"/>
          <w:szCs w:val="30"/>
          <w:lang w:val="kk-KZ"/>
        </w:rPr>
        <w:t>рақ жазып алудың басты және дара жеке мақсаты екенін қате түсінгендігінен. Егер студент лекция барысында қандайша бір сұраққа түсінбесе, онда оны үйде еске түсірудің және ұсынудың мүмкіндігі жоқтығын түсінген жөн. Мұндайда лекциядағы үлгермей қалған сөз тіркестерін, сөйлемдердің өзін анықтау, нақтылау, одан шығатын ойды, пікірді тұжырымдау қиынға соғады.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Сондықтан мұндай жіберілген олқылық екі түрлі жағдайға алып келеді. Біріншіден, үйде кайталау оны лекция барысында ой електен өткізгендей деңгейге жете алмайды. Екіншіден, мұндай студенттер </w:t>
      </w:r>
      <w:r w:rsidRPr="002E5AF2">
        <w:rPr>
          <w:rFonts w:ascii="Times New Roman" w:hAnsi="Times New Roman"/>
          <w:noProof/>
          <w:color w:val="000000"/>
          <w:sz w:val="30"/>
          <w:szCs w:val="30"/>
          <w:lang w:val="kk-KZ"/>
        </w:rPr>
        <w:lastRenderedPageBreak/>
        <w:t>лекцияны шығармашылық процестен,    конспектіні    емтиханға    қажетті    анықтамаға</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айналдырамын деген ноқай пікірге келеді. Айтылғаннан көрініп отырғандай, тіпті, тек лекция мазмұны, конспектісінің өзі де емтиханға қажетті анықтамалық қызметін атқара алмайды.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r>
      <w:r w:rsidRPr="002E5AF2">
        <w:rPr>
          <w:rFonts w:ascii="Times New Roman" w:hAnsi="Times New Roman"/>
          <w:noProof/>
          <w:color w:val="000000"/>
          <w:sz w:val="30"/>
          <w:szCs w:val="30"/>
        </w:rPr>
        <w:t>Конспекті деген не? Лекцияны қалай конспектілеуге болады?</w:t>
      </w:r>
      <w:r w:rsidR="001579B0"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Бұл сұрақтарға жауап бермес бұрын коспектіге қойылатын ішкі және сыртқы безендірілу талаптарына, со</w:t>
      </w:r>
      <w:r w:rsidR="001579B0" w:rsidRPr="002E5AF2">
        <w:rPr>
          <w:rFonts w:ascii="Times New Roman" w:hAnsi="Times New Roman"/>
          <w:noProof/>
          <w:color w:val="000000"/>
          <w:sz w:val="30"/>
          <w:szCs w:val="30"/>
          <w:lang w:val="kk-KZ"/>
        </w:rPr>
        <w:t>н</w:t>
      </w:r>
      <w:r w:rsidRPr="002E5AF2">
        <w:rPr>
          <w:rFonts w:ascii="Times New Roman" w:hAnsi="Times New Roman"/>
          <w:noProof/>
          <w:color w:val="000000"/>
          <w:sz w:val="30"/>
          <w:szCs w:val="30"/>
          <w:lang w:val="kk-KZ"/>
        </w:rPr>
        <w:t>дай-ақ конспектілеу техникасына</w:t>
      </w:r>
      <w:r w:rsidR="001579B0"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тоқталайық.</w:t>
      </w:r>
      <w:r w:rsidR="001579B0"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Конспект </w:t>
      </w:r>
      <w:r w:rsidR="001579B0"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lang w:val="kk-KZ"/>
        </w:rPr>
        <w:t>р пән бойынша жеке дәптерлерге жазылуы тиіс. Д</w:t>
      </w:r>
      <w:r w:rsidR="001579B0"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lang w:val="kk-KZ"/>
        </w:rPr>
        <w:t>птер семестр бойына лекция материалдарын конспекгілуге есептелгені жөн.</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Конспектіде пәннің аты, өзіннің аты-жөнің және академиялық топ нөмері көрсетілгені дұрыс. Мұндай безендірілу шамалы болса да ұқыптылықка тәрбиелейді. (Мысалы, дәптер ұмытылып қалғанда оны тек иесіне қайтару мүмкіндігі болғаны ғана емес, сол студенттің келесіде салғырттылыққа жол бермеуіне мүмкіндік жасайды).</w:t>
      </w:r>
      <w:r w:rsidR="00BC2310"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Конспектінің бірінші бетін бос қалдырып отыру керек. Онда қажетті әдебиеттер тізімі ұдайы толтырылып отыруға мүмкін болуы </w:t>
      </w:r>
      <w:r w:rsidR="00BC2310" w:rsidRPr="002E5AF2">
        <w:rPr>
          <w:rFonts w:ascii="Times New Roman" w:hAnsi="Times New Roman"/>
          <w:noProof/>
          <w:color w:val="000000"/>
          <w:sz w:val="30"/>
          <w:szCs w:val="30"/>
          <w:lang w:val="kk-KZ"/>
        </w:rPr>
        <w:t>және әр</w:t>
      </w:r>
      <w:r w:rsidRPr="002E5AF2">
        <w:rPr>
          <w:rFonts w:ascii="Times New Roman" w:hAnsi="Times New Roman"/>
          <w:noProof/>
          <w:color w:val="000000"/>
          <w:sz w:val="30"/>
          <w:szCs w:val="30"/>
          <w:lang w:val="kk-KZ"/>
        </w:rPr>
        <w:t>бір енгізілге</w:t>
      </w:r>
      <w:r w:rsidR="00BC2310" w:rsidRPr="002E5AF2">
        <w:rPr>
          <w:rFonts w:ascii="Times New Roman" w:hAnsi="Times New Roman"/>
          <w:noProof/>
          <w:color w:val="000000"/>
          <w:sz w:val="30"/>
          <w:szCs w:val="30"/>
          <w:lang w:val="kk-KZ"/>
        </w:rPr>
        <w:t>н</w:t>
      </w:r>
      <w:r w:rsidRPr="002E5AF2">
        <w:rPr>
          <w:rFonts w:ascii="Times New Roman" w:hAnsi="Times New Roman"/>
          <w:noProof/>
          <w:color w:val="000000"/>
          <w:sz w:val="30"/>
          <w:szCs w:val="30"/>
          <w:lang w:val="kk-KZ"/>
        </w:rPr>
        <w:t xml:space="preserve"> әдебиеттер тізімі рет сандарын көрсететін нөмерлер мен берілуі керек.</w:t>
      </w:r>
      <w:r w:rsidR="00BC2310"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Конспектіде дәптердің бір шетінде вертикаль (0,2...0,3 парақ шамасында) жолақ қалдырып отырылғаны жөн.</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Жолақ лекция материалдарын нақ</w:t>
      </w:r>
      <w:r w:rsidR="00BC2310"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ылауда, өзбетінше жұмыс барысында толықтырылатын материалдарды ендіруге қажет болады. Кей жағдайларда конспекті парақ</w:t>
      </w:r>
      <w:r w:rsidR="00BC2310"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ың бір ғана бетіне жазылады. Егер жолақтағы материалдар қандай да бір кітаптан алынатын болса, онда оған материал соңында кітаптың, әдебиет тізімдері рет саны мен алынған бет сандары жазыл</w:t>
      </w:r>
      <w:r w:rsidR="00BC2310" w:rsidRPr="002E5AF2">
        <w:rPr>
          <w:rFonts w:ascii="Times New Roman" w:hAnsi="Times New Roman"/>
          <w:noProof/>
          <w:color w:val="000000"/>
          <w:sz w:val="30"/>
          <w:szCs w:val="30"/>
          <w:lang w:val="kk-KZ"/>
        </w:rPr>
        <w:t>ып</w:t>
      </w:r>
      <w:r w:rsidRPr="002E5AF2">
        <w:rPr>
          <w:rFonts w:ascii="Times New Roman" w:hAnsi="Times New Roman"/>
          <w:noProof/>
          <w:color w:val="000000"/>
          <w:sz w:val="30"/>
          <w:szCs w:val="30"/>
          <w:lang w:val="kk-KZ"/>
        </w:rPr>
        <w:t xml:space="preserve"> қойылады. Мұндай жазбалар алынған а</w:t>
      </w:r>
      <w:r w:rsidR="00BC2310" w:rsidRPr="002E5AF2">
        <w:rPr>
          <w:rFonts w:ascii="Times New Roman" w:hAnsi="Times New Roman"/>
          <w:noProof/>
          <w:color w:val="000000"/>
          <w:sz w:val="30"/>
          <w:szCs w:val="30"/>
          <w:lang w:val="kk-KZ"/>
        </w:rPr>
        <w:t>қп</w:t>
      </w:r>
      <w:r w:rsidRPr="002E5AF2">
        <w:rPr>
          <w:rFonts w:ascii="Times New Roman" w:hAnsi="Times New Roman"/>
          <w:noProof/>
          <w:color w:val="000000"/>
          <w:sz w:val="30"/>
          <w:szCs w:val="30"/>
          <w:lang w:val="kk-KZ"/>
        </w:rPr>
        <w:t>араттарды уақыт өтуімен, тез табуға және конспектімен пайдалану барысында уақытын үнемдеуге мүмкіндік береді.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Конспектідегі жазбалар хронолог</w:t>
      </w:r>
      <w:r w:rsidR="00F928F1" w:rsidRPr="002E5AF2">
        <w:rPr>
          <w:rFonts w:ascii="Times New Roman" w:hAnsi="Times New Roman"/>
          <w:noProof/>
          <w:color w:val="000000"/>
          <w:sz w:val="30"/>
          <w:szCs w:val="30"/>
          <w:lang w:val="kk-KZ"/>
        </w:rPr>
        <w:t>и</w:t>
      </w:r>
      <w:r w:rsidRPr="002E5AF2">
        <w:rPr>
          <w:rFonts w:ascii="Times New Roman" w:hAnsi="Times New Roman"/>
          <w:noProof/>
          <w:color w:val="000000"/>
          <w:sz w:val="30"/>
          <w:szCs w:val="30"/>
          <w:lang w:val="kk-KZ"/>
        </w:rPr>
        <w:t>ялық тәртіппен орналасуы тиіс. Сондайда себептерге байланысты жіберіліп қойған конспекті, кітаптар немесе курстас достар конспектілері бойынша толықтырылғаны жөн. Ондай мүмкіндік болмағанның өзінде конспектіге хронологиялық,</w:t>
      </w:r>
      <w:r w:rsidR="00F928F1" w:rsidRPr="002E5AF2">
        <w:rPr>
          <w:rFonts w:ascii="Times New Roman" w:hAnsi="Times New Roman"/>
          <w:noProof/>
          <w:color w:val="000000"/>
          <w:sz w:val="30"/>
          <w:szCs w:val="30"/>
          <w:lang w:val="kk-KZ"/>
        </w:rPr>
        <w:t xml:space="preserve"> л</w:t>
      </w:r>
      <w:r w:rsidRPr="002E5AF2">
        <w:rPr>
          <w:rFonts w:ascii="Times New Roman" w:hAnsi="Times New Roman"/>
          <w:noProof/>
          <w:color w:val="000000"/>
          <w:sz w:val="30"/>
          <w:szCs w:val="30"/>
          <w:lang w:val="kk-KZ"/>
        </w:rPr>
        <w:t xml:space="preserve">абораториялық жұмыстардың білім беруде оқу және тәрбиелік мәні зор. Тәжірибе қою барысында студенттер табиғат заңдары, заңдылықгарына </w:t>
      </w:r>
      <w:r w:rsidRPr="002E5AF2">
        <w:rPr>
          <w:rFonts w:ascii="Times New Roman" w:hAnsi="Times New Roman"/>
          <w:noProof/>
          <w:color w:val="000000"/>
          <w:sz w:val="30"/>
          <w:szCs w:val="30"/>
          <w:lang w:val="kk-KZ"/>
        </w:rPr>
        <w:lastRenderedPageBreak/>
        <w:t>объек</w:t>
      </w:r>
      <w:r w:rsidR="00F928F1"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ивті түрде көз жеткізуді, оларды зерт</w:t>
      </w:r>
      <w:r w:rsidR="00F928F1"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еудегі ғылыми әдістерді меңгереді. Дұрыс ұйымдастырылған лабораториялық жұмыстар студенттердің ойлау белсенділігін арттырады, анықтауды қажет ететін мәселеге өзбетінше, тәжірибелік жолмен жауап</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іздеуге баулиды.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 xml:space="preserve">Лабораториялық сабақтар келесі оқу міндеттерін: </w:t>
      </w:r>
    </w:p>
    <w:p w:rsidR="008C162E" w:rsidRPr="002E5AF2" w:rsidRDefault="008C162E" w:rsidP="002E5AF2">
      <w:pPr>
        <w:numPr>
          <w:ilvl w:val="0"/>
          <w:numId w:val="7"/>
        </w:numPr>
        <w:shd w:val="clear" w:color="auto" w:fill="FFFFFF"/>
        <w:tabs>
          <w:tab w:val="clear" w:pos="720"/>
          <w:tab w:val="num" w:pos="360"/>
          <w:tab w:val="left" w:pos="567"/>
        </w:tabs>
        <w:autoSpaceDE w:val="0"/>
        <w:autoSpaceDN w:val="0"/>
        <w:adjustRightInd w:val="0"/>
        <w:spacing w:after="0"/>
        <w:ind w:left="0" w:firstLine="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оқылып жатқан зандар, теориялар мен заңдылықтардың шы</w:t>
      </w:r>
      <w:r w:rsidR="00F928F1" w:rsidRPr="002E5AF2">
        <w:rPr>
          <w:rFonts w:ascii="Times New Roman" w:hAnsi="Times New Roman"/>
          <w:noProof/>
          <w:color w:val="000000"/>
          <w:sz w:val="30"/>
          <w:szCs w:val="30"/>
          <w:lang w:val="kk-KZ"/>
        </w:rPr>
        <w:t>н</w:t>
      </w:r>
      <w:r w:rsidRPr="002E5AF2">
        <w:rPr>
          <w:rFonts w:ascii="Times New Roman" w:hAnsi="Times New Roman"/>
          <w:noProof/>
          <w:color w:val="000000"/>
          <w:sz w:val="30"/>
          <w:szCs w:val="30"/>
          <w:lang w:val="kk-KZ"/>
        </w:rPr>
        <w:t xml:space="preserve">дығын, нақтылығын көрнекі түрде дейектеу; </w:t>
      </w:r>
    </w:p>
    <w:p w:rsidR="008C162E" w:rsidRPr="002E5AF2" w:rsidRDefault="008C162E" w:rsidP="002E5AF2">
      <w:pPr>
        <w:numPr>
          <w:ilvl w:val="0"/>
          <w:numId w:val="7"/>
        </w:numPr>
        <w:shd w:val="clear" w:color="auto" w:fill="FFFFFF"/>
        <w:tabs>
          <w:tab w:val="clear" w:pos="720"/>
          <w:tab w:val="num" w:pos="360"/>
          <w:tab w:val="left" w:pos="567"/>
        </w:tabs>
        <w:autoSpaceDE w:val="0"/>
        <w:autoSpaceDN w:val="0"/>
        <w:adjustRightInd w:val="0"/>
        <w:spacing w:after="0"/>
        <w:ind w:left="0" w:firstLine="0"/>
        <w:jc w:val="both"/>
        <w:rPr>
          <w:rFonts w:ascii="Times New Roman" w:hAnsi="Times New Roman"/>
          <w:sz w:val="30"/>
          <w:szCs w:val="30"/>
          <w:lang w:val="kk-KZ"/>
        </w:rPr>
      </w:pPr>
      <w:r w:rsidRPr="002E5AF2">
        <w:rPr>
          <w:rFonts w:ascii="Times New Roman" w:hAnsi="Times New Roman"/>
          <w:noProof/>
          <w:color w:val="000000"/>
          <w:sz w:val="30"/>
          <w:szCs w:val="30"/>
          <w:lang w:val="kk-KZ"/>
        </w:rPr>
        <w:t>жұмыс   орынын  ұйымдастыру,   өлшеу   құралдары   мен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әдістерін меңгеру;</w:t>
      </w:r>
      <w:r w:rsidRPr="002E5AF2">
        <w:rPr>
          <w:rFonts w:ascii="Times New Roman" w:hAnsi="Times New Roman"/>
          <w:sz w:val="30"/>
          <w:szCs w:val="30"/>
          <w:lang w:val="kk-KZ"/>
        </w:rPr>
        <w:t xml:space="preserve"> </w:t>
      </w:r>
    </w:p>
    <w:p w:rsidR="008C162E" w:rsidRPr="002E5AF2" w:rsidRDefault="008C162E" w:rsidP="002E5AF2">
      <w:pPr>
        <w:numPr>
          <w:ilvl w:val="0"/>
          <w:numId w:val="7"/>
        </w:numPr>
        <w:shd w:val="clear" w:color="auto" w:fill="FFFFFF"/>
        <w:tabs>
          <w:tab w:val="clear" w:pos="720"/>
          <w:tab w:val="num" w:pos="0"/>
          <w:tab w:val="num" w:pos="360"/>
          <w:tab w:val="left" w:pos="567"/>
        </w:tabs>
        <w:autoSpaceDE w:val="0"/>
        <w:autoSpaceDN w:val="0"/>
        <w:adjustRightInd w:val="0"/>
        <w:spacing w:after="0"/>
        <w:ind w:left="0" w:firstLine="0"/>
        <w:jc w:val="both"/>
        <w:rPr>
          <w:rFonts w:ascii="Times New Roman" w:hAnsi="Times New Roman"/>
          <w:sz w:val="30"/>
          <w:szCs w:val="30"/>
          <w:lang w:val="kk-KZ"/>
        </w:rPr>
      </w:pPr>
      <w:r w:rsidRPr="002E5AF2">
        <w:rPr>
          <w:rFonts w:ascii="Times New Roman" w:hAnsi="Times New Roman"/>
          <w:noProof/>
          <w:color w:val="000000"/>
          <w:sz w:val="30"/>
          <w:szCs w:val="30"/>
          <w:lang w:val="kk-KZ"/>
        </w:rPr>
        <w:t>орындалған    жұмыс    нәтижесін    сауатты    жазу,    оны теориялық мәліметтерімен  салыстыру  және  өзбетінше тұжырымдауды қояды.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Лабораториялық сабақтарға дайындық бірнеше</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кезендерді қамтиды</w:t>
      </w:r>
      <w:r w:rsidR="00F928F1" w:rsidRPr="002E5AF2">
        <w:rPr>
          <w:rFonts w:ascii="Times New Roman" w:hAnsi="Times New Roman"/>
          <w:noProof/>
          <w:color w:val="000000"/>
          <w:sz w:val="30"/>
          <w:szCs w:val="30"/>
          <w:lang w:val="kk-KZ"/>
        </w:rPr>
        <w:t>:</w:t>
      </w:r>
    </w:p>
    <w:p w:rsidR="008C162E" w:rsidRPr="002E5AF2" w:rsidRDefault="007E3D9F"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1.</w:t>
      </w:r>
      <w:r w:rsidR="008C162E" w:rsidRPr="002E5AF2">
        <w:rPr>
          <w:rFonts w:ascii="Times New Roman" w:hAnsi="Times New Roman"/>
          <w:noProof/>
          <w:color w:val="000000"/>
          <w:sz w:val="30"/>
          <w:szCs w:val="30"/>
          <w:lang w:val="kk-KZ"/>
        </w:rPr>
        <w:t>Бірінші кезекте лабораториялық жұмыс мазмұнымен танысу. Мұнда, жұмыстың мақсаты, көлемі және негізгі теориялық мәліметтерді саралап алу қажет. Өйткені мұндай мәліметтер лабораториялық жұмысты қалай жұргізуге қажет болса, оның нәтижесін ұғыну үшінде нақ сондай қажеггілігі болады.</w:t>
      </w:r>
    </w:p>
    <w:p w:rsidR="008C162E" w:rsidRPr="002E5AF2" w:rsidRDefault="007E3D9F"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2.</w:t>
      </w:r>
      <w:r w:rsidR="008C162E" w:rsidRPr="002E5AF2">
        <w:rPr>
          <w:rFonts w:ascii="Times New Roman" w:hAnsi="Times New Roman"/>
          <w:noProof/>
          <w:color w:val="000000"/>
          <w:sz w:val="30"/>
          <w:szCs w:val="30"/>
          <w:lang w:val="kk-KZ"/>
        </w:rPr>
        <w:t xml:space="preserve">Мазмұнына сәйкес лабораториялық    тәжірибе жүргізу    шарттарын    ойластыру қажет. </w:t>
      </w:r>
      <w:r w:rsidR="00C05EE2" w:rsidRPr="002E5AF2">
        <w:rPr>
          <w:rFonts w:ascii="Times New Roman" w:hAnsi="Times New Roman"/>
          <w:noProof/>
          <w:color w:val="000000"/>
          <w:sz w:val="30"/>
          <w:szCs w:val="30"/>
          <w:lang w:val="kk-KZ"/>
        </w:rPr>
        <w:t>Д</w:t>
      </w:r>
      <w:r w:rsidR="008C162E" w:rsidRPr="002E5AF2">
        <w:rPr>
          <w:rFonts w:ascii="Times New Roman" w:hAnsi="Times New Roman"/>
          <w:noProof/>
          <w:color w:val="000000"/>
          <w:sz w:val="30"/>
          <w:szCs w:val="30"/>
          <w:lang w:val="kk-KZ"/>
        </w:rPr>
        <w:t>айын лаборатори</w:t>
      </w:r>
      <w:r w:rsidR="00C05EE2" w:rsidRPr="002E5AF2">
        <w:rPr>
          <w:rFonts w:ascii="Times New Roman" w:hAnsi="Times New Roman"/>
          <w:noProof/>
          <w:color w:val="000000"/>
          <w:sz w:val="30"/>
          <w:szCs w:val="30"/>
          <w:lang w:val="kk-KZ"/>
        </w:rPr>
        <w:t xml:space="preserve">ялық қондырғылардың болуын </w:t>
      </w:r>
      <w:r w:rsidR="008C162E" w:rsidRPr="002E5AF2">
        <w:rPr>
          <w:rFonts w:ascii="Times New Roman" w:hAnsi="Times New Roman"/>
          <w:noProof/>
          <w:color w:val="000000"/>
          <w:sz w:val="30"/>
          <w:szCs w:val="30"/>
          <w:lang w:val="kk-KZ"/>
        </w:rPr>
        <w:t>немесе оларды жинау, өлшейтін шама параметрлерінің алдын-ала берілген шектерін анықтау, лабораториялық тәжірибеде анық</w:t>
      </w:r>
      <w:r w:rsidR="00C05EE2" w:rsidRPr="002E5AF2">
        <w:rPr>
          <w:rFonts w:ascii="Times New Roman" w:hAnsi="Times New Roman"/>
          <w:noProof/>
          <w:color w:val="000000"/>
          <w:sz w:val="30"/>
          <w:szCs w:val="30"/>
          <w:lang w:val="kk-KZ"/>
        </w:rPr>
        <w:t xml:space="preserve">талатын параметрлердің </w:t>
      </w:r>
      <w:r w:rsidR="008C162E" w:rsidRPr="002E5AF2">
        <w:rPr>
          <w:rFonts w:ascii="Times New Roman" w:hAnsi="Times New Roman"/>
          <w:noProof/>
          <w:color w:val="000000"/>
          <w:sz w:val="30"/>
          <w:szCs w:val="30"/>
          <w:lang w:val="kk-KZ"/>
        </w:rPr>
        <w:t>шамаларын алдын-ала жобалау т.с.с.</w:t>
      </w:r>
    </w:p>
    <w:p w:rsidR="008C162E" w:rsidRPr="002E5AF2" w:rsidRDefault="007E3D9F"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3.</w:t>
      </w:r>
      <w:r w:rsidR="008C162E" w:rsidRPr="002E5AF2">
        <w:rPr>
          <w:rFonts w:ascii="Times New Roman" w:hAnsi="Times New Roman"/>
          <w:noProof/>
          <w:color w:val="000000"/>
          <w:sz w:val="30"/>
          <w:szCs w:val="30"/>
          <w:lang w:val="kk-KZ"/>
        </w:rPr>
        <w:t>Лабораториялық жұмыс орындалатын қондырғыларды меңгеру, оларды жинақтау, іске қосу өлшеу приборларын жұмыс істете алу.</w:t>
      </w:r>
    </w:p>
    <w:p w:rsidR="008C162E" w:rsidRPr="002E5AF2" w:rsidRDefault="007E3D9F"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4.</w:t>
      </w:r>
      <w:r w:rsidR="008C162E" w:rsidRPr="002E5AF2">
        <w:rPr>
          <w:rFonts w:ascii="Times New Roman" w:hAnsi="Times New Roman"/>
          <w:noProof/>
          <w:color w:val="000000"/>
          <w:sz w:val="30"/>
          <w:szCs w:val="30"/>
          <w:lang w:val="kk-KZ"/>
        </w:rPr>
        <w:t>Лабораториялық тәжірибе барысында қолданылатын күрделі   аппаратуралармен   жұмыс   істеуге   қажетті   білім,</w:t>
      </w:r>
      <w:r w:rsidR="00C05EE2" w:rsidRPr="002E5AF2">
        <w:rPr>
          <w:rFonts w:ascii="Times New Roman" w:hAnsi="Times New Roman"/>
          <w:noProof/>
          <w:color w:val="000000"/>
          <w:sz w:val="30"/>
          <w:szCs w:val="30"/>
          <w:lang w:val="kk-KZ"/>
        </w:rPr>
        <w:t xml:space="preserve"> біліктіліктерді   меңгеру. </w:t>
      </w:r>
      <w:r w:rsidR="008C162E" w:rsidRPr="002E5AF2">
        <w:rPr>
          <w:rFonts w:ascii="Times New Roman" w:hAnsi="Times New Roman"/>
          <w:noProof/>
          <w:color w:val="000000"/>
          <w:sz w:val="30"/>
          <w:szCs w:val="30"/>
          <w:lang w:val="kk-KZ"/>
        </w:rPr>
        <w:t>Олармен жұмыс істеу дағдыс тәжірибе барысында қалыптасқанымен,    студент жалпы олармен жұмыс жүргізу ережесін білуі тиіс.</w:t>
      </w:r>
    </w:p>
    <w:p w:rsidR="008C162E" w:rsidRPr="002E5AF2" w:rsidRDefault="007E3D9F"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5.</w:t>
      </w:r>
      <w:r w:rsidR="008C162E" w:rsidRPr="002E5AF2">
        <w:rPr>
          <w:rFonts w:ascii="Times New Roman" w:hAnsi="Times New Roman"/>
          <w:noProof/>
          <w:color w:val="000000"/>
          <w:sz w:val="30"/>
          <w:szCs w:val="30"/>
          <w:lang w:val="kk-KZ"/>
        </w:rPr>
        <w:t>Лабораториялық тәжірибе  әдістемесін  ойластыру. Мұнда тәжірибе кезіндегі орындалатын операциялар ретін, бақылауға қажетті реттілікті және нәтижелерін тіркеуді білуі керек.</w:t>
      </w:r>
    </w:p>
    <w:p w:rsidR="008C162E" w:rsidRPr="002E5AF2" w:rsidRDefault="007E3D9F"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6.</w:t>
      </w:r>
      <w:r w:rsidR="008C162E" w:rsidRPr="002E5AF2">
        <w:rPr>
          <w:rFonts w:ascii="Times New Roman" w:hAnsi="Times New Roman"/>
          <w:noProof/>
          <w:color w:val="000000"/>
          <w:sz w:val="30"/>
          <w:szCs w:val="30"/>
          <w:lang w:val="kk-KZ"/>
        </w:rPr>
        <w:t xml:space="preserve">Студент ойша лабораториялық тәжірибені, басынан соңына дейін орындалатын операциялар мен бақылауларды </w:t>
      </w:r>
      <w:r w:rsidR="00C05EE2"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жүргізіп</w:t>
      </w:r>
      <w:r w:rsidR="00C05EE2"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 xml:space="preserve"> өте алуы керек.</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lastRenderedPageBreak/>
        <w:tab/>
      </w:r>
      <w:r w:rsidR="007E3D9F" w:rsidRPr="002E5AF2">
        <w:rPr>
          <w:rFonts w:ascii="Times New Roman" w:hAnsi="Times New Roman"/>
          <w:noProof/>
          <w:color w:val="000000"/>
          <w:sz w:val="30"/>
          <w:szCs w:val="30"/>
          <w:lang w:val="kk-KZ"/>
        </w:rPr>
        <w:t>7.</w:t>
      </w:r>
      <w:r w:rsidRPr="002E5AF2">
        <w:rPr>
          <w:rFonts w:ascii="Times New Roman" w:hAnsi="Times New Roman"/>
          <w:noProof/>
          <w:color w:val="000000"/>
          <w:sz w:val="30"/>
          <w:szCs w:val="30"/>
          <w:lang w:val="kk-KZ"/>
        </w:rPr>
        <w:t>Кейбір    жағдайларда    лабораториялық   тәжірибе жүргізуге   қажетті   есептеулерді   алдын-ала   жүргізе   алуы (мысалы, қажетті режимдерді ұстап отыру т.т.) тиіс.</w:t>
      </w:r>
    </w:p>
    <w:p w:rsidR="008C162E" w:rsidRPr="002E5AF2" w:rsidRDefault="007E3D9F"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8.</w:t>
      </w:r>
      <w:r w:rsidR="008C162E" w:rsidRPr="002E5AF2">
        <w:rPr>
          <w:rFonts w:ascii="Times New Roman" w:hAnsi="Times New Roman"/>
          <w:noProof/>
          <w:color w:val="000000"/>
          <w:sz w:val="30"/>
          <w:szCs w:val="30"/>
          <w:lang w:val="kk-KZ"/>
        </w:rPr>
        <w:t>Лабораториялық сабақ</w:t>
      </w:r>
      <w:r w:rsidR="00C05EE2" w:rsidRPr="002E5AF2">
        <w:rPr>
          <w:rFonts w:ascii="Times New Roman" w:hAnsi="Times New Roman"/>
          <w:noProof/>
          <w:color w:val="000000"/>
          <w:sz w:val="30"/>
          <w:szCs w:val="30"/>
          <w:lang w:val="kk-KZ"/>
        </w:rPr>
        <w:t>қа</w:t>
      </w:r>
      <w:r w:rsidR="008C162E" w:rsidRPr="002E5AF2">
        <w:rPr>
          <w:rFonts w:ascii="Times New Roman" w:hAnsi="Times New Roman"/>
          <w:noProof/>
          <w:color w:val="000000"/>
          <w:sz w:val="30"/>
          <w:szCs w:val="30"/>
          <w:lang w:val="kk-KZ"/>
        </w:rPr>
        <w:t xml:space="preserve"> дайындық лабораториялық есеп бланкісін түзумен аяқталады. Онда жұмыстың мақсаты және   қыс</w:t>
      </w:r>
      <w:r w:rsidR="00C05EE2" w:rsidRPr="002E5AF2">
        <w:rPr>
          <w:rFonts w:ascii="Times New Roman" w:hAnsi="Times New Roman"/>
          <w:noProof/>
          <w:color w:val="000000"/>
          <w:sz w:val="30"/>
          <w:szCs w:val="30"/>
          <w:lang w:val="kk-KZ"/>
        </w:rPr>
        <w:t>қа</w:t>
      </w:r>
      <w:r w:rsidR="008C162E" w:rsidRPr="002E5AF2">
        <w:rPr>
          <w:rFonts w:ascii="Times New Roman" w:hAnsi="Times New Roman"/>
          <w:noProof/>
          <w:color w:val="000000"/>
          <w:sz w:val="30"/>
          <w:szCs w:val="30"/>
          <w:lang w:val="kk-KZ"/>
        </w:rPr>
        <w:t>ша   мазмұны,    лабораториялық құрылғылар, қондырғылар схемалары, лабораториялық жұмыс шартына байланысты алдын-ала ендірілетін мәліметтер болуы керек. Сонымен қатар бланкіде лабораториялық тәжиребеге сәйкес жүргізілген жұмыс хаттамасы формасы (кесте түрінде) дайындалуы тиіс.</w:t>
      </w:r>
    </w:p>
    <w:p w:rsidR="008C162E" w:rsidRPr="002E5AF2" w:rsidRDefault="007E3D9F" w:rsidP="002E5AF2">
      <w:pPr>
        <w:shd w:val="clear" w:color="auto" w:fill="FFFFFF"/>
        <w:tabs>
          <w:tab w:val="left" w:pos="567"/>
        </w:tabs>
        <w:autoSpaceDE w:val="0"/>
        <w:autoSpaceDN w:val="0"/>
        <w:adjustRightInd w:val="0"/>
        <w:spacing w:after="0"/>
        <w:ind w:firstLine="708"/>
        <w:jc w:val="both"/>
        <w:rPr>
          <w:rFonts w:ascii="Times New Roman" w:hAnsi="Times New Roman"/>
          <w:sz w:val="30"/>
          <w:szCs w:val="30"/>
          <w:lang w:val="kk-KZ"/>
        </w:rPr>
      </w:pPr>
      <w:r w:rsidRPr="002E5AF2">
        <w:rPr>
          <w:rFonts w:ascii="Times New Roman" w:hAnsi="Times New Roman"/>
          <w:noProof/>
          <w:color w:val="000000"/>
          <w:sz w:val="30"/>
          <w:szCs w:val="30"/>
          <w:lang w:val="kk-KZ"/>
        </w:rPr>
        <w:t>9.</w:t>
      </w:r>
      <w:r w:rsidR="008C162E" w:rsidRPr="002E5AF2">
        <w:rPr>
          <w:rFonts w:ascii="Times New Roman" w:hAnsi="Times New Roman"/>
          <w:noProof/>
          <w:color w:val="000000"/>
          <w:sz w:val="30"/>
          <w:szCs w:val="30"/>
          <w:lang w:val="kk-KZ"/>
        </w:rPr>
        <w:t>Лабораториялық жұмысқа дайындықты, сабақтардың басқа  түрлеріне  сияқты,  дайындық  барысында  түсініксіз болған сұрақтармен аяқтау керек.</w:t>
      </w:r>
      <w:r w:rsidR="00223DC3" w:rsidRPr="002E5AF2">
        <w:rPr>
          <w:rFonts w:ascii="Times New Roman" w:hAnsi="Times New Roman"/>
          <w:noProof/>
          <w:color w:val="000000"/>
          <w:sz w:val="30"/>
          <w:szCs w:val="30"/>
          <w:lang w:val="kk-KZ"/>
        </w:rPr>
        <w:t xml:space="preserve"> </w:t>
      </w:r>
      <w:r w:rsidR="008C162E" w:rsidRPr="002E5AF2">
        <w:rPr>
          <w:rFonts w:ascii="Times New Roman" w:hAnsi="Times New Roman"/>
          <w:noProof/>
          <w:color w:val="000000"/>
          <w:sz w:val="30"/>
          <w:szCs w:val="30"/>
          <w:lang w:val="kk-KZ"/>
        </w:rPr>
        <w:t>Лабораториялық жұмыстарды орындау барысында төмендегі ережелерді сақтауы тиіс</w:t>
      </w:r>
      <w:r w:rsidR="00C05EE2" w:rsidRPr="002E5AF2">
        <w:rPr>
          <w:rFonts w:ascii="Times New Roman" w:hAnsi="Times New Roman"/>
          <w:noProof/>
          <w:color w:val="000000"/>
          <w:sz w:val="30"/>
          <w:szCs w:val="30"/>
          <w:lang w:val="kk-KZ"/>
        </w:rPr>
        <w:t>:</w:t>
      </w:r>
    </w:p>
    <w:p w:rsidR="008C162E" w:rsidRPr="002E5AF2" w:rsidRDefault="00C05EE2"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1.</w:t>
      </w:r>
      <w:r w:rsidR="008C162E" w:rsidRPr="002E5AF2">
        <w:rPr>
          <w:rFonts w:ascii="Times New Roman" w:hAnsi="Times New Roman"/>
          <w:noProof/>
          <w:color w:val="000000"/>
          <w:sz w:val="30"/>
          <w:szCs w:val="30"/>
          <w:lang w:val="kk-KZ"/>
        </w:rPr>
        <w:t>Жұмысқа кірісер алдын бригада құрамымен жұмыстың мазмұны мен мақсатын талқылау керек.</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2</w:t>
      </w:r>
      <w:r w:rsidR="00C05EE2"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Егер лабораториялық қондырғыны жинақтау қажет болса, онда оны ұжымдасып жасау керек. Бұл барлық үш бірдей студент бірдесінен жинауы  тиіс деген сөз емес. Бригада мүшесінің бірі прибордың бірін, екіншісі екіншісін т.с.с. жинауы керек. Егерде бір студент қана қондырғыны жұмысқа дайындайтын болса, қалған мүшелері оны мұқият қадағалап тұруы тиіс. Қондырғы жұмысқа дайын болғанда оны  қосуға  оқытушыдан  немесе  лаборанттан  рұқсат  алу керек.</w:t>
      </w:r>
    </w:p>
    <w:p w:rsidR="008C162E" w:rsidRPr="002E5AF2" w:rsidRDefault="00C05EE2"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3.</w:t>
      </w:r>
      <w:r w:rsidR="008C162E" w:rsidRPr="002E5AF2">
        <w:rPr>
          <w:rFonts w:ascii="Times New Roman" w:hAnsi="Times New Roman"/>
          <w:noProof/>
          <w:color w:val="000000"/>
          <w:sz w:val="30"/>
          <w:szCs w:val="30"/>
          <w:lang w:val="kk-KZ"/>
        </w:rPr>
        <w:t xml:space="preserve">Қондырғыны қосқанға дейін жасылынатын тәжірибені ойша-бірлескен түрде </w:t>
      </w: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жүргізіп</w:t>
      </w: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 xml:space="preserve"> алу керек.</w:t>
      </w:r>
    </w:p>
    <w:p w:rsidR="008C162E" w:rsidRPr="002E5AF2" w:rsidRDefault="00C05EE2"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4.</w:t>
      </w:r>
      <w:r w:rsidR="008C162E" w:rsidRPr="002E5AF2">
        <w:rPr>
          <w:rFonts w:ascii="Times New Roman" w:hAnsi="Times New Roman"/>
          <w:noProof/>
          <w:color w:val="000000"/>
          <w:sz w:val="30"/>
          <w:szCs w:val="30"/>
          <w:lang w:val="kk-KZ"/>
        </w:rPr>
        <w:t>Тәжірибені орындауда студенттер өзара міндеттерді бөліп алғаны жөн. Десекте, мүмкіндігінше барлық студент (бригада мүшелері) приборлармен жұмыс істегені жөн.</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5. Өзара    бөлінген    міндеттерден    тыс,    тәжірибе ұжымдастырылған     негізде     жүргізілуі     және      алынған нәтижелері,      оларға      жазылған      хаттамалар      бригада мүшелерінде жеке бланкілерге толтырылуы тиіс.</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rPr>
      </w:pPr>
      <w:r w:rsidRPr="002E5AF2">
        <w:rPr>
          <w:rFonts w:ascii="Times New Roman" w:hAnsi="Times New Roman"/>
          <w:noProof/>
          <w:color w:val="000000"/>
          <w:sz w:val="30"/>
          <w:szCs w:val="30"/>
          <w:lang w:val="kk-KZ"/>
        </w:rPr>
        <w:tab/>
      </w:r>
      <w:r w:rsidR="00C05EE2" w:rsidRPr="002E5AF2">
        <w:rPr>
          <w:rFonts w:ascii="Times New Roman" w:hAnsi="Times New Roman"/>
          <w:noProof/>
          <w:color w:val="000000"/>
          <w:sz w:val="30"/>
          <w:szCs w:val="30"/>
        </w:rPr>
        <w:t>6.</w:t>
      </w:r>
      <w:r w:rsidRPr="002E5AF2">
        <w:rPr>
          <w:rFonts w:ascii="Times New Roman" w:hAnsi="Times New Roman"/>
          <w:noProof/>
          <w:color w:val="000000"/>
          <w:sz w:val="30"/>
          <w:szCs w:val="30"/>
        </w:rPr>
        <w:t xml:space="preserve">Лабораториялық     тәжірибе     хаттамасы,     таза орындалған   болуы   керек.    Егерде   тәжірибе   барысында қателіктерге жол берілген болса, сол жіберілген қателік </w:t>
      </w:r>
      <w:r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rPr>
        <w:t xml:space="preserve">ана түзетілуі тиіс. Қателіктер  кенетген     пайда болатын жағдайларда, </w:t>
      </w:r>
      <w:r w:rsidR="00A6307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rPr>
        <w:t>ескерту</w:t>
      </w:r>
      <w:r w:rsidR="00A63076"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rPr>
        <w:t xml:space="preserve"> жолағына  ендіріліп қойғаны </w:t>
      </w:r>
      <w:r w:rsidRPr="002E5AF2">
        <w:rPr>
          <w:rFonts w:ascii="Times New Roman" w:hAnsi="Times New Roman"/>
          <w:noProof/>
          <w:color w:val="000000"/>
          <w:sz w:val="30"/>
          <w:szCs w:val="30"/>
        </w:rPr>
        <w:lastRenderedPageBreak/>
        <w:t>дұрыс. Және бұл</w:t>
      </w:r>
      <w:r w:rsidR="00A63076"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rPr>
        <w:t>қателік себебін анық</w:t>
      </w:r>
      <w:r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rPr>
        <w:t>ау жұмыс соңында ұжымдасқан тұрде талқыланғаны жөн.</w:t>
      </w:r>
    </w:p>
    <w:p w:rsidR="008C162E" w:rsidRPr="002E5AF2" w:rsidRDefault="00C05EE2"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7.</w:t>
      </w:r>
      <w:r w:rsidR="008C162E" w:rsidRPr="002E5AF2">
        <w:rPr>
          <w:rFonts w:ascii="Times New Roman" w:hAnsi="Times New Roman"/>
          <w:noProof/>
          <w:color w:val="000000"/>
          <w:sz w:val="30"/>
          <w:szCs w:val="30"/>
          <w:lang w:val="kk-KZ"/>
        </w:rPr>
        <w:t>Тәжірибе   нәтижелерін   өңдеу   сабақтың   соңына дейінгі уақыт ішінде орындалғаны жөн. Көбінесе, тәжірибе нәтижелері   график   тұрғызумен   аяқталады.    Сол   себепті мұндай жағдайлар үшін алдын - ала      миллиметрлік масштабтағы қағазды дайындап алу керек.</w:t>
      </w:r>
    </w:p>
    <w:p w:rsidR="008C162E" w:rsidRPr="002E5AF2" w:rsidRDefault="00C05EE2"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8.</w:t>
      </w:r>
      <w:r w:rsidR="008C162E" w:rsidRPr="002E5AF2">
        <w:rPr>
          <w:rFonts w:ascii="Times New Roman" w:hAnsi="Times New Roman"/>
          <w:noProof/>
          <w:color w:val="000000"/>
          <w:sz w:val="30"/>
          <w:szCs w:val="30"/>
          <w:lang w:val="kk-KZ"/>
        </w:rPr>
        <w:t>Лабораториялық жұмыс бойынша дайындалған есеп жұмысты қорыгындылаумен аяқгалады.</w:t>
      </w:r>
      <w:r w:rsidRPr="002E5AF2">
        <w:rPr>
          <w:rFonts w:ascii="Times New Roman" w:hAnsi="Times New Roman"/>
          <w:noProof/>
          <w:color w:val="000000"/>
          <w:sz w:val="30"/>
          <w:szCs w:val="30"/>
          <w:lang w:val="kk-KZ"/>
        </w:rPr>
        <w:t xml:space="preserve"> </w:t>
      </w:r>
      <w:r w:rsidR="008C162E" w:rsidRPr="002E5AF2">
        <w:rPr>
          <w:rFonts w:ascii="Times New Roman" w:hAnsi="Times New Roman"/>
          <w:noProof/>
          <w:color w:val="000000"/>
          <w:sz w:val="30"/>
          <w:szCs w:val="30"/>
          <w:lang w:val="kk-KZ"/>
        </w:rPr>
        <w:t>Қорытынды тәжірибе нәтижелерін талдауды қамтуы тиіс. Мұндай талдауды, қарытындылауды әрбір студент өзбетінше жасауы және мұнда кітап көмегіне жүгінбеуі керек.</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b/>
          <w:noProof/>
          <w:color w:val="000000"/>
          <w:sz w:val="30"/>
          <w:szCs w:val="30"/>
          <w:lang w:val="kk-KZ"/>
        </w:rPr>
      </w:pPr>
      <w:r w:rsidRPr="002E5AF2">
        <w:rPr>
          <w:rFonts w:ascii="Times New Roman" w:hAnsi="Times New Roman"/>
          <w:noProof/>
          <w:color w:val="000000"/>
          <w:sz w:val="30"/>
          <w:szCs w:val="30"/>
          <w:lang w:val="kk-KZ"/>
        </w:rPr>
        <w:tab/>
        <w:t>Тәжірибе қорытындысы теориялық мәліметтермен салыстырылуы керек. М</w:t>
      </w:r>
      <w:r w:rsidR="007E3D9F"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нда тәжірибе нәтижесінің қаншалықты сәйкестігі немесе алшақтығына баға берілуі тиіс. Алшақтық себептері анықталып оған талдау жасалынуы керек.</w:t>
      </w:r>
      <w:r w:rsidR="007E3D9F"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Лабораториялық жұмыс әрине, оқу жаттығуы болып табылады. Сондықтан студент жаса</w:t>
      </w:r>
      <w:r w:rsidR="007E3D9F" w:rsidRPr="002E5AF2">
        <w:rPr>
          <w:rFonts w:ascii="Times New Roman" w:hAnsi="Times New Roman"/>
          <w:noProof/>
          <w:color w:val="000000"/>
          <w:sz w:val="30"/>
          <w:szCs w:val="30"/>
          <w:lang w:val="kk-KZ"/>
        </w:rPr>
        <w:t>ғ</w:t>
      </w:r>
      <w:r w:rsidRPr="002E5AF2">
        <w:rPr>
          <w:rFonts w:ascii="Times New Roman" w:hAnsi="Times New Roman"/>
          <w:noProof/>
          <w:color w:val="000000"/>
          <w:sz w:val="30"/>
          <w:szCs w:val="30"/>
          <w:lang w:val="kk-KZ"/>
        </w:rPr>
        <w:t>ан қорытынды оқу мақсатында жасалынады.</w:t>
      </w:r>
    </w:p>
    <w:p w:rsidR="008C162E" w:rsidRPr="002E5AF2" w:rsidRDefault="008C162E" w:rsidP="002E5AF2">
      <w:pPr>
        <w:shd w:val="clear" w:color="auto" w:fill="FFFFFF"/>
        <w:tabs>
          <w:tab w:val="left" w:pos="567"/>
        </w:tabs>
        <w:autoSpaceDE w:val="0"/>
        <w:autoSpaceDN w:val="0"/>
        <w:adjustRightInd w:val="0"/>
        <w:spacing w:after="0"/>
        <w:ind w:firstLine="708"/>
        <w:jc w:val="both"/>
        <w:rPr>
          <w:rFonts w:ascii="Times New Roman" w:hAnsi="Times New Roman"/>
          <w:sz w:val="30"/>
          <w:szCs w:val="30"/>
          <w:lang w:val="kk-KZ"/>
        </w:rPr>
      </w:pPr>
      <w:r w:rsidRPr="002E5AF2">
        <w:rPr>
          <w:rFonts w:ascii="Times New Roman" w:hAnsi="Times New Roman"/>
          <w:i/>
          <w:noProof/>
          <w:color w:val="000000"/>
          <w:sz w:val="30"/>
          <w:szCs w:val="30"/>
          <w:lang w:val="kk-KZ"/>
        </w:rPr>
        <w:t>Курстық жобалар және эксперименттік жұмыс</w:t>
      </w:r>
      <w:r w:rsidRPr="002E5AF2">
        <w:rPr>
          <w:rFonts w:ascii="Times New Roman" w:hAnsi="Times New Roman"/>
          <w:b/>
          <w:i/>
          <w:noProof/>
          <w:color w:val="000000"/>
          <w:sz w:val="30"/>
          <w:szCs w:val="30"/>
          <w:lang w:val="kk-KZ"/>
        </w:rPr>
        <w:t>.</w:t>
      </w:r>
      <w:r w:rsidRPr="002E5AF2">
        <w:rPr>
          <w:rFonts w:ascii="Times New Roman" w:hAnsi="Times New Roman"/>
          <w:b/>
          <w:noProof/>
          <w:color w:val="000000"/>
          <w:sz w:val="30"/>
          <w:szCs w:val="30"/>
          <w:lang w:val="kk-KZ"/>
        </w:rPr>
        <w:t xml:space="preserve"> </w:t>
      </w:r>
      <w:r w:rsidRPr="002E5AF2">
        <w:rPr>
          <w:rFonts w:ascii="Times New Roman" w:hAnsi="Times New Roman"/>
          <w:noProof/>
          <w:color w:val="000000"/>
          <w:sz w:val="30"/>
          <w:szCs w:val="30"/>
          <w:lang w:val="kk-KZ"/>
        </w:rPr>
        <w:t>Студенттердің өзбетінше орындайтын жұмыстары университетің барлық оқу процесінің негізгі құрамы болып</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табылады. Өзбетінше орындайтын жұмыстардың негізгі бағыттары</w:t>
      </w:r>
      <w:r w:rsidR="007E3D9F"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лекция материалдарын оқуға, кезекті практикалық және лабораториялық сабақтарға, курстық жұмыстарды орындауға, ғылыми з</w:t>
      </w:r>
      <w:r w:rsidR="007E3D9F" w:rsidRPr="002E5AF2">
        <w:rPr>
          <w:rFonts w:ascii="Times New Roman" w:hAnsi="Times New Roman"/>
          <w:noProof/>
          <w:color w:val="000000"/>
          <w:sz w:val="30"/>
          <w:szCs w:val="30"/>
          <w:lang w:val="kk-KZ"/>
        </w:rPr>
        <w:t>ертгеу жұмыстарын жүргізу т.с.с.</w:t>
      </w:r>
      <w:r w:rsidRPr="002E5AF2">
        <w:rPr>
          <w:rFonts w:ascii="Times New Roman" w:hAnsi="Times New Roman"/>
          <w:noProof/>
          <w:color w:val="000000"/>
          <w:sz w:val="30"/>
          <w:szCs w:val="30"/>
          <w:lang w:val="kk-KZ"/>
        </w:rPr>
        <w:t xml:space="preserve"> септігін тигізеді.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Студенттерге өзбетінше жұмыстар тек аудиториялық сабақ кезіндегі білім мен дағдыларды бекіту үшін ғана емес, дер кезінде ағымдағы тапсырмаларға есеп беру үшін емес, өзбетінше жұмыстарды орындау барысында студент, оны ұйымдастырудың тиімді жолдарын, кітаппен жұмыс істеуді үйрену, өзбетінше білімін толық</w:t>
      </w:r>
      <w:r w:rsidR="007E3D9F"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 xml:space="preserve">ыру, өз білімін ұштау, өз ойын тұжырымдау және жеткізе білуге </w:t>
      </w:r>
      <w:r w:rsidR="007E3D9F" w:rsidRPr="002E5AF2">
        <w:rPr>
          <w:rFonts w:ascii="Times New Roman" w:hAnsi="Times New Roman"/>
          <w:noProof/>
          <w:color w:val="000000"/>
          <w:sz w:val="30"/>
          <w:szCs w:val="30"/>
          <w:lang w:val="kk-KZ"/>
        </w:rPr>
        <w:t>ү</w:t>
      </w:r>
      <w:r w:rsidRPr="002E5AF2">
        <w:rPr>
          <w:rFonts w:ascii="Times New Roman" w:hAnsi="Times New Roman"/>
          <w:noProof/>
          <w:color w:val="000000"/>
          <w:sz w:val="30"/>
          <w:szCs w:val="30"/>
          <w:lang w:val="kk-KZ"/>
        </w:rPr>
        <w:t>йренеді.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Мұндай жұмыс барысында студент өртүрлі техникалық, педагогикалық ситуацияларды талдау және олардың дұрыс шешімдерін табуға үйренеді. Өзбетінше жұмыс студентті, ойлау қабілетін жетілдіру және ешкімнің көмегінсіз ойын тұжырымдау, педагогке ең қажетті болып табылатын шығармашылықпен жұмыс істеуге үйретеді. Студент қаншалықты педагогикалық мамандыққа бейім екендігін дипломдық жұмыс көрсетеді. Онда студент зерттеу тақырыбы бойынша   </w:t>
      </w:r>
      <w:r w:rsidRPr="002E5AF2">
        <w:rPr>
          <w:rFonts w:ascii="Times New Roman" w:hAnsi="Times New Roman"/>
          <w:noProof/>
          <w:color w:val="000000"/>
          <w:sz w:val="30"/>
          <w:szCs w:val="30"/>
          <w:lang w:val="kk-KZ"/>
        </w:rPr>
        <w:lastRenderedPageBreak/>
        <w:t>педагогикалық,</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психолологиялық-теорияларды  және методологаялық сұрақтарды   аша   отырып   өдістемелік   жұмыстардың,   оқу</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процесін ұйымдастыру мәселелерінің тиімді әдіс-тәсілдерін анықтайды.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Курстық және дипломдық жұмыстардың жоғары мектеп</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талабына сай болуы студенттердің өзбетінше орындайтын жұмыстарын дұрыс ұйымдастыруға байланысты. Өйткені, студенттердің өздігінен орындайтын жұмыстары олардың тек бағдарламалық материалдарды ғана меңгеріп кана қоймай, зерттеу дағыдыларын, шығармашылық іс-әрекеттерін меңгеруге септігін тигізеді.</w:t>
      </w:r>
    </w:p>
    <w:p w:rsidR="00984374"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Осыған байланысты әртүрлі ұйымдастырылған студенттердің өзбетінше орындайтын жұмыс формаларының ішінде, курстық, дипломдық жұмыс (жоба) жоғары оқу орынын бітіруші маманның оқу процесінің соңғы этапы негізінде маңызды орынға ие. Курстық және дипломдық жұмыс (жоба) орындау жас маманға, ғылыми-теориялық және практикалық білімдерін кеңейту, терендету және шығармашылық қабілетін дамытуға мүмкіндік береді.</w:t>
      </w:r>
      <w:r w:rsidR="00984374" w:rsidRPr="002E5AF2">
        <w:rPr>
          <w:rFonts w:ascii="Times New Roman" w:hAnsi="Times New Roman"/>
          <w:noProof/>
          <w:color w:val="000000"/>
          <w:sz w:val="30"/>
          <w:szCs w:val="30"/>
          <w:lang w:val="kk-KZ"/>
        </w:rPr>
        <w:t xml:space="preserve">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Курстық жұмыстың негізгі мақсаты</w:t>
      </w:r>
      <w:r w:rsidR="00984374" w:rsidRPr="002E5AF2">
        <w:rPr>
          <w:rFonts w:ascii="Times New Roman" w:hAnsi="Times New Roman"/>
          <w:noProof/>
          <w:color w:val="000000"/>
          <w:sz w:val="30"/>
          <w:szCs w:val="30"/>
          <w:lang w:val="kk-KZ"/>
        </w:rPr>
        <w:t xml:space="preserve"> – </w:t>
      </w:r>
      <w:r w:rsidRPr="002E5AF2">
        <w:rPr>
          <w:rFonts w:ascii="Times New Roman" w:hAnsi="Times New Roman"/>
          <w:noProof/>
          <w:color w:val="000000"/>
          <w:sz w:val="30"/>
          <w:szCs w:val="30"/>
          <w:lang w:val="kk-KZ"/>
        </w:rPr>
        <w:t>арнайы пәндер бойынша студент</w:t>
      </w:r>
      <w:r w:rsidR="00984374"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ің білімін және біліктілігін нығайту.</w:t>
      </w:r>
      <w:r w:rsidR="00984374"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Қойылған мақсатты жүзеге асыру үшін курстық жұмыс барысында студент, пәннің барлық салалары мен тарауларына және оларға қатысты әдебиеттерге, практикалық тәжірибелерге сүйенеді.</w:t>
      </w:r>
      <w:r w:rsidR="00984374"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Курстық жұмыс теориялық және практикалық бөлімдерден тұрады. Түсіндірме жазба көлеміне шек қойылмайды.</w:t>
      </w:r>
      <w:r w:rsidR="00984374"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Жұмыстың жалпы көлемі 35-40 бет болады. Курстық жұмыстың  практикалық бөлімінде сызбалар, </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иллюстрациялық  материалдар,  бұйым  үлгілері  және </w:t>
      </w:r>
      <w:r w:rsidR="00984374" w:rsidRPr="002E5AF2">
        <w:rPr>
          <w:rFonts w:ascii="Times New Roman" w:hAnsi="Times New Roman"/>
          <w:noProof/>
          <w:color w:val="000000"/>
          <w:sz w:val="30"/>
          <w:szCs w:val="30"/>
          <w:lang w:val="kk-KZ"/>
        </w:rPr>
        <w:t xml:space="preserve">тақырыпқа сәйкес </w:t>
      </w:r>
      <w:r w:rsidRPr="002E5AF2">
        <w:rPr>
          <w:rFonts w:ascii="Times New Roman" w:hAnsi="Times New Roman"/>
          <w:noProof/>
          <w:color w:val="000000"/>
          <w:sz w:val="30"/>
          <w:szCs w:val="30"/>
          <w:lang w:val="kk-KZ"/>
        </w:rPr>
        <w:t>т.б. көрсетіледі.</w:t>
      </w:r>
      <w:r w:rsidR="00984374"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Курстық жұмысқа жетекшілікті тәжірибелі, білікті мектеп практикасы мен педагогакалық теорияларға жетік оқытушылар жүргізеді.</w:t>
      </w:r>
      <w:r w:rsidR="00984374"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rPr>
        <w:t>Курстық жұмыс арнайы комиссияда қорғалады. Комиссия қ</w:t>
      </w:r>
      <w:r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rPr>
        <w:t>рамы кафедра оқ</w:t>
      </w:r>
      <w:r w:rsidRPr="002E5AF2">
        <w:rPr>
          <w:rFonts w:ascii="Times New Roman" w:hAnsi="Times New Roman"/>
          <w:noProof/>
          <w:color w:val="000000"/>
          <w:sz w:val="30"/>
          <w:szCs w:val="30"/>
          <w:lang w:val="kk-KZ"/>
        </w:rPr>
        <w:t>ы</w:t>
      </w:r>
      <w:r w:rsidRPr="002E5AF2">
        <w:rPr>
          <w:rFonts w:ascii="Times New Roman" w:hAnsi="Times New Roman"/>
          <w:noProof/>
          <w:color w:val="000000"/>
          <w:sz w:val="30"/>
          <w:szCs w:val="30"/>
        </w:rPr>
        <w:t xml:space="preserve">тушыларынан, 3-4 адамнан </w:t>
      </w:r>
      <w:r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rPr>
        <w:t>ұралады.</w:t>
      </w:r>
      <w:r w:rsidR="00984374"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Курстық жұмысты қорғау жетекші оқытушы және сол топ студентгерінің қатысуымен болады.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Қорғау жеке орындалған жұмысты (жоба) тексеру және студенттің алған білімі мен дағдысын бағалаудың ерекше формасы. Сонымен қатар, студент курстық жұмысты, (жобаны)   қорғау   барысында,   өзінің  жұмысын  дәйектеуі,</w:t>
      </w:r>
      <w:r w:rsidRPr="002E5AF2">
        <w:rPr>
          <w:rFonts w:ascii="Times New Roman" w:hAnsi="Times New Roman"/>
          <w:sz w:val="30"/>
          <w:szCs w:val="30"/>
          <w:lang w:val="kk-KZ"/>
        </w:rPr>
        <w:t xml:space="preserve"> т</w:t>
      </w:r>
      <w:r w:rsidRPr="002E5AF2">
        <w:rPr>
          <w:rFonts w:ascii="Times New Roman" w:hAnsi="Times New Roman"/>
          <w:noProof/>
          <w:color w:val="000000"/>
          <w:sz w:val="30"/>
          <w:szCs w:val="30"/>
          <w:lang w:val="kk-KZ"/>
        </w:rPr>
        <w:t xml:space="preserve">ерең ой елегінен өткізіп, өз ойын дәл де нақты жеткізе алуы керек. Қатысып отырғандар жұмыстың мені мен мазмұнын </w:t>
      </w:r>
      <w:r w:rsidRPr="002E5AF2">
        <w:rPr>
          <w:rFonts w:ascii="Times New Roman" w:hAnsi="Times New Roman"/>
          <w:noProof/>
          <w:color w:val="000000"/>
          <w:sz w:val="30"/>
          <w:szCs w:val="30"/>
          <w:lang w:val="kk-KZ"/>
        </w:rPr>
        <w:lastRenderedPageBreak/>
        <w:t>ұиата алатын болуы тиіс.</w:t>
      </w:r>
      <w:r w:rsidR="00984374"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Қорғау қысқаша жұмыс мазмұнын баяндау арқылы </w:t>
      </w:r>
      <w:r w:rsidR="00984374" w:rsidRPr="002E5AF2">
        <w:rPr>
          <w:rFonts w:ascii="Times New Roman" w:hAnsi="Times New Roman"/>
          <w:noProof/>
          <w:color w:val="000000"/>
          <w:sz w:val="30"/>
          <w:szCs w:val="30"/>
          <w:lang w:val="kk-KZ"/>
        </w:rPr>
        <w:t>ө</w:t>
      </w:r>
      <w:r w:rsidRPr="002E5AF2">
        <w:rPr>
          <w:rFonts w:ascii="Times New Roman" w:hAnsi="Times New Roman"/>
          <w:noProof/>
          <w:color w:val="000000"/>
          <w:sz w:val="30"/>
          <w:szCs w:val="30"/>
          <w:lang w:val="kk-KZ"/>
        </w:rPr>
        <w:t>т</w:t>
      </w:r>
      <w:r w:rsidR="00984374" w:rsidRPr="002E5AF2">
        <w:rPr>
          <w:rFonts w:ascii="Times New Roman" w:hAnsi="Times New Roman"/>
          <w:noProof/>
          <w:color w:val="000000"/>
          <w:sz w:val="30"/>
          <w:szCs w:val="30"/>
          <w:lang w:val="kk-KZ"/>
        </w:rPr>
        <w:t>е</w:t>
      </w:r>
      <w:r w:rsidRPr="002E5AF2">
        <w:rPr>
          <w:rFonts w:ascii="Times New Roman" w:hAnsi="Times New Roman"/>
          <w:noProof/>
          <w:color w:val="000000"/>
          <w:sz w:val="30"/>
          <w:szCs w:val="30"/>
          <w:lang w:val="kk-KZ"/>
        </w:rPr>
        <w:t>ді. Сұраққа жауаптар беріледі. Қорғалған жұмыс нәтижесі дифференциальды баға (</w:t>
      </w:r>
      <w:r w:rsidR="0098437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өте жақсы</w:t>
      </w:r>
      <w:r w:rsidR="0098437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w:t>
      </w:r>
      <w:r w:rsidR="0098437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жақсы</w:t>
      </w:r>
      <w:r w:rsidR="0098437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w:t>
      </w:r>
      <w:r w:rsidR="0098437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қанағаттанарлық</w:t>
      </w:r>
      <w:r w:rsidR="0098437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w:t>
      </w:r>
      <w:r w:rsidR="0098437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қанағаттанарлықсыз</w:t>
      </w:r>
      <w:r w:rsidR="0098437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арқылы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бағаланады.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Дипломдық жұмыс (жоба)</w:t>
      </w:r>
      <w:r w:rsidR="00984374"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 жоғары оқу орынын бітірушінің кәсіби-педагогикалық дайындығынан ғылыми-тсориялық, практикалық білімдерінің кеңейтілген және терендетілген білім және біліктікгерінің негізінде жасалады. Ол жас маманның шығармашылық қабілетін көрсетеді.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Студенттің дипломдық жұмысы толық өзбетінше орындалатындықтан курстық жұмыстан ерекшеленеді, Дипломдық жұмыс орындалған курстық жұмыстың жалғасы болуы тиіс.</w:t>
      </w:r>
      <w:r w:rsidR="00984374"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Студентте дипломдық жұмыс орындалғаннан кейін оқу пәндерінің логикалық байланысы, сонымен кэтар, педагогикалық және өндірістік практикалардың өзара байланысы жөнінде ұғымы қалыптасады.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Әрбір жоғары оқу орыны дипломдық жұмыс бағытын, тақырыптарын, ұйымдастыру және жетекшілік әдістемесін өздері жасайды жөгіе кафедра арқылы, университеттің ғылыми Кеңесі арқылы дипломдық жұмысқа қойылатын талаптарды және дипломдық жұмыстың ерекшелігі мен ұлттық тілді ескере отырып бекітеді.</w:t>
      </w:r>
      <w:r w:rsidR="00984374"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Кафедра дииломдық жұмыс көлемімен мазмұнына, түсіндірме, графикалық жұмыстар</w:t>
      </w:r>
      <w:r w:rsidR="00984374" w:rsidRPr="002E5AF2">
        <w:rPr>
          <w:rFonts w:ascii="Times New Roman" w:hAnsi="Times New Roman"/>
          <w:noProof/>
          <w:color w:val="000000"/>
          <w:sz w:val="30"/>
          <w:szCs w:val="30"/>
          <w:lang w:val="kk-KZ"/>
        </w:rPr>
        <w:t>ын</w:t>
      </w:r>
      <w:r w:rsidRPr="002E5AF2">
        <w:rPr>
          <w:rFonts w:ascii="Times New Roman" w:hAnsi="Times New Roman"/>
          <w:noProof/>
          <w:color w:val="000000"/>
          <w:sz w:val="30"/>
          <w:szCs w:val="30"/>
          <w:lang w:val="kk-KZ"/>
        </w:rPr>
        <w:t>а және материалдарына талаптар қояды.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Диплом тақырыптарын жалпы білім беретін мектептердіқ</w:t>
      </w:r>
      <w:r w:rsidR="00984374" w:rsidRPr="002E5AF2">
        <w:rPr>
          <w:rFonts w:ascii="Times New Roman" w:hAnsi="Times New Roman"/>
          <w:noProof/>
          <w:color w:val="000000"/>
          <w:sz w:val="30"/>
          <w:szCs w:val="30"/>
          <w:lang w:val="kk-KZ"/>
        </w:rPr>
        <w:t xml:space="preserve"> ә</w:t>
      </w:r>
      <w:r w:rsidRPr="002E5AF2">
        <w:rPr>
          <w:rFonts w:ascii="Times New Roman" w:hAnsi="Times New Roman"/>
          <w:noProof/>
          <w:color w:val="000000"/>
          <w:sz w:val="30"/>
          <w:szCs w:val="30"/>
          <w:lang w:val="kk-KZ"/>
        </w:rPr>
        <w:t>леуметтік және экономикалық құрылымдарын ескере отырып на</w:t>
      </w:r>
      <w:r w:rsidR="00984374" w:rsidRPr="002E5AF2">
        <w:rPr>
          <w:rFonts w:ascii="Times New Roman" w:hAnsi="Times New Roman"/>
          <w:noProof/>
          <w:color w:val="000000"/>
          <w:sz w:val="30"/>
          <w:szCs w:val="30"/>
          <w:lang w:val="kk-KZ"/>
        </w:rPr>
        <w:t>қт</w:t>
      </w:r>
      <w:r w:rsidRPr="002E5AF2">
        <w:rPr>
          <w:rFonts w:ascii="Times New Roman" w:hAnsi="Times New Roman"/>
          <w:noProof/>
          <w:color w:val="000000"/>
          <w:sz w:val="30"/>
          <w:szCs w:val="30"/>
          <w:lang w:val="kk-KZ"/>
        </w:rPr>
        <w:t>ылы міндеттерг</w:t>
      </w:r>
      <w:r w:rsidR="00984374" w:rsidRPr="002E5AF2">
        <w:rPr>
          <w:rFonts w:ascii="Times New Roman" w:hAnsi="Times New Roman"/>
          <w:noProof/>
          <w:color w:val="000000"/>
          <w:sz w:val="30"/>
          <w:szCs w:val="30"/>
          <w:lang w:val="kk-KZ"/>
        </w:rPr>
        <w:t>е</w:t>
      </w:r>
      <w:r w:rsidRPr="002E5AF2">
        <w:rPr>
          <w:rFonts w:ascii="Times New Roman" w:hAnsi="Times New Roman"/>
          <w:noProof/>
          <w:color w:val="000000"/>
          <w:sz w:val="30"/>
          <w:szCs w:val="30"/>
          <w:lang w:val="kk-KZ"/>
        </w:rPr>
        <w:t xml:space="preserve"> сәйкес таңдайды.</w:t>
      </w:r>
      <w:r w:rsidR="00984374"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Студенттердің дипломдық жұмыстары тақырыптарын бекіту студенттің өзінің өтініші бойынша, кафедра ұсынысы мен ректор бүйрығымен бекітіледі.</w:t>
      </w:r>
    </w:p>
    <w:p w:rsidR="008C162E" w:rsidRPr="002E5AF2" w:rsidRDefault="008C162E" w:rsidP="002E5AF2">
      <w:pPr>
        <w:tabs>
          <w:tab w:val="left" w:pos="540"/>
          <w:tab w:val="left" w:pos="567"/>
        </w:tabs>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Дипломдық жұмыс мазмұны ғылыми және курстық жұмыстар, студенттердің да жасалады. Оның дәйектілігі, қазіргі қоғамның жоғары оқу орында</w:t>
      </w:r>
      <w:r w:rsidR="00984374" w:rsidRPr="002E5AF2">
        <w:rPr>
          <w:rFonts w:ascii="Times New Roman" w:hAnsi="Times New Roman"/>
          <w:noProof/>
          <w:color w:val="000000"/>
          <w:sz w:val="30"/>
          <w:szCs w:val="30"/>
          <w:lang w:val="kk-KZ"/>
        </w:rPr>
        <w:t>кафедраның тақырыптары бағдарында және кафедраның арнайы пөндер сипатын</w:t>
      </w:r>
      <w:r w:rsidRPr="002E5AF2">
        <w:rPr>
          <w:rFonts w:ascii="Times New Roman" w:hAnsi="Times New Roman"/>
          <w:noProof/>
          <w:color w:val="000000"/>
          <w:sz w:val="30"/>
          <w:szCs w:val="30"/>
          <w:lang w:val="kk-KZ"/>
        </w:rPr>
        <w:t>рына қойылатын талаптарынан, мақсатымен міндеттерінен шығуы керек.</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 xml:space="preserve">Практикалық жаттығулар және студенттердің өзіндік жұмыстары. Жоғарғы оқу орнына жаңа түскен студенттердің көпшілігіне оқу формасы мен әдістері, соның ішінде өзіндік жұмыстары </w:t>
      </w:r>
      <w:r w:rsidRPr="002E5AF2">
        <w:rPr>
          <w:rFonts w:ascii="Times New Roman" w:hAnsi="Times New Roman"/>
          <w:color w:val="000000"/>
          <w:sz w:val="30"/>
          <w:szCs w:val="30"/>
          <w:lang w:val="kk-KZ"/>
        </w:rPr>
        <w:t xml:space="preserve">да </w:t>
      </w:r>
      <w:r w:rsidRPr="002E5AF2">
        <w:rPr>
          <w:rFonts w:ascii="Times New Roman" w:hAnsi="Times New Roman"/>
          <w:noProof/>
          <w:color w:val="000000"/>
          <w:sz w:val="30"/>
          <w:szCs w:val="30"/>
          <w:lang w:val="kk-KZ"/>
        </w:rPr>
        <w:t xml:space="preserve">белгісіз болады. Оларға </w:t>
      </w:r>
      <w:r w:rsidRPr="002E5AF2">
        <w:rPr>
          <w:rFonts w:ascii="Times New Roman" w:hAnsi="Times New Roman"/>
          <w:noProof/>
          <w:color w:val="000000"/>
          <w:sz w:val="30"/>
          <w:szCs w:val="30"/>
          <w:lang w:val="kk-KZ"/>
        </w:rPr>
        <w:lastRenderedPageBreak/>
        <w:t xml:space="preserve">ой-еңбегінің мәдениеті мен технологиясының жаңа элементтерін игеруге </w:t>
      </w:r>
      <w:r w:rsidRPr="002E5AF2">
        <w:rPr>
          <w:rFonts w:ascii="Times New Roman" w:hAnsi="Times New Roman"/>
          <w:color w:val="000000"/>
          <w:sz w:val="30"/>
          <w:szCs w:val="30"/>
          <w:lang w:val="kk-KZ"/>
        </w:rPr>
        <w:t xml:space="preserve">тура </w:t>
      </w:r>
      <w:r w:rsidRPr="002E5AF2">
        <w:rPr>
          <w:rFonts w:ascii="Times New Roman" w:hAnsi="Times New Roman"/>
          <w:noProof/>
          <w:color w:val="000000"/>
          <w:sz w:val="30"/>
          <w:szCs w:val="30"/>
          <w:lang w:val="kk-KZ"/>
        </w:rPr>
        <w:t>келеді. Өзіндік жұмыс барысында білімді тұрақты түрде толықтырылып, жаңартылып түруға талпы-ныссыз жоғарғы оқу орнында оқу мүмкін емес. Өзіндік іс-әрекет процесінде студенттер танымдық білімді болуға, ажыратуға, тапсырмаларды шешу тәсілдерін таңдауға, озін-өзі бақылауға, теориялық білімдерін жүзеге асыру, іс-жүзінде қолдана білу дағдыларын қалыптастыруға үйренуі тиіс.</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Студенттердің өзіндік жұмысының біліктілігі мен дағдыларының қалыптасуы саналы түрде өтуімен қатар, </w:t>
      </w:r>
      <w:r w:rsidRPr="002E5AF2">
        <w:rPr>
          <w:rFonts w:ascii="Times New Roman" w:hAnsi="Times New Roman"/>
          <w:color w:val="000000"/>
          <w:sz w:val="30"/>
          <w:szCs w:val="30"/>
          <w:lang w:val="kk-KZ"/>
        </w:rPr>
        <w:t xml:space="preserve">иммунитет </w:t>
      </w:r>
      <w:r w:rsidRPr="002E5AF2">
        <w:rPr>
          <w:rFonts w:ascii="Times New Roman" w:hAnsi="Times New Roman"/>
          <w:noProof/>
          <w:color w:val="000000"/>
          <w:sz w:val="30"/>
          <w:szCs w:val="30"/>
          <w:lang w:val="kk-KZ"/>
        </w:rPr>
        <w:t xml:space="preserve">негізде де қалыптасуы мүмкін. Алгашқы жағдайға бастапқы </w:t>
      </w:r>
      <w:r w:rsidRPr="002E5AF2">
        <w:rPr>
          <w:rFonts w:ascii="Times New Roman" w:hAnsi="Times New Roman"/>
          <w:color w:val="000000"/>
          <w:sz w:val="30"/>
          <w:szCs w:val="30"/>
          <w:lang w:val="kk-KZ"/>
        </w:rPr>
        <w:t xml:space="preserve">база </w:t>
      </w:r>
      <w:r w:rsidRPr="002E5AF2">
        <w:rPr>
          <w:rFonts w:ascii="Times New Roman" w:hAnsi="Times New Roman"/>
          <w:noProof/>
          <w:color w:val="000000"/>
          <w:sz w:val="30"/>
          <w:szCs w:val="30"/>
          <w:lang w:val="kk-KZ"/>
        </w:rPr>
        <w:t xml:space="preserve">ретінде іс-әрекетті дұрыс ұйымдастырудың мақсаты, міндеті, жұмыс </w:t>
      </w:r>
      <w:r w:rsidRPr="002E5AF2">
        <w:rPr>
          <w:rFonts w:ascii="Times New Roman" w:hAnsi="Times New Roman"/>
          <w:color w:val="000000"/>
          <w:sz w:val="30"/>
          <w:szCs w:val="30"/>
          <w:lang w:val="kk-KZ"/>
        </w:rPr>
        <w:t xml:space="preserve">формасы мен </w:t>
      </w:r>
      <w:r w:rsidRPr="002E5AF2">
        <w:rPr>
          <w:rFonts w:ascii="Times New Roman" w:hAnsi="Times New Roman"/>
          <w:noProof/>
          <w:color w:val="000000"/>
          <w:sz w:val="30"/>
          <w:szCs w:val="30"/>
          <w:lang w:val="kk-KZ"/>
        </w:rPr>
        <w:t xml:space="preserve">тәсілін анық, дұрыс түсіну және тәсілін талдау, нәтижесін сапалы түрде бақылауға алу болып табылады. Ағымдағы бақылау </w:t>
      </w:r>
      <w:r w:rsidR="00984374" w:rsidRPr="002E5AF2">
        <w:rPr>
          <w:rFonts w:ascii="Times New Roman" w:hAnsi="Times New Roman"/>
          <w:noProof/>
          <w:color w:val="000000"/>
          <w:sz w:val="30"/>
          <w:szCs w:val="30"/>
          <w:lang w:val="kk-KZ"/>
        </w:rPr>
        <w:t>–</w:t>
      </w:r>
      <w:r w:rsidRPr="002E5AF2">
        <w:rPr>
          <w:rFonts w:ascii="Times New Roman" w:hAnsi="Times New Roman"/>
          <w:color w:val="000000"/>
          <w:sz w:val="30"/>
          <w:szCs w:val="30"/>
          <w:lang w:val="kk-KZ"/>
        </w:rPr>
        <w:t xml:space="preserve"> </w:t>
      </w:r>
      <w:r w:rsidRPr="002E5AF2">
        <w:rPr>
          <w:rFonts w:ascii="Times New Roman" w:hAnsi="Times New Roman"/>
          <w:noProof/>
          <w:color w:val="000000"/>
          <w:sz w:val="30"/>
          <w:szCs w:val="30"/>
          <w:lang w:val="kk-KZ"/>
        </w:rPr>
        <w:t>оның барысы</w:t>
      </w:r>
      <w:r w:rsidR="00984374" w:rsidRPr="002E5AF2">
        <w:rPr>
          <w:rFonts w:ascii="Times New Roman" w:hAnsi="Times New Roman"/>
          <w:noProof/>
          <w:color w:val="000000"/>
          <w:sz w:val="30"/>
          <w:szCs w:val="30"/>
          <w:lang w:val="kk-KZ"/>
        </w:rPr>
        <w:t>н</w:t>
      </w:r>
      <w:r w:rsidRPr="002E5AF2">
        <w:rPr>
          <w:rFonts w:ascii="Times New Roman" w:hAnsi="Times New Roman"/>
          <w:noProof/>
          <w:color w:val="000000"/>
          <w:sz w:val="30"/>
          <w:szCs w:val="30"/>
          <w:lang w:val="kk-KZ"/>
        </w:rPr>
        <w:t>да оқытушы оқытудың нақты міндеттерін шешу барысын бақылайды, студенттерде мұны өздігінен бақылайды, оқудың басқа әдісін, нысанымен құралдарын пайдалану арқылы тиімді түзетушілер енгізіледі.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Екінші жағдай</w:t>
      </w:r>
      <w:r w:rsidR="00984374" w:rsidRPr="002E5AF2">
        <w:rPr>
          <w:rFonts w:ascii="Times New Roman" w:hAnsi="Times New Roman"/>
          <w:noProof/>
          <w:color w:val="000000"/>
          <w:sz w:val="30"/>
          <w:szCs w:val="30"/>
          <w:lang w:val="kk-KZ"/>
        </w:rPr>
        <w:t>д</w:t>
      </w:r>
      <w:r w:rsidRPr="002E5AF2">
        <w:rPr>
          <w:rFonts w:ascii="Times New Roman" w:hAnsi="Times New Roman"/>
          <w:noProof/>
          <w:color w:val="000000"/>
          <w:sz w:val="30"/>
          <w:szCs w:val="30"/>
          <w:lang w:val="kk-KZ"/>
        </w:rPr>
        <w:t>а механикалық қайталау еліктеу әсерімен қалыптасқан әдеттердің іс-әрекеті, бұлыңғыр түсіну басым болады. Студенттердің өзіндік жұмысы оқытушының бақылауында іскерлік қатынас формасы</w:t>
      </w:r>
      <w:r w:rsidR="00984374" w:rsidRPr="002E5AF2">
        <w:rPr>
          <w:rFonts w:ascii="Times New Roman" w:hAnsi="Times New Roman"/>
          <w:noProof/>
          <w:color w:val="000000"/>
          <w:sz w:val="30"/>
          <w:szCs w:val="30"/>
          <w:lang w:val="kk-KZ"/>
        </w:rPr>
        <w:t>н</w:t>
      </w:r>
      <w:r w:rsidRPr="002E5AF2">
        <w:rPr>
          <w:rFonts w:ascii="Times New Roman" w:hAnsi="Times New Roman"/>
          <w:noProof/>
          <w:color w:val="000000"/>
          <w:sz w:val="30"/>
          <w:szCs w:val="30"/>
          <w:lang w:val="kk-KZ"/>
        </w:rPr>
        <w:t>да ж</w:t>
      </w:r>
      <w:r w:rsidR="00984374" w:rsidRPr="002E5AF2">
        <w:rPr>
          <w:rFonts w:ascii="Times New Roman" w:hAnsi="Times New Roman"/>
          <w:noProof/>
          <w:color w:val="000000"/>
          <w:sz w:val="30"/>
          <w:szCs w:val="30"/>
          <w:lang w:val="kk-KZ"/>
        </w:rPr>
        <w:t>ү</w:t>
      </w:r>
      <w:r w:rsidRPr="002E5AF2">
        <w:rPr>
          <w:rFonts w:ascii="Times New Roman" w:hAnsi="Times New Roman"/>
          <w:noProof/>
          <w:color w:val="000000"/>
          <w:sz w:val="30"/>
          <w:szCs w:val="30"/>
          <w:lang w:val="kk-KZ"/>
        </w:rPr>
        <w:t xml:space="preserve">реді. </w:t>
      </w:r>
      <w:r w:rsidRPr="002E5AF2">
        <w:rPr>
          <w:rFonts w:ascii="Times New Roman" w:hAnsi="Times New Roman"/>
          <w:color w:val="000000"/>
          <w:sz w:val="30"/>
          <w:szCs w:val="30"/>
          <w:lang w:val="kk-KZ"/>
        </w:rPr>
        <w:t xml:space="preserve">Студент </w:t>
      </w:r>
      <w:r w:rsidRPr="002E5AF2">
        <w:rPr>
          <w:rFonts w:ascii="Times New Roman" w:hAnsi="Times New Roman"/>
          <w:noProof/>
          <w:color w:val="000000"/>
          <w:sz w:val="30"/>
          <w:szCs w:val="30"/>
          <w:lang w:val="kk-KZ"/>
        </w:rPr>
        <w:t xml:space="preserve">оқытушыдан өзінің дербес жұмысының іс-әрекетін қалай ұйымдастыруы туралы ұсыныстарын, нүсқауларын алады. Ал оқытушы басқару функциясын қателік іс-әрекеттерді есепке алу, бақылау және түзету арқылы жүргізеді. Егер студенттің мәнді қатесі болса, </w:t>
      </w:r>
      <w:r w:rsidRPr="002E5AF2">
        <w:rPr>
          <w:rFonts w:ascii="Times New Roman" w:hAnsi="Times New Roman"/>
          <w:color w:val="000000"/>
          <w:sz w:val="30"/>
          <w:szCs w:val="30"/>
          <w:lang w:val="kk-KZ"/>
        </w:rPr>
        <w:t xml:space="preserve">студентке </w:t>
      </w:r>
      <w:r w:rsidRPr="002E5AF2">
        <w:rPr>
          <w:rFonts w:ascii="Times New Roman" w:hAnsi="Times New Roman"/>
          <w:noProof/>
          <w:color w:val="000000"/>
          <w:sz w:val="30"/>
          <w:szCs w:val="30"/>
          <w:lang w:val="kk-KZ"/>
        </w:rPr>
        <w:t>нақты, дәйекті фактілер арқылы түсіндіріп, әңгімелеу арқылы түзету енгізеді. Оқытушы қазіргі дидактикаға сүйене отырып, студенттердің өзіндік жұмысының типін анықтап, оны оқу пәніне енгізудің қажетті дәрежесін анықтауы қажет. Студенттердің өзіндік жұмысын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ұйымдастыру екі кезеңнен тұрады: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Бірінші кезең </w:t>
      </w:r>
      <w:r w:rsidR="00984374" w:rsidRPr="002E5AF2">
        <w:rPr>
          <w:rFonts w:ascii="Times New Roman" w:hAnsi="Times New Roman"/>
          <w:noProof/>
          <w:color w:val="000000"/>
          <w:sz w:val="30"/>
          <w:szCs w:val="30"/>
          <w:lang w:val="kk-KZ"/>
        </w:rPr>
        <w:t>–</w:t>
      </w:r>
      <w:r w:rsidRPr="002E5AF2">
        <w:rPr>
          <w:rFonts w:ascii="Times New Roman" w:hAnsi="Times New Roman"/>
          <w:color w:val="000000"/>
          <w:sz w:val="30"/>
          <w:szCs w:val="30"/>
          <w:lang w:val="kk-KZ"/>
        </w:rPr>
        <w:t xml:space="preserve"> </w:t>
      </w:r>
      <w:r w:rsidRPr="002E5AF2">
        <w:rPr>
          <w:rFonts w:ascii="Times New Roman" w:hAnsi="Times New Roman"/>
          <w:noProof/>
          <w:color w:val="000000"/>
          <w:sz w:val="30"/>
          <w:szCs w:val="30"/>
          <w:lang w:val="kk-KZ"/>
        </w:rPr>
        <w:t xml:space="preserve">оқытушының студенттердің іс-әрекетіне тікелей қатысуын, қателіктерін көрсетіп, олардьщ пайда </w:t>
      </w:r>
      <w:r w:rsidRPr="002E5AF2">
        <w:rPr>
          <w:rFonts w:ascii="Times New Roman" w:hAnsi="Times New Roman"/>
          <w:color w:val="000000"/>
          <w:sz w:val="30"/>
          <w:szCs w:val="30"/>
          <w:lang w:val="kk-KZ"/>
        </w:rPr>
        <w:t xml:space="preserve">болу </w:t>
      </w:r>
      <w:r w:rsidRPr="002E5AF2">
        <w:rPr>
          <w:rFonts w:ascii="Times New Roman" w:hAnsi="Times New Roman"/>
          <w:noProof/>
          <w:color w:val="000000"/>
          <w:sz w:val="30"/>
          <w:szCs w:val="30"/>
          <w:lang w:val="kk-KZ"/>
        </w:rPr>
        <w:t>себебін көрсетуді талап ететін ұйымдастырудың бастапқы кезеңі;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Екінші кезең </w:t>
      </w:r>
      <w:r w:rsidR="00984374" w:rsidRPr="002E5AF2">
        <w:rPr>
          <w:rFonts w:ascii="Times New Roman" w:hAnsi="Times New Roman"/>
          <w:noProof/>
          <w:color w:val="000000"/>
          <w:sz w:val="30"/>
          <w:szCs w:val="30"/>
          <w:lang w:val="kk-KZ"/>
        </w:rPr>
        <w:t>–</w:t>
      </w:r>
      <w:r w:rsidRPr="002E5AF2">
        <w:rPr>
          <w:rFonts w:ascii="Times New Roman" w:hAnsi="Times New Roman"/>
          <w:color w:val="000000"/>
          <w:sz w:val="30"/>
          <w:szCs w:val="30"/>
          <w:lang w:val="kk-KZ"/>
        </w:rPr>
        <w:t xml:space="preserve"> </w:t>
      </w:r>
      <w:r w:rsidRPr="002E5AF2">
        <w:rPr>
          <w:rFonts w:ascii="Times New Roman" w:hAnsi="Times New Roman"/>
          <w:noProof/>
          <w:color w:val="000000"/>
          <w:sz w:val="30"/>
          <w:szCs w:val="30"/>
          <w:lang w:val="kk-KZ"/>
        </w:rPr>
        <w:t xml:space="preserve">өзінің жұмысын өзі </w:t>
      </w:r>
      <w:r w:rsidR="00984374"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йы</w:t>
      </w:r>
      <w:r w:rsidR="00984374" w:rsidRPr="002E5AF2">
        <w:rPr>
          <w:rFonts w:ascii="Times New Roman" w:hAnsi="Times New Roman"/>
          <w:noProof/>
          <w:color w:val="000000"/>
          <w:sz w:val="30"/>
          <w:szCs w:val="30"/>
          <w:lang w:val="kk-KZ"/>
        </w:rPr>
        <w:t>м</w:t>
      </w:r>
      <w:r w:rsidRPr="002E5AF2">
        <w:rPr>
          <w:rFonts w:ascii="Times New Roman" w:hAnsi="Times New Roman"/>
          <w:noProof/>
          <w:color w:val="000000"/>
          <w:sz w:val="30"/>
          <w:szCs w:val="30"/>
          <w:lang w:val="kk-KZ"/>
        </w:rPr>
        <w:t>дастыру кезеңі. М</w:t>
      </w:r>
      <w:r w:rsidR="00984374"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нда студенттердің білімінің өздігінен қалыптасуында оқытушының тікелей қатысуы талап етілмейді.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lastRenderedPageBreak/>
        <w:tab/>
        <w:t>Студенттердің өзіндік жұмысын</w:t>
      </w:r>
      <w:r w:rsidR="00984374"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ұйымдастыруда өздігінен еңдеуге берілетін оқу материалының көлемі, формасы, құрылысы, құндылығы, құрылымын анықтау және қажетті әдістемелікті қамтамасыз етудің маңызы зор.</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Студенттердің білімін бақылау мен жеті</w:t>
      </w:r>
      <w:r w:rsidR="00984374" w:rsidRPr="002E5AF2">
        <w:rPr>
          <w:rFonts w:ascii="Times New Roman" w:hAnsi="Times New Roman"/>
          <w:noProof/>
          <w:color w:val="000000"/>
          <w:sz w:val="30"/>
          <w:szCs w:val="30"/>
          <w:lang w:val="kk-KZ"/>
        </w:rPr>
        <w:t>л</w:t>
      </w:r>
      <w:r w:rsidRPr="002E5AF2">
        <w:rPr>
          <w:rFonts w:ascii="Times New Roman" w:hAnsi="Times New Roman"/>
          <w:noProof/>
          <w:color w:val="000000"/>
          <w:sz w:val="30"/>
          <w:szCs w:val="30"/>
          <w:lang w:val="kk-KZ"/>
        </w:rPr>
        <w:t>діру мөселесі студенттердің өздігін</w:t>
      </w:r>
      <w:r w:rsidR="00984374" w:rsidRPr="002E5AF2">
        <w:rPr>
          <w:rFonts w:ascii="Times New Roman" w:hAnsi="Times New Roman"/>
          <w:noProof/>
          <w:color w:val="000000"/>
          <w:sz w:val="30"/>
          <w:szCs w:val="30"/>
          <w:lang w:val="kk-KZ"/>
        </w:rPr>
        <w:t>е</w:t>
      </w:r>
      <w:r w:rsidRPr="002E5AF2">
        <w:rPr>
          <w:rFonts w:ascii="Times New Roman" w:hAnsi="Times New Roman"/>
          <w:noProof/>
          <w:color w:val="000000"/>
          <w:sz w:val="30"/>
          <w:szCs w:val="30"/>
          <w:lang w:val="kk-KZ"/>
        </w:rPr>
        <w:t>н істейтін жұмысын ұйымдастыру ісіне тікелей байланысты екені айқын көрінеді. Өйткені, студенттердің өздігінен орындайтын жұмыстарының сапасы неғ</w:t>
      </w:r>
      <w:r w:rsidR="00984374"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рлым жоғары болса және оларда жүйелі бақылау жасалып отырылса, анағ</w:t>
      </w:r>
      <w:r w:rsidR="00984374"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рлым олард</w:t>
      </w:r>
      <w:r w:rsidR="00984374" w:rsidRPr="002E5AF2">
        <w:rPr>
          <w:rFonts w:ascii="Times New Roman" w:hAnsi="Times New Roman"/>
          <w:noProof/>
          <w:color w:val="000000"/>
          <w:sz w:val="30"/>
          <w:szCs w:val="30"/>
          <w:lang w:val="kk-KZ"/>
        </w:rPr>
        <w:t>ың</w:t>
      </w:r>
      <w:r w:rsidRPr="002E5AF2">
        <w:rPr>
          <w:rFonts w:ascii="Times New Roman" w:hAnsi="Times New Roman"/>
          <w:noProof/>
          <w:color w:val="000000"/>
          <w:sz w:val="30"/>
          <w:szCs w:val="30"/>
          <w:lang w:val="kk-KZ"/>
        </w:rPr>
        <w:t xml:space="preserve"> білімін тексеру, бағалау, емтихан мәселесін шешу қиынға соқпайды.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Қазіргі кезде жоғарғы мектептерде студенттердің аудиториядан </w:t>
      </w:r>
      <w:r w:rsidRPr="002E5AF2">
        <w:rPr>
          <w:rFonts w:ascii="Times New Roman" w:hAnsi="Times New Roman"/>
          <w:color w:val="000000"/>
          <w:sz w:val="30"/>
          <w:szCs w:val="30"/>
          <w:lang w:val="kk-KZ"/>
        </w:rPr>
        <w:t xml:space="preserve">тыс </w:t>
      </w:r>
      <w:r w:rsidR="00F448E5" w:rsidRPr="002E5AF2">
        <w:rPr>
          <w:rFonts w:ascii="Times New Roman" w:hAnsi="Times New Roman"/>
          <w:iCs/>
          <w:noProof/>
          <w:color w:val="000000"/>
          <w:sz w:val="30"/>
          <w:szCs w:val="30"/>
          <w:lang w:val="kk-KZ"/>
        </w:rPr>
        <w:t>өз</w:t>
      </w:r>
      <w:r w:rsidRPr="002E5AF2">
        <w:rPr>
          <w:rFonts w:ascii="Times New Roman" w:hAnsi="Times New Roman"/>
          <w:noProof/>
          <w:color w:val="000000"/>
          <w:sz w:val="30"/>
          <w:szCs w:val="30"/>
          <w:lang w:val="kk-KZ"/>
        </w:rPr>
        <w:t>бетінше жүргізетін жұмысын ұйымдастыруға, жоспарлауға және оны</w:t>
      </w:r>
      <w:r w:rsidR="00F448E5"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бақылауға </w:t>
      </w:r>
      <w:r w:rsidRPr="002E5AF2">
        <w:rPr>
          <w:rFonts w:ascii="Times New Roman" w:hAnsi="Times New Roman"/>
          <w:color w:val="000000"/>
          <w:sz w:val="30"/>
          <w:szCs w:val="30"/>
          <w:lang w:val="kk-KZ"/>
        </w:rPr>
        <w:t xml:space="preserve">байланысты </w:t>
      </w:r>
      <w:r w:rsidRPr="002E5AF2">
        <w:rPr>
          <w:rFonts w:ascii="Times New Roman" w:hAnsi="Times New Roman"/>
          <w:noProof/>
          <w:color w:val="000000"/>
          <w:sz w:val="30"/>
          <w:szCs w:val="30"/>
          <w:lang w:val="kk-KZ"/>
        </w:rPr>
        <w:t xml:space="preserve">іздену жұмыстары жүргізілуде. Осыған орай студенттердің уақыт бюджетін зерттеу, талдау мәселесіне ерекше көңіл аударылады. Дербес өзіндік жұмысының тапсырмасының көлемі, сипаты студенттің машықтанған пәнінен жасалған жалпы оқу жоспарының шамасына, өтілетін сабақтардың мазмұны мен мақсаттарына, сонымен қатар басқа </w:t>
      </w:r>
      <w:r w:rsidRPr="002E5AF2">
        <w:rPr>
          <w:rFonts w:ascii="Times New Roman" w:hAnsi="Times New Roman"/>
          <w:color w:val="000000"/>
          <w:sz w:val="30"/>
          <w:szCs w:val="30"/>
          <w:lang w:val="kk-KZ"/>
        </w:rPr>
        <w:t xml:space="preserve">да </w:t>
      </w:r>
      <w:r w:rsidRPr="002E5AF2">
        <w:rPr>
          <w:rFonts w:ascii="Times New Roman" w:hAnsi="Times New Roman"/>
          <w:noProof/>
          <w:color w:val="000000"/>
          <w:sz w:val="30"/>
          <w:szCs w:val="30"/>
          <w:lang w:val="kk-KZ"/>
        </w:rPr>
        <w:t xml:space="preserve">жағдайларға тікелей </w:t>
      </w:r>
      <w:r w:rsidRPr="002E5AF2">
        <w:rPr>
          <w:rFonts w:ascii="Times New Roman" w:hAnsi="Times New Roman"/>
          <w:color w:val="000000"/>
          <w:sz w:val="30"/>
          <w:szCs w:val="30"/>
          <w:lang w:val="kk-KZ"/>
        </w:rPr>
        <w:t xml:space="preserve">байланысты болады. </w:t>
      </w:r>
      <w:r w:rsidRPr="002E5AF2">
        <w:rPr>
          <w:rFonts w:ascii="Times New Roman" w:hAnsi="Times New Roman"/>
          <w:noProof/>
          <w:color w:val="000000"/>
          <w:sz w:val="30"/>
          <w:szCs w:val="30"/>
          <w:lang w:val="kk-KZ"/>
        </w:rPr>
        <w:t xml:space="preserve">Оқытушы студенттерге </w:t>
      </w:r>
      <w:r w:rsidRPr="002E5AF2">
        <w:rPr>
          <w:rFonts w:ascii="Times New Roman" w:hAnsi="Times New Roman"/>
          <w:color w:val="000000"/>
          <w:sz w:val="30"/>
          <w:szCs w:val="30"/>
          <w:lang w:val="kk-KZ"/>
        </w:rPr>
        <w:t xml:space="preserve">дербес </w:t>
      </w:r>
      <w:r w:rsidRPr="002E5AF2">
        <w:rPr>
          <w:rFonts w:ascii="Times New Roman" w:hAnsi="Times New Roman"/>
          <w:noProof/>
          <w:color w:val="000000"/>
          <w:sz w:val="30"/>
          <w:szCs w:val="30"/>
          <w:lang w:val="kk-KZ"/>
        </w:rPr>
        <w:t>жұмысты орындаудың тиімді жолдарын, үлгісін көрсетеді немесе нұсқау беріп отырады.</w:t>
      </w:r>
    </w:p>
    <w:p w:rsidR="008C162E" w:rsidRPr="002E5AF2" w:rsidRDefault="008C162E" w:rsidP="002E5AF2">
      <w:pPr>
        <w:tabs>
          <w:tab w:val="left" w:pos="567"/>
        </w:tabs>
        <w:spacing w:after="0"/>
        <w:jc w:val="both"/>
        <w:rPr>
          <w:rFonts w:ascii="Times New Roman" w:hAnsi="Times New Roman"/>
          <w:noProof/>
          <w:color w:val="000000"/>
          <w:sz w:val="30"/>
          <w:szCs w:val="30"/>
          <w:lang w:val="kk-KZ"/>
        </w:rPr>
      </w:pPr>
      <w:r w:rsidRPr="002E5AF2">
        <w:rPr>
          <w:rFonts w:ascii="Times New Roman" w:hAnsi="Times New Roman"/>
          <w:color w:val="000000"/>
          <w:sz w:val="30"/>
          <w:szCs w:val="30"/>
          <w:lang w:val="kk-KZ"/>
        </w:rPr>
        <w:tab/>
        <w:t xml:space="preserve">Студенттерге </w:t>
      </w:r>
      <w:r w:rsidRPr="002E5AF2">
        <w:rPr>
          <w:rFonts w:ascii="Times New Roman" w:hAnsi="Times New Roman"/>
          <w:noProof/>
          <w:color w:val="000000"/>
          <w:sz w:val="30"/>
          <w:szCs w:val="30"/>
          <w:lang w:val="kk-KZ"/>
        </w:rPr>
        <w:t xml:space="preserve">қысқа мерзімді тапсырмалармен қатар ұзақ мерзімді тапсырмалар </w:t>
      </w:r>
      <w:r w:rsidRPr="002E5AF2">
        <w:rPr>
          <w:rFonts w:ascii="Times New Roman" w:hAnsi="Times New Roman"/>
          <w:color w:val="000000"/>
          <w:sz w:val="30"/>
          <w:szCs w:val="30"/>
          <w:lang w:val="kk-KZ"/>
        </w:rPr>
        <w:t xml:space="preserve">да </w:t>
      </w:r>
      <w:r w:rsidRPr="002E5AF2">
        <w:rPr>
          <w:rFonts w:ascii="Times New Roman" w:hAnsi="Times New Roman"/>
          <w:noProof/>
          <w:color w:val="000000"/>
          <w:sz w:val="30"/>
          <w:szCs w:val="30"/>
          <w:lang w:val="kk-KZ"/>
        </w:rPr>
        <w:t xml:space="preserve">беріледі. Оған мысал ретінде, курстық немесе дипломдық жұмыстарды, рефераттар, баяндамаларды жатқызуға </w:t>
      </w:r>
      <w:r w:rsidRPr="002E5AF2">
        <w:rPr>
          <w:rFonts w:ascii="Times New Roman" w:hAnsi="Times New Roman"/>
          <w:color w:val="000000"/>
          <w:sz w:val="30"/>
          <w:szCs w:val="30"/>
          <w:lang w:val="kk-KZ"/>
        </w:rPr>
        <w:t xml:space="preserve">болады, олардың </w:t>
      </w:r>
      <w:r w:rsidRPr="002E5AF2">
        <w:rPr>
          <w:rFonts w:ascii="Times New Roman" w:hAnsi="Times New Roman"/>
          <w:noProof/>
          <w:color w:val="000000"/>
          <w:sz w:val="30"/>
          <w:szCs w:val="30"/>
          <w:lang w:val="kk-KZ"/>
        </w:rPr>
        <w:t xml:space="preserve">тақырыптарын оқу жылының басында береді. Берілген, белгіленген мерзім келгенде ұстаз тексеріп, бағалайды. Оған қоса оқытушы курсты меңгеруге қажетті бағдарламалық </w:t>
      </w:r>
      <w:r w:rsidR="00F448E5" w:rsidRPr="002E5AF2">
        <w:rPr>
          <w:rFonts w:ascii="Times New Roman" w:hAnsi="Times New Roman"/>
          <w:color w:val="000000"/>
          <w:sz w:val="30"/>
          <w:szCs w:val="30"/>
          <w:lang w:val="kk-KZ"/>
        </w:rPr>
        <w:t>тапсырмалар</w:t>
      </w:r>
      <w:r w:rsidRPr="002E5AF2">
        <w:rPr>
          <w:rFonts w:ascii="Times New Roman" w:hAnsi="Times New Roman"/>
          <w:color w:val="000000"/>
          <w:sz w:val="30"/>
          <w:szCs w:val="30"/>
          <w:lang w:val="kk-KZ"/>
        </w:rPr>
        <w:t>мен қатар</w:t>
      </w:r>
      <w:r w:rsidR="00F448E5" w:rsidRPr="002E5AF2">
        <w:rPr>
          <w:rFonts w:ascii="Times New Roman" w:hAnsi="Times New Roman"/>
          <w:color w:val="000000"/>
          <w:sz w:val="30"/>
          <w:szCs w:val="30"/>
          <w:lang w:val="kk-KZ"/>
        </w:rPr>
        <w:t>,</w:t>
      </w:r>
      <w:r w:rsidRPr="002E5AF2">
        <w:rPr>
          <w:rFonts w:ascii="Times New Roman" w:hAnsi="Times New Roman"/>
          <w:color w:val="000000"/>
          <w:sz w:val="30"/>
          <w:szCs w:val="30"/>
          <w:lang w:val="kk-KZ"/>
        </w:rPr>
        <w:t xml:space="preserve"> </w:t>
      </w:r>
      <w:r w:rsidRPr="002E5AF2">
        <w:rPr>
          <w:rFonts w:ascii="Times New Roman" w:hAnsi="Times New Roman"/>
          <w:noProof/>
          <w:color w:val="000000"/>
          <w:sz w:val="30"/>
          <w:szCs w:val="30"/>
          <w:lang w:val="kk-KZ"/>
        </w:rPr>
        <w:t xml:space="preserve">студенттердің қызығушылықтарын және ерекшелігіне байланысты бағдарламадан </w:t>
      </w:r>
      <w:r w:rsidRPr="002E5AF2">
        <w:rPr>
          <w:rFonts w:ascii="Times New Roman" w:hAnsi="Times New Roman"/>
          <w:color w:val="000000"/>
          <w:sz w:val="30"/>
          <w:szCs w:val="30"/>
          <w:lang w:val="kk-KZ"/>
        </w:rPr>
        <w:t xml:space="preserve">тыс </w:t>
      </w:r>
      <w:r w:rsidRPr="002E5AF2">
        <w:rPr>
          <w:rFonts w:ascii="Times New Roman" w:hAnsi="Times New Roman"/>
          <w:noProof/>
          <w:color w:val="000000"/>
          <w:sz w:val="30"/>
          <w:szCs w:val="30"/>
          <w:lang w:val="kk-KZ"/>
        </w:rPr>
        <w:t>ғылыми шығармашылық тапсырмаларда береді</w:t>
      </w:r>
      <w:r w:rsidR="00F448E5"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Ол тапсырмалар студенттерді келешек мамандығына ғылыми-әдістемелік жағына бағытгау мақсатын көздейді, айқындайды.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Студенттерге курстық жұмыс және дипломдық жұмысты орындау кездерінде тақырыпты негіздеу, бақылау, байқау, қалыптастыру, жинақталған мәліметтерді сұрыптау, талдау, қорытындылау сияқты </w:t>
      </w:r>
      <w:r w:rsidRPr="002E5AF2">
        <w:rPr>
          <w:rFonts w:ascii="Times New Roman" w:hAnsi="Times New Roman"/>
          <w:color w:val="000000"/>
          <w:sz w:val="30"/>
          <w:szCs w:val="30"/>
          <w:lang w:val="kk-KZ"/>
        </w:rPr>
        <w:t xml:space="preserve">тапсырмалар </w:t>
      </w:r>
      <w:r w:rsidRPr="002E5AF2">
        <w:rPr>
          <w:rFonts w:ascii="Times New Roman" w:hAnsi="Times New Roman"/>
          <w:noProof/>
          <w:color w:val="000000"/>
          <w:sz w:val="30"/>
          <w:szCs w:val="30"/>
          <w:lang w:val="kk-KZ"/>
        </w:rPr>
        <w:t>беріледі. Т</w:t>
      </w:r>
      <w:r w:rsidR="00F448E5" w:rsidRPr="002E5AF2">
        <w:rPr>
          <w:rFonts w:ascii="Times New Roman" w:hAnsi="Times New Roman"/>
          <w:noProof/>
          <w:color w:val="000000"/>
          <w:sz w:val="30"/>
          <w:szCs w:val="30"/>
          <w:lang w:val="kk-KZ"/>
        </w:rPr>
        <w:t>ө</w:t>
      </w:r>
      <w:r w:rsidRPr="002E5AF2">
        <w:rPr>
          <w:rFonts w:ascii="Times New Roman" w:hAnsi="Times New Roman"/>
          <w:noProof/>
          <w:color w:val="000000"/>
          <w:sz w:val="30"/>
          <w:szCs w:val="30"/>
          <w:lang w:val="kk-KZ"/>
        </w:rPr>
        <w:t>мендегі курсты</w:t>
      </w:r>
      <w:r w:rsidR="00F448E5" w:rsidRPr="002E5AF2">
        <w:rPr>
          <w:rFonts w:ascii="Times New Roman" w:hAnsi="Times New Roman"/>
          <w:noProof/>
          <w:color w:val="000000"/>
          <w:sz w:val="30"/>
          <w:szCs w:val="30"/>
          <w:lang w:val="kk-KZ"/>
        </w:rPr>
        <w:t>ң</w:t>
      </w:r>
      <w:r w:rsidRPr="002E5AF2">
        <w:rPr>
          <w:rFonts w:ascii="Times New Roman" w:hAnsi="Times New Roman"/>
          <w:noProof/>
          <w:color w:val="000000"/>
          <w:sz w:val="30"/>
          <w:szCs w:val="30"/>
          <w:lang w:val="kk-KZ"/>
        </w:rPr>
        <w:t xml:space="preserve"> студенттерін жоғарғы курстың студенттерінің курстық, дипломдық жұмыстарын қорғау үрдісіне, </w:t>
      </w:r>
      <w:r w:rsidRPr="002E5AF2">
        <w:rPr>
          <w:rFonts w:ascii="Times New Roman" w:hAnsi="Times New Roman"/>
          <w:noProof/>
          <w:color w:val="000000"/>
          <w:sz w:val="30"/>
          <w:szCs w:val="30"/>
          <w:lang w:val="kk-KZ"/>
        </w:rPr>
        <w:lastRenderedPageBreak/>
        <w:t>ғылыми-т</w:t>
      </w:r>
      <w:r w:rsidR="00F448E5"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lang w:val="kk-KZ"/>
        </w:rPr>
        <w:t>жірибелік алқалы жиындарға қатыстыру арқылы ғылыми-әдістемелік еңбектермен таныстыру іске асырылады.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Студенттердің өзіндік жұмысын әдіснамалық тұрғыдан қамтамасыз ету </w:t>
      </w:r>
      <w:r w:rsidR="00F448E5" w:rsidRPr="002E5AF2">
        <w:rPr>
          <w:rFonts w:ascii="Times New Roman" w:hAnsi="Times New Roman"/>
          <w:noProof/>
          <w:color w:val="000000"/>
          <w:sz w:val="30"/>
          <w:szCs w:val="30"/>
          <w:lang w:val="kk-KZ"/>
        </w:rPr>
        <w:t>–</w:t>
      </w:r>
      <w:r w:rsidRPr="002E5AF2">
        <w:rPr>
          <w:rFonts w:ascii="Times New Roman" w:hAnsi="Times New Roman"/>
          <w:color w:val="000000"/>
          <w:sz w:val="30"/>
          <w:szCs w:val="30"/>
          <w:lang w:val="kk-KZ"/>
        </w:rPr>
        <w:t xml:space="preserve"> </w:t>
      </w:r>
      <w:r w:rsidRPr="002E5AF2">
        <w:rPr>
          <w:rFonts w:ascii="Times New Roman" w:hAnsi="Times New Roman"/>
          <w:noProof/>
          <w:color w:val="000000"/>
          <w:sz w:val="30"/>
          <w:szCs w:val="30"/>
          <w:lang w:val="kk-KZ"/>
        </w:rPr>
        <w:t xml:space="preserve">жұмыс бағдарламасын (бақылау жүргізу, қайнар көздерді танып, оқып, зерттеу т.б.), варианттық тапсырмаларды </w:t>
      </w:r>
      <w:r w:rsidRPr="002E5AF2">
        <w:rPr>
          <w:rFonts w:ascii="Times New Roman" w:hAnsi="Times New Roman"/>
          <w:color w:val="000000"/>
          <w:sz w:val="30"/>
          <w:szCs w:val="30"/>
          <w:lang w:val="kk-KZ"/>
        </w:rPr>
        <w:t xml:space="preserve">әр студент </w:t>
      </w:r>
      <w:r w:rsidRPr="002E5AF2">
        <w:rPr>
          <w:rFonts w:ascii="Times New Roman" w:hAnsi="Times New Roman"/>
          <w:noProof/>
          <w:color w:val="000000"/>
          <w:sz w:val="30"/>
          <w:szCs w:val="30"/>
          <w:lang w:val="kk-KZ"/>
        </w:rPr>
        <w:t xml:space="preserve">үшін дербес </w:t>
      </w:r>
      <w:r w:rsidRPr="002E5AF2">
        <w:rPr>
          <w:rFonts w:ascii="Times New Roman" w:hAnsi="Times New Roman"/>
          <w:color w:val="000000"/>
          <w:sz w:val="30"/>
          <w:szCs w:val="30"/>
          <w:lang w:val="kk-KZ"/>
        </w:rPr>
        <w:t xml:space="preserve">стандартты емес </w:t>
      </w:r>
      <w:r w:rsidRPr="002E5AF2">
        <w:rPr>
          <w:rFonts w:ascii="Times New Roman" w:hAnsi="Times New Roman"/>
          <w:noProof/>
          <w:color w:val="000000"/>
          <w:sz w:val="30"/>
          <w:szCs w:val="30"/>
          <w:lang w:val="kk-KZ"/>
        </w:rPr>
        <w:t xml:space="preserve">тапсырмаларды, оларды орындауға қажет құрал-жабдықтармен </w:t>
      </w:r>
      <w:r w:rsidRPr="002E5AF2">
        <w:rPr>
          <w:rFonts w:ascii="Times New Roman" w:hAnsi="Times New Roman"/>
          <w:color w:val="000000"/>
          <w:sz w:val="30"/>
          <w:szCs w:val="30"/>
          <w:lang w:val="kk-KZ"/>
        </w:rPr>
        <w:t xml:space="preserve">таныстыру, </w:t>
      </w:r>
      <w:r w:rsidRPr="002E5AF2">
        <w:rPr>
          <w:rFonts w:ascii="Times New Roman" w:hAnsi="Times New Roman"/>
          <w:noProof/>
          <w:color w:val="000000"/>
          <w:sz w:val="30"/>
          <w:szCs w:val="30"/>
          <w:lang w:val="kk-KZ"/>
        </w:rPr>
        <w:t>мүмкін болған жағдайда қамтамасыз етумен анықталады. Қазіргі кезде қолданылып жүрген студенттердің өзіндік жұмыстарының әдістемелік құралдары негізінен</w:t>
      </w:r>
      <w:r w:rsidR="00F448E5"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ақпараттық сипатқа ие болды.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Жоғарғы оқу орындарындағы студенттердің өзіндік жұмысымен </w:t>
      </w:r>
      <w:r w:rsidRPr="002E5AF2">
        <w:rPr>
          <w:rFonts w:ascii="Times New Roman" w:hAnsi="Times New Roman"/>
          <w:color w:val="000000"/>
          <w:sz w:val="30"/>
          <w:szCs w:val="30"/>
          <w:lang w:val="kk-KZ"/>
        </w:rPr>
        <w:t xml:space="preserve">байланысты </w:t>
      </w:r>
      <w:r w:rsidRPr="002E5AF2">
        <w:rPr>
          <w:rFonts w:ascii="Times New Roman" w:hAnsi="Times New Roman"/>
          <w:noProof/>
          <w:color w:val="000000"/>
          <w:sz w:val="30"/>
          <w:szCs w:val="30"/>
          <w:lang w:val="kk-KZ"/>
        </w:rPr>
        <w:t>жағдайды талдай отырып В.А. Кан-Калик студенттердің езіндік жұмыстарын ұйымдастырудың өзіндік принциптерін ұсынды. Өзіндік жұмысты жоспарлай отырып, ең алдымен міндетті лекциялық өндеуге шығарат</w:t>
      </w:r>
      <w:r w:rsidR="00F448E5" w:rsidRPr="002E5AF2">
        <w:rPr>
          <w:rFonts w:ascii="Times New Roman" w:hAnsi="Times New Roman"/>
          <w:noProof/>
          <w:color w:val="000000"/>
          <w:sz w:val="30"/>
          <w:szCs w:val="30"/>
          <w:lang w:val="kk-KZ"/>
        </w:rPr>
        <w:t>ын</w:t>
      </w:r>
      <w:r w:rsidRPr="002E5AF2">
        <w:rPr>
          <w:rFonts w:ascii="Times New Roman" w:hAnsi="Times New Roman"/>
          <w:noProof/>
          <w:color w:val="000000"/>
          <w:sz w:val="30"/>
          <w:szCs w:val="30"/>
          <w:lang w:val="kk-KZ"/>
        </w:rPr>
        <w:t xml:space="preserve"> ең нақты әдіснамалық, теориялық білімнің негізгі фундаментальдық түбірін анықтап алу қажет. Мысал ретінде </w:t>
      </w:r>
      <w:r w:rsidRPr="002E5AF2">
        <w:rPr>
          <w:rFonts w:ascii="Times New Roman" w:hAnsi="Times New Roman"/>
          <w:color w:val="000000"/>
          <w:sz w:val="30"/>
          <w:szCs w:val="30"/>
          <w:lang w:val="kk-KZ"/>
        </w:rPr>
        <w:t xml:space="preserve">100 </w:t>
      </w:r>
      <w:r w:rsidRPr="002E5AF2">
        <w:rPr>
          <w:rFonts w:ascii="Times New Roman" w:hAnsi="Times New Roman"/>
          <w:noProof/>
          <w:color w:val="000000"/>
          <w:sz w:val="30"/>
          <w:szCs w:val="30"/>
          <w:lang w:val="kk-KZ"/>
        </w:rPr>
        <w:t xml:space="preserve">сағаттық курстық жартысын фундаментальдық көлемде алады. Содан кейін </w:t>
      </w:r>
      <w:r w:rsidRPr="002E5AF2">
        <w:rPr>
          <w:rFonts w:ascii="Times New Roman" w:hAnsi="Times New Roman"/>
          <w:color w:val="000000"/>
          <w:sz w:val="30"/>
          <w:szCs w:val="30"/>
          <w:lang w:val="kk-KZ"/>
        </w:rPr>
        <w:t xml:space="preserve">осы </w:t>
      </w:r>
      <w:r w:rsidR="00F448E5" w:rsidRPr="002E5AF2">
        <w:rPr>
          <w:rFonts w:ascii="Times New Roman" w:hAnsi="Times New Roman"/>
          <w:noProof/>
          <w:color w:val="000000"/>
          <w:sz w:val="30"/>
          <w:szCs w:val="30"/>
          <w:lang w:val="kk-KZ"/>
        </w:rPr>
        <w:t>нәтиже</w:t>
      </w:r>
      <w:r w:rsidRPr="002E5AF2">
        <w:rPr>
          <w:rFonts w:ascii="Times New Roman" w:hAnsi="Times New Roman"/>
          <w:noProof/>
          <w:color w:val="000000"/>
          <w:sz w:val="30"/>
          <w:szCs w:val="30"/>
          <w:lang w:val="kk-KZ"/>
        </w:rPr>
        <w:t xml:space="preserve"> негізінде студенттердің өзіндік жұмысының формаларын, тақырыптарын, өткізу орындарын жүзеге асырудың варианттық нысандарын, бақылау мен есептеу жүйесін анықтап, ашып алу қажет.</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Өзінің мәні бойынша өзіндік жұмыс студенттердің түрлі аспектілерді:  ой-еңбегін ұйымдастыруда,  ақпаратты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іздестіруде, білім мен білікті бекітуде белсенділігін қажет етіп отырады.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Студенттердің өзіндік жұмысының жүйесін құра </w:t>
      </w:r>
      <w:r w:rsidRPr="002E5AF2">
        <w:rPr>
          <w:rFonts w:ascii="Times New Roman" w:hAnsi="Times New Roman"/>
          <w:color w:val="000000"/>
          <w:sz w:val="30"/>
          <w:szCs w:val="30"/>
          <w:lang w:val="kk-KZ"/>
        </w:rPr>
        <w:t xml:space="preserve">отырып, </w:t>
      </w:r>
      <w:r w:rsidR="00F448E5" w:rsidRPr="002E5AF2">
        <w:rPr>
          <w:rFonts w:ascii="Times New Roman" w:hAnsi="Times New Roman"/>
          <w:noProof/>
          <w:color w:val="000000"/>
          <w:sz w:val="30"/>
          <w:szCs w:val="30"/>
          <w:lang w:val="kk-KZ"/>
        </w:rPr>
        <w:t>е</w:t>
      </w:r>
      <w:r w:rsidRPr="002E5AF2">
        <w:rPr>
          <w:rFonts w:ascii="Times New Roman" w:hAnsi="Times New Roman"/>
          <w:noProof/>
          <w:color w:val="000000"/>
          <w:sz w:val="30"/>
          <w:szCs w:val="30"/>
          <w:lang w:val="kk-KZ"/>
        </w:rPr>
        <w:t>ң алдымен, оларды оқи білуге үйрету керек</w:t>
      </w:r>
      <w:r w:rsidR="00F448E5" w:rsidRPr="002E5AF2">
        <w:rPr>
          <w:rFonts w:ascii="Times New Roman" w:hAnsi="Times New Roman"/>
          <w:noProof/>
          <w:color w:val="000000"/>
          <w:sz w:val="30"/>
          <w:szCs w:val="30"/>
          <w:lang w:val="kk-KZ"/>
        </w:rPr>
        <w:t>. Е</w:t>
      </w:r>
      <w:r w:rsidRPr="002E5AF2">
        <w:rPr>
          <w:rFonts w:ascii="Times New Roman" w:hAnsi="Times New Roman"/>
          <w:noProof/>
          <w:color w:val="000000"/>
          <w:sz w:val="30"/>
          <w:szCs w:val="30"/>
          <w:lang w:val="kk-KZ"/>
        </w:rPr>
        <w:t xml:space="preserve">кіншіден ой сңбегінің психологиялық-физиологиялық негізімен, оны </w:t>
      </w:r>
      <w:r w:rsidR="00F448E5" w:rsidRPr="002E5AF2">
        <w:rPr>
          <w:rFonts w:ascii="Times New Roman" w:hAnsi="Times New Roman"/>
          <w:noProof/>
          <w:color w:val="000000"/>
          <w:sz w:val="30"/>
          <w:szCs w:val="30"/>
          <w:lang w:val="kk-KZ"/>
        </w:rPr>
        <w:t>ғ</w:t>
      </w:r>
      <w:r w:rsidRPr="002E5AF2">
        <w:rPr>
          <w:rFonts w:ascii="Times New Roman" w:hAnsi="Times New Roman"/>
          <w:noProof/>
          <w:color w:val="000000"/>
          <w:sz w:val="30"/>
          <w:szCs w:val="30"/>
          <w:lang w:val="kk-KZ"/>
        </w:rPr>
        <w:t xml:space="preserve">ылыми тұрғыдан ұйымдастыру психикасымен </w:t>
      </w:r>
      <w:r w:rsidRPr="002E5AF2">
        <w:rPr>
          <w:rFonts w:ascii="Times New Roman" w:hAnsi="Times New Roman"/>
          <w:color w:val="000000"/>
          <w:sz w:val="30"/>
          <w:szCs w:val="30"/>
          <w:lang w:val="kk-KZ"/>
        </w:rPr>
        <w:t xml:space="preserve">таныстыру </w:t>
      </w:r>
      <w:r w:rsidRPr="002E5AF2">
        <w:rPr>
          <w:rFonts w:ascii="Times New Roman" w:hAnsi="Times New Roman"/>
          <w:noProof/>
          <w:color w:val="000000"/>
          <w:sz w:val="30"/>
          <w:szCs w:val="30"/>
          <w:lang w:val="kk-KZ"/>
        </w:rPr>
        <w:t>қажеттілігі туады. Студенттердің өзіндік жұмысын оңтайлату үшін күнделікті жұмыс барысын жоспарлап отыру қажет.</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Студенттердің өзіндік жұмыс жасауының негізі </w:t>
      </w:r>
      <w:r w:rsidR="00F448E5" w:rsidRPr="002E5AF2">
        <w:rPr>
          <w:rFonts w:ascii="Times New Roman" w:hAnsi="Times New Roman"/>
          <w:noProof/>
          <w:color w:val="000000"/>
          <w:sz w:val="30"/>
          <w:szCs w:val="30"/>
          <w:lang w:val="kk-KZ"/>
        </w:rPr>
        <w:t>–</w:t>
      </w:r>
      <w:r w:rsidRPr="002E5AF2">
        <w:rPr>
          <w:rFonts w:ascii="Times New Roman" w:hAnsi="Times New Roman"/>
          <w:color w:val="000000"/>
          <w:sz w:val="30"/>
          <w:szCs w:val="30"/>
          <w:lang w:val="kk-KZ"/>
        </w:rPr>
        <w:t xml:space="preserve"> </w:t>
      </w:r>
      <w:r w:rsidRPr="002E5AF2">
        <w:rPr>
          <w:rFonts w:ascii="Times New Roman" w:hAnsi="Times New Roman"/>
          <w:noProof/>
          <w:color w:val="000000"/>
          <w:sz w:val="30"/>
          <w:szCs w:val="30"/>
          <w:lang w:val="kk-KZ"/>
        </w:rPr>
        <w:t>олардағы ой-өріс, танымдық ізденімпаздылығын қалыптастыруға әкеліп соқтырады. Оқыту барысында студенттердің ізденімпаздылығын қалыптастыру дәстүрлі көзқарасқа ие болған</w:t>
      </w:r>
      <w:r w:rsidR="00F448E5" w:rsidRPr="002E5AF2">
        <w:rPr>
          <w:rFonts w:ascii="Times New Roman" w:hAnsi="Times New Roman"/>
          <w:noProof/>
          <w:color w:val="000000"/>
          <w:sz w:val="30"/>
          <w:szCs w:val="30"/>
          <w:lang w:val="kk-KZ"/>
        </w:rPr>
        <w:t>, я</w:t>
      </w:r>
      <w:r w:rsidRPr="002E5AF2">
        <w:rPr>
          <w:rFonts w:ascii="Times New Roman" w:hAnsi="Times New Roman"/>
          <w:noProof/>
          <w:color w:val="000000"/>
          <w:sz w:val="30"/>
          <w:szCs w:val="30"/>
          <w:lang w:val="kk-KZ"/>
        </w:rPr>
        <w:t>ғни</w:t>
      </w:r>
      <w:r w:rsidR="00F448E5"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оларға мақсатты </w:t>
      </w:r>
      <w:r w:rsidRPr="002E5AF2">
        <w:rPr>
          <w:rFonts w:ascii="Times New Roman" w:hAnsi="Times New Roman"/>
          <w:color w:val="000000"/>
          <w:sz w:val="30"/>
          <w:szCs w:val="30"/>
          <w:lang w:val="kk-KZ"/>
        </w:rPr>
        <w:t>компонент</w:t>
      </w:r>
      <w:r w:rsidR="00F448E5" w:rsidRPr="002E5AF2">
        <w:rPr>
          <w:rFonts w:ascii="Times New Roman" w:hAnsi="Times New Roman"/>
          <w:color w:val="000000"/>
          <w:sz w:val="30"/>
          <w:szCs w:val="30"/>
          <w:lang w:val="kk-KZ"/>
        </w:rPr>
        <w:t>:</w:t>
      </w:r>
      <w:r w:rsidRPr="002E5AF2">
        <w:rPr>
          <w:rFonts w:ascii="Times New Roman" w:hAnsi="Times New Roman"/>
          <w:color w:val="000000"/>
          <w:sz w:val="30"/>
          <w:szCs w:val="30"/>
          <w:lang w:val="kk-KZ"/>
        </w:rPr>
        <w:t xml:space="preserve"> </w:t>
      </w:r>
      <w:r w:rsidRPr="002E5AF2">
        <w:rPr>
          <w:rFonts w:ascii="Times New Roman" w:hAnsi="Times New Roman"/>
          <w:noProof/>
          <w:color w:val="000000"/>
          <w:sz w:val="30"/>
          <w:szCs w:val="30"/>
          <w:lang w:val="kk-KZ"/>
        </w:rPr>
        <w:t xml:space="preserve">оқытудың жалпы және нақты мақсатынан тұрады. Үздік </w:t>
      </w:r>
      <w:r w:rsidRPr="002E5AF2">
        <w:rPr>
          <w:rFonts w:ascii="Times New Roman" w:hAnsi="Times New Roman"/>
          <w:color w:val="000000"/>
          <w:sz w:val="30"/>
          <w:szCs w:val="30"/>
          <w:lang w:val="kk-KZ"/>
        </w:rPr>
        <w:t xml:space="preserve">компонент </w:t>
      </w:r>
      <w:r w:rsidR="00F448E5" w:rsidRPr="002E5AF2">
        <w:rPr>
          <w:rFonts w:ascii="Times New Roman" w:hAnsi="Times New Roman"/>
          <w:noProof/>
          <w:color w:val="000000"/>
          <w:sz w:val="30"/>
          <w:szCs w:val="30"/>
          <w:lang w:val="kk-KZ"/>
        </w:rPr>
        <w:t>–</w:t>
      </w:r>
      <w:r w:rsidRPr="002E5AF2">
        <w:rPr>
          <w:rFonts w:ascii="Times New Roman" w:hAnsi="Times New Roman"/>
          <w:color w:val="000000"/>
          <w:sz w:val="30"/>
          <w:szCs w:val="30"/>
          <w:lang w:val="kk-KZ"/>
        </w:rPr>
        <w:t xml:space="preserve"> ол арнаулы </w:t>
      </w:r>
      <w:r w:rsidRPr="002E5AF2">
        <w:rPr>
          <w:rFonts w:ascii="Times New Roman" w:hAnsi="Times New Roman"/>
          <w:noProof/>
          <w:color w:val="000000"/>
          <w:sz w:val="30"/>
          <w:szCs w:val="30"/>
          <w:lang w:val="kk-KZ"/>
        </w:rPr>
        <w:t xml:space="preserve">құрамдық </w:t>
      </w:r>
      <w:r w:rsidR="00F448E5" w:rsidRPr="002E5AF2">
        <w:rPr>
          <w:rFonts w:ascii="Times New Roman" w:hAnsi="Times New Roman"/>
          <w:noProof/>
          <w:color w:val="000000"/>
          <w:sz w:val="30"/>
          <w:szCs w:val="30"/>
          <w:lang w:val="kk-KZ"/>
        </w:rPr>
        <w:lastRenderedPageBreak/>
        <w:t>ә</w:t>
      </w:r>
      <w:r w:rsidRPr="002E5AF2">
        <w:rPr>
          <w:rFonts w:ascii="Times New Roman" w:hAnsi="Times New Roman"/>
          <w:noProof/>
          <w:color w:val="000000"/>
          <w:sz w:val="30"/>
          <w:szCs w:val="30"/>
          <w:lang w:val="kk-KZ"/>
        </w:rPr>
        <w:t>дістер мен тәсілдердің к</w:t>
      </w:r>
      <w:r w:rsidR="00F448E5" w:rsidRPr="002E5AF2">
        <w:rPr>
          <w:rFonts w:ascii="Times New Roman" w:hAnsi="Times New Roman"/>
          <w:noProof/>
          <w:color w:val="000000"/>
          <w:sz w:val="30"/>
          <w:szCs w:val="30"/>
          <w:lang w:val="kk-KZ"/>
        </w:rPr>
        <w:t>ө</w:t>
      </w:r>
      <w:r w:rsidRPr="002E5AF2">
        <w:rPr>
          <w:rFonts w:ascii="Times New Roman" w:hAnsi="Times New Roman"/>
          <w:noProof/>
          <w:color w:val="000000"/>
          <w:sz w:val="30"/>
          <w:szCs w:val="30"/>
          <w:lang w:val="kk-KZ"/>
        </w:rPr>
        <w:t xml:space="preserve">мегімен </w:t>
      </w:r>
      <w:r w:rsidR="00F448E5"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студенттердің бойында танымдық қажетсінудің пайда болуын қамтамасыз етеді</w:t>
      </w:r>
      <w:r w:rsidR="00F448E5"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Мазмұнды операциялық </w:t>
      </w:r>
      <w:r w:rsidRPr="002E5AF2">
        <w:rPr>
          <w:rFonts w:ascii="Times New Roman" w:hAnsi="Times New Roman"/>
          <w:color w:val="000000"/>
          <w:sz w:val="30"/>
          <w:szCs w:val="30"/>
          <w:lang w:val="kk-KZ"/>
        </w:rPr>
        <w:t xml:space="preserve">компонент </w:t>
      </w:r>
      <w:r w:rsidR="00F448E5" w:rsidRPr="002E5AF2">
        <w:rPr>
          <w:rFonts w:ascii="Times New Roman" w:hAnsi="Times New Roman"/>
          <w:noProof/>
          <w:color w:val="000000"/>
          <w:sz w:val="30"/>
          <w:szCs w:val="30"/>
          <w:lang w:val="kk-KZ"/>
        </w:rPr>
        <w:t>–</w:t>
      </w:r>
      <w:r w:rsidRPr="002E5AF2">
        <w:rPr>
          <w:rFonts w:ascii="Times New Roman" w:hAnsi="Times New Roman"/>
          <w:color w:val="000000"/>
          <w:sz w:val="30"/>
          <w:szCs w:val="30"/>
          <w:lang w:val="kk-KZ"/>
        </w:rPr>
        <w:t xml:space="preserve"> ол студенттер </w:t>
      </w:r>
      <w:r w:rsidR="00F448E5"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оқытушы-студент</w:t>
      </w:r>
      <w:r w:rsidR="00F448E5"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 дидактикалық жағдайда игерілетін білім жүйесі.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Қажыр-қайрат компоненті </w:t>
      </w:r>
      <w:r w:rsidR="00F448E5" w:rsidRPr="002E5AF2">
        <w:rPr>
          <w:rFonts w:ascii="Times New Roman" w:hAnsi="Times New Roman"/>
          <w:noProof/>
          <w:color w:val="000000"/>
          <w:sz w:val="30"/>
          <w:szCs w:val="30"/>
          <w:lang w:val="kk-KZ"/>
        </w:rPr>
        <w:t>–</w:t>
      </w:r>
      <w:r w:rsidRPr="002E5AF2">
        <w:rPr>
          <w:rFonts w:ascii="Times New Roman" w:hAnsi="Times New Roman"/>
          <w:color w:val="000000"/>
          <w:sz w:val="30"/>
          <w:szCs w:val="30"/>
          <w:lang w:val="kk-KZ"/>
        </w:rPr>
        <w:t xml:space="preserve"> </w:t>
      </w:r>
      <w:r w:rsidRPr="002E5AF2">
        <w:rPr>
          <w:rFonts w:ascii="Times New Roman" w:hAnsi="Times New Roman"/>
          <w:noProof/>
          <w:color w:val="000000"/>
          <w:sz w:val="30"/>
          <w:szCs w:val="30"/>
          <w:lang w:val="kk-KZ"/>
        </w:rPr>
        <w:t xml:space="preserve">ол студенттердің назарын, ерік-жігерін шоғырландыра </w:t>
      </w:r>
      <w:r w:rsidRPr="002E5AF2">
        <w:rPr>
          <w:rFonts w:ascii="Times New Roman" w:hAnsi="Times New Roman"/>
          <w:color w:val="000000"/>
          <w:sz w:val="30"/>
          <w:szCs w:val="30"/>
          <w:lang w:val="kk-KZ"/>
        </w:rPr>
        <w:t xml:space="preserve">отырып, </w:t>
      </w:r>
      <w:r w:rsidRPr="002E5AF2">
        <w:rPr>
          <w:rFonts w:ascii="Times New Roman" w:hAnsi="Times New Roman"/>
          <w:noProof/>
          <w:color w:val="000000"/>
          <w:sz w:val="30"/>
          <w:szCs w:val="30"/>
          <w:lang w:val="kk-KZ"/>
        </w:rPr>
        <w:t>танымға деген игі сезімта</w:t>
      </w:r>
      <w:r w:rsidR="00F448E5" w:rsidRPr="002E5AF2">
        <w:rPr>
          <w:rFonts w:ascii="Times New Roman" w:hAnsi="Times New Roman"/>
          <w:noProof/>
          <w:color w:val="000000"/>
          <w:sz w:val="30"/>
          <w:szCs w:val="30"/>
          <w:lang w:val="kk-KZ"/>
        </w:rPr>
        <w:t>л</w:t>
      </w:r>
      <w:r w:rsidRPr="002E5AF2">
        <w:rPr>
          <w:rFonts w:ascii="Times New Roman" w:hAnsi="Times New Roman"/>
          <w:noProof/>
          <w:color w:val="000000"/>
          <w:sz w:val="30"/>
          <w:szCs w:val="30"/>
          <w:lang w:val="kk-KZ"/>
        </w:rPr>
        <w:t>дық пиғы</w:t>
      </w:r>
      <w:r w:rsidR="00F448E5" w:rsidRPr="002E5AF2">
        <w:rPr>
          <w:rFonts w:ascii="Times New Roman" w:hAnsi="Times New Roman"/>
          <w:noProof/>
          <w:color w:val="000000"/>
          <w:sz w:val="30"/>
          <w:szCs w:val="30"/>
          <w:lang w:val="kk-KZ"/>
        </w:rPr>
        <w:t>л</w:t>
      </w:r>
      <w:r w:rsidRPr="002E5AF2">
        <w:rPr>
          <w:rFonts w:ascii="Times New Roman" w:hAnsi="Times New Roman"/>
          <w:noProof/>
          <w:color w:val="000000"/>
          <w:sz w:val="30"/>
          <w:szCs w:val="30"/>
          <w:lang w:val="kk-KZ"/>
        </w:rPr>
        <w:t>ды туғызады, мұның өзі біліммен</w:t>
      </w:r>
      <w:r w:rsidR="00F448E5"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әрекет тәсілімен игеруге, танымдық қажетсінуді қанағаттандыруға және сайып келгеңде, оқыту мақсатына қол жеткізуге септігін тигізеді.</w:t>
      </w:r>
    </w:p>
    <w:p w:rsidR="008C162E" w:rsidRPr="002E5AF2" w:rsidRDefault="008C162E" w:rsidP="002E5AF2">
      <w:pPr>
        <w:tabs>
          <w:tab w:val="left" w:pos="567"/>
          <w:tab w:val="left" w:pos="720"/>
        </w:tabs>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 xml:space="preserve">Бағалау компоненттері </w:t>
      </w:r>
      <w:r w:rsidR="00F448E5"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оқу н</w:t>
      </w:r>
      <w:r w:rsidR="00F448E5"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lang w:val="kk-KZ"/>
        </w:rPr>
        <w:t>тижесін ұстаздың талдауы, олардың алға қойған мақсатымен үйлестіру және қажет болған жағдайда оқытудың келесі кезеңін жобалау кезінде ескеру үшін олардың үйлеспеу себептерін анықтап айқындау.</w:t>
      </w:r>
    </w:p>
    <w:p w:rsidR="008C162E" w:rsidRPr="002E5AF2" w:rsidRDefault="008C162E" w:rsidP="002E5AF2">
      <w:pPr>
        <w:tabs>
          <w:tab w:val="left" w:pos="567"/>
          <w:tab w:val="left" w:pos="720"/>
        </w:tabs>
        <w:spacing w:after="0"/>
        <w:jc w:val="both"/>
        <w:rPr>
          <w:rFonts w:ascii="Times New Roman" w:hAnsi="Times New Roman"/>
          <w:noProof/>
          <w:color w:val="000000"/>
          <w:sz w:val="30"/>
          <w:szCs w:val="30"/>
          <w:lang w:val="kk-KZ"/>
        </w:rPr>
      </w:pPr>
    </w:p>
    <w:p w:rsidR="008C162E" w:rsidRDefault="008C162E" w:rsidP="002E5AF2">
      <w:pPr>
        <w:tabs>
          <w:tab w:val="left" w:pos="567"/>
          <w:tab w:val="left" w:pos="720"/>
        </w:tabs>
        <w:spacing w:after="0"/>
        <w:ind w:firstLine="567"/>
        <w:jc w:val="both"/>
        <w:rPr>
          <w:rFonts w:ascii="Times New Roman" w:hAnsi="Times New Roman"/>
          <w:b/>
          <w:bCs/>
          <w:snapToGrid w:val="0"/>
          <w:sz w:val="30"/>
          <w:szCs w:val="30"/>
          <w:lang w:val="kk-KZ"/>
        </w:rPr>
      </w:pPr>
      <w:r w:rsidRPr="002E5AF2">
        <w:rPr>
          <w:rFonts w:ascii="Times New Roman" w:hAnsi="Times New Roman"/>
          <w:b/>
          <w:bCs/>
          <w:sz w:val="30"/>
          <w:szCs w:val="30"/>
          <w:lang w:val="kk-KZ"/>
        </w:rPr>
        <w:t>4.</w:t>
      </w:r>
      <w:r w:rsidR="00645F47" w:rsidRPr="002E5AF2">
        <w:rPr>
          <w:rFonts w:ascii="Times New Roman" w:hAnsi="Times New Roman"/>
          <w:b/>
          <w:bCs/>
          <w:sz w:val="30"/>
          <w:szCs w:val="30"/>
          <w:lang w:val="kk-KZ"/>
        </w:rPr>
        <w:t>5</w:t>
      </w:r>
      <w:r w:rsidRPr="002E5AF2">
        <w:rPr>
          <w:rFonts w:ascii="Times New Roman" w:hAnsi="Times New Roman"/>
          <w:b/>
          <w:bCs/>
          <w:sz w:val="30"/>
          <w:szCs w:val="30"/>
          <w:lang w:val="kk-KZ"/>
        </w:rPr>
        <w:t xml:space="preserve"> ЖОО-дағы пәндер </w:t>
      </w:r>
      <w:r w:rsidRPr="002E5AF2">
        <w:rPr>
          <w:rFonts w:ascii="Times New Roman" w:hAnsi="Times New Roman"/>
          <w:b/>
          <w:bCs/>
          <w:snapToGrid w:val="0"/>
          <w:sz w:val="30"/>
          <w:szCs w:val="30"/>
          <w:lang w:val="kk-KZ"/>
        </w:rPr>
        <w:t xml:space="preserve"> курсына арналған оқыту технологиясы</w:t>
      </w:r>
    </w:p>
    <w:p w:rsidR="005F64DD" w:rsidRPr="002E5AF2" w:rsidRDefault="005F64DD" w:rsidP="002E5AF2">
      <w:pPr>
        <w:tabs>
          <w:tab w:val="left" w:pos="567"/>
          <w:tab w:val="left" w:pos="720"/>
        </w:tabs>
        <w:spacing w:after="0"/>
        <w:ind w:firstLine="567"/>
        <w:jc w:val="both"/>
        <w:rPr>
          <w:rFonts w:ascii="Times New Roman" w:hAnsi="Times New Roman"/>
          <w:b/>
          <w:noProof/>
          <w:color w:val="000000"/>
          <w:sz w:val="30"/>
          <w:szCs w:val="30"/>
          <w:lang w:val="kk-KZ"/>
        </w:rPr>
      </w:pPr>
    </w:p>
    <w:p w:rsidR="008C162E" w:rsidRPr="002E5AF2" w:rsidRDefault="008C162E" w:rsidP="002E5AF2">
      <w:pPr>
        <w:tabs>
          <w:tab w:val="left" w:pos="567"/>
          <w:tab w:val="left" w:pos="720"/>
        </w:tabs>
        <w:spacing w:after="0"/>
        <w:jc w:val="both"/>
        <w:rPr>
          <w:rFonts w:ascii="Times New Roman" w:hAnsi="Times New Roman"/>
          <w:noProof/>
          <w:color w:val="000000"/>
          <w:sz w:val="30"/>
          <w:szCs w:val="30"/>
          <w:lang w:val="kk-KZ"/>
        </w:rPr>
      </w:pPr>
      <w:r w:rsidRPr="002E5AF2">
        <w:rPr>
          <w:rFonts w:ascii="Times New Roman" w:hAnsi="Times New Roman"/>
          <w:b/>
          <w:noProof/>
          <w:color w:val="000000"/>
          <w:sz w:val="30"/>
          <w:szCs w:val="30"/>
          <w:lang w:val="kk-KZ"/>
        </w:rPr>
        <w:tab/>
      </w:r>
      <w:r w:rsidRPr="002E5AF2">
        <w:rPr>
          <w:rFonts w:ascii="Times New Roman" w:hAnsi="Times New Roman"/>
          <w:i/>
          <w:noProof/>
          <w:color w:val="000000"/>
          <w:sz w:val="30"/>
          <w:szCs w:val="30"/>
          <w:lang w:val="kk-KZ"/>
        </w:rPr>
        <w:t>Белсенді оқыту технологиясы.</w:t>
      </w:r>
      <w:r w:rsidRPr="002E5AF2">
        <w:rPr>
          <w:rFonts w:ascii="Times New Roman" w:hAnsi="Times New Roman"/>
          <w:b/>
          <w:noProof/>
          <w:color w:val="000000"/>
          <w:sz w:val="30"/>
          <w:szCs w:val="30"/>
          <w:lang w:val="kk-KZ"/>
        </w:rPr>
        <w:t xml:space="preserve"> </w:t>
      </w:r>
      <w:r w:rsidRPr="002E5AF2">
        <w:rPr>
          <w:rFonts w:ascii="Times New Roman" w:hAnsi="Times New Roman"/>
          <w:iCs/>
          <w:noProof/>
          <w:color w:val="000000"/>
          <w:sz w:val="30"/>
          <w:szCs w:val="30"/>
          <w:lang w:val="kk-KZ"/>
        </w:rPr>
        <w:t xml:space="preserve">Модульдық </w:t>
      </w:r>
      <w:r w:rsidRPr="002E5AF2">
        <w:rPr>
          <w:rFonts w:ascii="Times New Roman" w:hAnsi="Times New Roman"/>
          <w:iCs/>
          <w:color w:val="000000"/>
          <w:sz w:val="30"/>
          <w:szCs w:val="30"/>
          <w:lang w:val="kk-KZ"/>
        </w:rPr>
        <w:t xml:space="preserve">оқу </w:t>
      </w:r>
      <w:r w:rsidR="00F448E5" w:rsidRPr="002E5AF2">
        <w:rPr>
          <w:rFonts w:ascii="Times New Roman" w:hAnsi="Times New Roman"/>
          <w:noProof/>
          <w:color w:val="000000"/>
          <w:sz w:val="30"/>
          <w:szCs w:val="30"/>
          <w:lang w:val="kk-KZ"/>
        </w:rPr>
        <w:t xml:space="preserve">– </w:t>
      </w:r>
      <w:r w:rsidRPr="002E5AF2">
        <w:rPr>
          <w:rFonts w:ascii="Times New Roman" w:hAnsi="Times New Roman"/>
          <w:iCs/>
          <w:noProof/>
          <w:color w:val="000000"/>
          <w:sz w:val="30"/>
          <w:szCs w:val="30"/>
          <w:lang w:val="kk-KZ"/>
        </w:rPr>
        <w:t>т</w:t>
      </w:r>
      <w:r w:rsidR="00F448E5" w:rsidRPr="002E5AF2">
        <w:rPr>
          <w:rFonts w:ascii="Times New Roman" w:hAnsi="Times New Roman"/>
          <w:iCs/>
          <w:noProof/>
          <w:color w:val="000000"/>
          <w:sz w:val="30"/>
          <w:szCs w:val="30"/>
          <w:lang w:val="kk-KZ"/>
        </w:rPr>
        <w:t>ұ</w:t>
      </w:r>
      <w:r w:rsidRPr="002E5AF2">
        <w:rPr>
          <w:rFonts w:ascii="Times New Roman" w:hAnsi="Times New Roman"/>
          <w:iCs/>
          <w:noProof/>
          <w:color w:val="000000"/>
          <w:sz w:val="30"/>
          <w:szCs w:val="30"/>
          <w:lang w:val="kk-KZ"/>
        </w:rPr>
        <w:t>тас ұдайы дамып отыратын ж</w:t>
      </w:r>
      <w:r w:rsidR="00F448E5" w:rsidRPr="002E5AF2">
        <w:rPr>
          <w:rFonts w:ascii="Times New Roman" w:hAnsi="Times New Roman"/>
          <w:iCs/>
          <w:noProof/>
          <w:color w:val="000000"/>
          <w:sz w:val="30"/>
          <w:szCs w:val="30"/>
          <w:lang w:val="kk-KZ"/>
        </w:rPr>
        <w:t>ү</w:t>
      </w:r>
      <w:r w:rsidRPr="002E5AF2">
        <w:rPr>
          <w:rFonts w:ascii="Times New Roman" w:hAnsi="Times New Roman"/>
          <w:iCs/>
          <w:noProof/>
          <w:color w:val="000000"/>
          <w:sz w:val="30"/>
          <w:szCs w:val="30"/>
          <w:lang w:val="kk-KZ"/>
        </w:rPr>
        <w:t xml:space="preserve">йе. </w:t>
      </w:r>
      <w:r w:rsidRPr="002E5AF2">
        <w:rPr>
          <w:rFonts w:ascii="Times New Roman" w:hAnsi="Times New Roman"/>
          <w:noProof/>
          <w:color w:val="000000"/>
          <w:sz w:val="30"/>
          <w:szCs w:val="30"/>
          <w:lang w:val="kk-KZ"/>
        </w:rPr>
        <w:t>Модульдық оқудың принциптері жалпы заңдылыққа сүйенеді. Бұл зандылықтар педагогикалық, философиялық, психологиялық, со</w:t>
      </w:r>
      <w:r w:rsidR="00F448E5" w:rsidRPr="002E5AF2">
        <w:rPr>
          <w:rFonts w:ascii="Times New Roman" w:hAnsi="Times New Roman"/>
          <w:noProof/>
          <w:color w:val="000000"/>
          <w:sz w:val="30"/>
          <w:szCs w:val="30"/>
          <w:lang w:val="kk-KZ"/>
        </w:rPr>
        <w:t>ц</w:t>
      </w:r>
      <w:r w:rsidRPr="002E5AF2">
        <w:rPr>
          <w:rFonts w:ascii="Times New Roman" w:hAnsi="Times New Roman"/>
          <w:noProof/>
          <w:color w:val="000000"/>
          <w:sz w:val="30"/>
          <w:szCs w:val="30"/>
          <w:lang w:val="kk-KZ"/>
        </w:rPr>
        <w:t xml:space="preserve">иологиялық ғылымның негіздерінде айқындалған. </w:t>
      </w:r>
      <w:r w:rsidR="00F448E5" w:rsidRPr="002E5AF2">
        <w:rPr>
          <w:rFonts w:ascii="Times New Roman" w:hAnsi="Times New Roman"/>
          <w:noProof/>
          <w:color w:val="000000"/>
          <w:sz w:val="30"/>
          <w:szCs w:val="30"/>
          <w:lang w:val="kk-KZ"/>
        </w:rPr>
        <w:t>Ғ</w:t>
      </w:r>
      <w:r w:rsidRPr="002E5AF2">
        <w:rPr>
          <w:rFonts w:ascii="Times New Roman" w:hAnsi="Times New Roman"/>
          <w:noProof/>
          <w:color w:val="000000"/>
          <w:sz w:val="30"/>
          <w:szCs w:val="30"/>
          <w:lang w:val="kk-KZ"/>
        </w:rPr>
        <w:t xml:space="preserve">алым П.А.Юцявиченнің </w:t>
      </w:r>
      <w:r w:rsidR="00F448E5"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Модульдік оқудың теориясы мен практикасы</w:t>
      </w:r>
      <w:r w:rsidR="00F448E5"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атты еңбегінде модульд</w:t>
      </w:r>
      <w:r w:rsidR="00F448E5" w:rsidRPr="002E5AF2">
        <w:rPr>
          <w:rFonts w:ascii="Times New Roman" w:hAnsi="Times New Roman"/>
          <w:noProof/>
          <w:color w:val="000000"/>
          <w:sz w:val="30"/>
          <w:szCs w:val="30"/>
          <w:lang w:val="kk-KZ"/>
        </w:rPr>
        <w:t>ік</w:t>
      </w:r>
      <w:r w:rsidRPr="002E5AF2">
        <w:rPr>
          <w:rFonts w:ascii="Times New Roman" w:hAnsi="Times New Roman"/>
          <w:noProof/>
          <w:color w:val="000000"/>
          <w:sz w:val="30"/>
          <w:szCs w:val="30"/>
          <w:lang w:val="kk-KZ"/>
        </w:rPr>
        <w:t xml:space="preserve"> оқудың принциптері және оның оқыту методологиясы жалпы дидактикалық принциптермен тұтасып жатады және сол негізде қолданады.</w:t>
      </w:r>
      <w:r w:rsidR="00810681"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П.А. Юцявиченнің ұсынған принциптері.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r>
      <w:r w:rsidRPr="002E5AF2">
        <w:rPr>
          <w:rFonts w:ascii="Times New Roman" w:hAnsi="Times New Roman"/>
          <w:i/>
          <w:iCs/>
          <w:noProof/>
          <w:color w:val="000000"/>
          <w:sz w:val="30"/>
          <w:szCs w:val="30"/>
          <w:lang w:val="kk-KZ"/>
        </w:rPr>
        <w:t xml:space="preserve">Модульдық </w:t>
      </w:r>
      <w:r w:rsidRPr="002E5AF2">
        <w:rPr>
          <w:rFonts w:ascii="Times New Roman" w:hAnsi="Times New Roman"/>
          <w:i/>
          <w:iCs/>
          <w:color w:val="000000"/>
          <w:sz w:val="30"/>
          <w:szCs w:val="30"/>
          <w:lang w:val="kk-KZ"/>
        </w:rPr>
        <w:t>принцип</w:t>
      </w:r>
      <w:r w:rsidR="00810681" w:rsidRPr="002E5AF2">
        <w:rPr>
          <w:rFonts w:ascii="Times New Roman" w:hAnsi="Times New Roman"/>
          <w:i/>
          <w:iCs/>
          <w:color w:val="000000"/>
          <w:sz w:val="30"/>
          <w:szCs w:val="30"/>
          <w:lang w:val="kk-KZ"/>
        </w:rPr>
        <w:t xml:space="preserve">. </w:t>
      </w:r>
      <w:r w:rsidRPr="002E5AF2">
        <w:rPr>
          <w:rFonts w:ascii="Times New Roman" w:hAnsi="Times New Roman"/>
          <w:noProof/>
          <w:color w:val="000000"/>
          <w:sz w:val="30"/>
          <w:szCs w:val="30"/>
          <w:lang w:val="kk-KZ"/>
        </w:rPr>
        <w:t>Бұл оқуға модульд</w:t>
      </w:r>
      <w:r w:rsidR="00810681" w:rsidRPr="002E5AF2">
        <w:rPr>
          <w:rFonts w:ascii="Times New Roman" w:hAnsi="Times New Roman"/>
          <w:noProof/>
          <w:color w:val="000000"/>
          <w:sz w:val="30"/>
          <w:szCs w:val="30"/>
          <w:lang w:val="kk-KZ"/>
        </w:rPr>
        <w:t>ік</w:t>
      </w:r>
      <w:r w:rsidRPr="002E5AF2">
        <w:rPr>
          <w:rFonts w:ascii="Times New Roman" w:hAnsi="Times New Roman"/>
          <w:noProof/>
          <w:color w:val="000000"/>
          <w:sz w:val="30"/>
          <w:szCs w:val="30"/>
          <w:lang w:val="kk-KZ"/>
        </w:rPr>
        <w:t xml:space="preserve"> қарым-қатынас жасауын көрсетеді, ең бастысы сабақтың мазмұны мен ұйымдастыру формасы арқылы анықталады. Бұл үшін мынандай алғы шарттар керек:</w:t>
      </w:r>
    </w:p>
    <w:p w:rsidR="008C162E" w:rsidRPr="002E5AF2" w:rsidRDefault="00810681"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color w:val="000000"/>
          <w:sz w:val="30"/>
          <w:szCs w:val="30"/>
          <w:lang w:val="kk-KZ"/>
        </w:rPr>
        <w:t>-</w:t>
      </w:r>
      <w:r w:rsidR="008C162E" w:rsidRPr="002E5AF2">
        <w:rPr>
          <w:rFonts w:ascii="Times New Roman" w:hAnsi="Times New Roman"/>
          <w:color w:val="000000"/>
          <w:sz w:val="30"/>
          <w:szCs w:val="30"/>
          <w:lang w:val="kk-KZ"/>
        </w:rPr>
        <w:t xml:space="preserve"> </w:t>
      </w:r>
      <w:r w:rsidR="008C162E" w:rsidRPr="002E5AF2">
        <w:rPr>
          <w:rFonts w:ascii="Times New Roman" w:hAnsi="Times New Roman"/>
          <w:noProof/>
          <w:color w:val="000000"/>
          <w:sz w:val="30"/>
          <w:szCs w:val="30"/>
          <w:lang w:val="kk-KZ"/>
        </w:rPr>
        <w:t>Оқу материалын түрлендіргенде, әрбір оқушы мұғалім алға қойған дидактикалық мақсаттарды игере алатындай және толық меңгеретін дәрежеде болуы тиіс.</w:t>
      </w:r>
    </w:p>
    <w:p w:rsidR="008C162E" w:rsidRPr="002E5AF2" w:rsidRDefault="00810681"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color w:val="000000"/>
          <w:sz w:val="30"/>
          <w:szCs w:val="30"/>
          <w:lang w:val="kk-KZ"/>
        </w:rPr>
        <w:t>-</w:t>
      </w:r>
      <w:r w:rsidR="008C162E" w:rsidRPr="002E5AF2">
        <w:rPr>
          <w:rFonts w:ascii="Times New Roman" w:hAnsi="Times New Roman"/>
          <w:color w:val="000000"/>
          <w:sz w:val="30"/>
          <w:szCs w:val="30"/>
          <w:lang w:val="kk-KZ"/>
        </w:rPr>
        <w:t xml:space="preserve"> </w:t>
      </w:r>
      <w:r w:rsidR="008C162E" w:rsidRPr="002E5AF2">
        <w:rPr>
          <w:rFonts w:ascii="Times New Roman" w:hAnsi="Times New Roman"/>
          <w:noProof/>
          <w:color w:val="000000"/>
          <w:sz w:val="30"/>
          <w:szCs w:val="30"/>
          <w:lang w:val="kk-KZ"/>
        </w:rPr>
        <w:t xml:space="preserve">Модульдық оқытуды және модульдық </w:t>
      </w:r>
      <w:r w:rsidR="008C162E" w:rsidRPr="002E5AF2">
        <w:rPr>
          <w:rFonts w:ascii="Times New Roman" w:hAnsi="Times New Roman"/>
          <w:color w:val="000000"/>
          <w:sz w:val="30"/>
          <w:szCs w:val="30"/>
          <w:lang w:val="kk-KZ"/>
        </w:rPr>
        <w:t xml:space="preserve">программа </w:t>
      </w:r>
      <w:r w:rsidR="008C162E" w:rsidRPr="002E5AF2">
        <w:rPr>
          <w:rFonts w:ascii="Times New Roman" w:hAnsi="Times New Roman"/>
          <w:noProof/>
          <w:color w:val="000000"/>
          <w:sz w:val="30"/>
          <w:szCs w:val="30"/>
          <w:lang w:val="kk-KZ"/>
        </w:rPr>
        <w:t>жасаған кезде, оқытудың түрлері мен формалары ұштасып жатуы  қажет, ең бастысы бұл дидактикалық мақсаткерлікті</w:t>
      </w:r>
      <w:r w:rsidR="008C162E" w:rsidRPr="002E5AF2">
        <w:rPr>
          <w:rFonts w:ascii="Times New Roman" w:hAnsi="Times New Roman"/>
          <w:sz w:val="30"/>
          <w:szCs w:val="30"/>
          <w:lang w:val="kk-KZ"/>
        </w:rPr>
        <w:t xml:space="preserve"> </w:t>
      </w:r>
      <w:r w:rsidR="008C162E" w:rsidRPr="002E5AF2">
        <w:rPr>
          <w:rFonts w:ascii="Times New Roman" w:hAnsi="Times New Roman"/>
          <w:noProof/>
          <w:color w:val="000000"/>
          <w:sz w:val="30"/>
          <w:szCs w:val="30"/>
          <w:lang w:val="kk-KZ"/>
        </w:rPr>
        <w:t xml:space="preserve">жүзеге асыруы керек. Бұл ретте </w:t>
      </w:r>
      <w:r w:rsidRPr="002E5AF2">
        <w:rPr>
          <w:rFonts w:ascii="Times New Roman" w:hAnsi="Times New Roman"/>
          <w:color w:val="000000"/>
          <w:sz w:val="30"/>
          <w:szCs w:val="30"/>
          <w:lang w:val="kk-KZ"/>
        </w:rPr>
        <w:t>м</w:t>
      </w:r>
      <w:r w:rsidR="008C162E" w:rsidRPr="002E5AF2">
        <w:rPr>
          <w:rFonts w:ascii="Times New Roman" w:hAnsi="Times New Roman"/>
          <w:color w:val="000000"/>
          <w:sz w:val="30"/>
          <w:szCs w:val="30"/>
          <w:lang w:val="kk-KZ"/>
        </w:rPr>
        <w:t xml:space="preserve">одуль </w:t>
      </w:r>
      <w:r w:rsidR="008C162E" w:rsidRPr="002E5AF2">
        <w:rPr>
          <w:rFonts w:ascii="Times New Roman" w:hAnsi="Times New Roman"/>
          <w:noProof/>
          <w:color w:val="000000"/>
          <w:sz w:val="30"/>
          <w:szCs w:val="30"/>
          <w:lang w:val="kk-KZ"/>
        </w:rPr>
        <w:t xml:space="preserve">дегеніміз </w:t>
      </w: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модульдық оқудың негізгі құралы, сондай-ақ, ақпаратты блоктың толық жүзеге асқанының белгісі.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
          <w:iCs/>
          <w:noProof/>
          <w:color w:val="000000"/>
          <w:sz w:val="30"/>
          <w:szCs w:val="30"/>
          <w:lang w:val="kk-KZ"/>
        </w:rPr>
        <w:lastRenderedPageBreak/>
        <w:tab/>
        <w:t>Модульдық құрылысы мен маңызды принциптері</w:t>
      </w:r>
      <w:r w:rsidR="00810681"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 xml:space="preserve">Оқьггудың мазмұны модульдық бір тұтастылықты шешуге арналып, құрылады және модульдық блокты анықтайтын белгілі бір мазмұны көрініп және айқывдалып тұруы шарт. Бұл </w:t>
      </w:r>
      <w:r w:rsidRPr="002E5AF2">
        <w:rPr>
          <w:rFonts w:ascii="Times New Roman" w:hAnsi="Times New Roman"/>
          <w:color w:val="000000"/>
          <w:sz w:val="30"/>
          <w:szCs w:val="30"/>
          <w:lang w:val="kk-KZ"/>
        </w:rPr>
        <w:t xml:space="preserve">принцип </w:t>
      </w:r>
      <w:r w:rsidRPr="002E5AF2">
        <w:rPr>
          <w:rFonts w:ascii="Times New Roman" w:hAnsi="Times New Roman"/>
          <w:noProof/>
          <w:color w:val="000000"/>
          <w:sz w:val="30"/>
          <w:szCs w:val="30"/>
          <w:lang w:val="kk-KZ"/>
        </w:rPr>
        <w:t>бұрын қолданылып жүрген программалап оқытудың жүйесіне жақын және сонымен ұштасып жатады. Бұдан бір айырмашылығы, белгілі бір дидактикалық мақсатгы модульдық негізде шешуге арналған.</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
          <w:iCs/>
          <w:noProof/>
          <w:color w:val="000000"/>
          <w:sz w:val="30"/>
          <w:szCs w:val="30"/>
          <w:lang w:val="kk-KZ"/>
        </w:rPr>
        <w:tab/>
        <w:t>Динамикалық принципі</w:t>
      </w:r>
      <w:r w:rsidR="00810681"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 xml:space="preserve">Әлеуметтік тапсырыс немесе экономикалық сұраныс бойынша модульдың маңызында елеулі өзгерістердің болуы. Бұл принципті жүзеге асыруда модульдық оқытудың құрылысы </w:t>
      </w:r>
      <w:r w:rsidRPr="002E5AF2">
        <w:rPr>
          <w:rFonts w:ascii="Times New Roman" w:hAnsi="Times New Roman"/>
          <w:color w:val="000000"/>
          <w:sz w:val="30"/>
          <w:szCs w:val="30"/>
          <w:lang w:val="kk-KZ"/>
        </w:rPr>
        <w:t xml:space="preserve">мынандай </w:t>
      </w:r>
      <w:r w:rsidRPr="002E5AF2">
        <w:rPr>
          <w:rFonts w:ascii="Times New Roman" w:hAnsi="Times New Roman"/>
          <w:noProof/>
          <w:color w:val="000000"/>
          <w:sz w:val="30"/>
          <w:szCs w:val="30"/>
          <w:lang w:val="kk-KZ"/>
        </w:rPr>
        <w:t>деңгейде белгіленеді: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color w:val="000000"/>
          <w:sz w:val="30"/>
          <w:szCs w:val="30"/>
          <w:lang w:val="kk-KZ"/>
        </w:rPr>
        <w:t>1.</w:t>
      </w:r>
      <w:r w:rsidRPr="002E5AF2">
        <w:rPr>
          <w:rFonts w:ascii="Times New Roman" w:hAnsi="Times New Roman"/>
          <w:noProof/>
          <w:color w:val="000000"/>
          <w:sz w:val="30"/>
          <w:szCs w:val="30"/>
          <w:lang w:val="kk-KZ"/>
        </w:rPr>
        <w:t xml:space="preserve">Модульдің әрбір элементінің мазмұны жаңа </w:t>
      </w:r>
      <w:r w:rsidRPr="002E5AF2">
        <w:rPr>
          <w:rFonts w:ascii="Times New Roman" w:hAnsi="Times New Roman"/>
          <w:color w:val="000000"/>
          <w:sz w:val="30"/>
          <w:szCs w:val="30"/>
          <w:lang w:val="kk-KZ"/>
        </w:rPr>
        <w:t>материал</w:t>
      </w:r>
      <w:r w:rsidRPr="002E5AF2">
        <w:rPr>
          <w:rFonts w:ascii="Times New Roman" w:hAnsi="Times New Roman"/>
          <w:noProof/>
          <w:color w:val="000000"/>
          <w:sz w:val="30"/>
          <w:szCs w:val="30"/>
          <w:lang w:val="kk-KZ"/>
        </w:rPr>
        <w:t>дармен толықтырылады немесе мүлде жаңа материалға ауыстырылады.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color w:val="000000"/>
          <w:sz w:val="30"/>
          <w:szCs w:val="30"/>
          <w:lang w:val="kk-KZ"/>
        </w:rPr>
        <w:t>2.</w:t>
      </w:r>
      <w:r w:rsidRPr="002E5AF2">
        <w:rPr>
          <w:rFonts w:ascii="Times New Roman" w:hAnsi="Times New Roman"/>
          <w:noProof/>
          <w:color w:val="000000"/>
          <w:sz w:val="30"/>
          <w:szCs w:val="30"/>
          <w:lang w:val="kk-KZ"/>
        </w:rPr>
        <w:t xml:space="preserve">Модульдік оқудын. формасы, оның әрбір элементін </w:t>
      </w:r>
      <w:r w:rsidRPr="002E5AF2">
        <w:rPr>
          <w:rFonts w:ascii="Times New Roman" w:hAnsi="Times New Roman"/>
          <w:color w:val="000000"/>
          <w:sz w:val="30"/>
          <w:szCs w:val="30"/>
          <w:lang w:val="kk-KZ"/>
        </w:rPr>
        <w:t xml:space="preserve">тез </w:t>
      </w:r>
      <w:r w:rsidRPr="002E5AF2">
        <w:rPr>
          <w:rFonts w:ascii="Times New Roman" w:hAnsi="Times New Roman"/>
          <w:noProof/>
          <w:color w:val="000000"/>
          <w:sz w:val="30"/>
          <w:szCs w:val="30"/>
          <w:lang w:val="kk-KZ"/>
        </w:rPr>
        <w:t xml:space="preserve">ауыстыра </w:t>
      </w:r>
      <w:r w:rsidRPr="002E5AF2">
        <w:rPr>
          <w:rFonts w:ascii="Times New Roman" w:hAnsi="Times New Roman"/>
          <w:color w:val="000000"/>
          <w:sz w:val="30"/>
          <w:szCs w:val="30"/>
          <w:lang w:val="kk-KZ"/>
        </w:rPr>
        <w:t xml:space="preserve">алатындай </w:t>
      </w:r>
      <w:r w:rsidRPr="002E5AF2">
        <w:rPr>
          <w:rFonts w:ascii="Times New Roman" w:hAnsi="Times New Roman"/>
          <w:noProof/>
          <w:color w:val="000000"/>
          <w:sz w:val="30"/>
          <w:szCs w:val="30"/>
          <w:lang w:val="kk-KZ"/>
        </w:rPr>
        <w:t>формада жасалуы тиіс.</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
          <w:iCs/>
          <w:noProof/>
          <w:color w:val="000000"/>
          <w:sz w:val="30"/>
          <w:szCs w:val="30"/>
          <w:lang w:val="kk-KZ"/>
        </w:rPr>
        <w:tab/>
        <w:t>Іс-қим</w:t>
      </w:r>
      <w:r w:rsidR="00810681" w:rsidRPr="002E5AF2">
        <w:rPr>
          <w:rFonts w:ascii="Times New Roman" w:hAnsi="Times New Roman"/>
          <w:i/>
          <w:iCs/>
          <w:noProof/>
          <w:color w:val="000000"/>
          <w:sz w:val="30"/>
          <w:szCs w:val="30"/>
          <w:lang w:val="kk-KZ"/>
        </w:rPr>
        <w:t>ыл</w:t>
      </w:r>
      <w:r w:rsidRPr="002E5AF2">
        <w:rPr>
          <w:rFonts w:ascii="Times New Roman" w:hAnsi="Times New Roman"/>
          <w:i/>
          <w:iCs/>
          <w:noProof/>
          <w:color w:val="000000"/>
          <w:sz w:val="30"/>
          <w:szCs w:val="30"/>
          <w:lang w:val="kk-KZ"/>
        </w:rPr>
        <w:t xml:space="preserve"> әдістемелік приниипі</w:t>
      </w:r>
      <w:r w:rsidR="00810681"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 xml:space="preserve">Бұл әдіс арқылы оқушылар нағыз білім алып шығуы тиіс. Принциптің негізгі мақсаты </w:t>
      </w:r>
      <w:r w:rsidR="00810681" w:rsidRPr="002E5AF2">
        <w:rPr>
          <w:rFonts w:ascii="Times New Roman" w:hAnsi="Times New Roman"/>
          <w:noProof/>
          <w:color w:val="000000"/>
          <w:sz w:val="30"/>
          <w:szCs w:val="30"/>
          <w:lang w:val="kk-KZ"/>
        </w:rPr>
        <w:t>–</w:t>
      </w:r>
      <w:r w:rsidRPr="002E5AF2">
        <w:rPr>
          <w:rFonts w:ascii="Times New Roman" w:hAnsi="Times New Roman"/>
          <w:color w:val="000000"/>
          <w:sz w:val="30"/>
          <w:szCs w:val="30"/>
          <w:lang w:val="kk-KZ"/>
        </w:rPr>
        <w:t xml:space="preserve"> </w:t>
      </w:r>
      <w:r w:rsidRPr="002E5AF2">
        <w:rPr>
          <w:rFonts w:ascii="Times New Roman" w:hAnsi="Times New Roman"/>
          <w:noProof/>
          <w:color w:val="000000"/>
          <w:sz w:val="30"/>
          <w:szCs w:val="30"/>
          <w:lang w:val="kk-KZ"/>
        </w:rPr>
        <w:t xml:space="preserve">оқытудың мақсаткерлігін айқындайды. Бұл </w:t>
      </w:r>
      <w:r w:rsidRPr="002E5AF2">
        <w:rPr>
          <w:rFonts w:ascii="Times New Roman" w:hAnsi="Times New Roman"/>
          <w:color w:val="000000"/>
          <w:sz w:val="30"/>
          <w:szCs w:val="30"/>
          <w:lang w:val="kk-KZ"/>
        </w:rPr>
        <w:t xml:space="preserve">принцип </w:t>
      </w:r>
      <w:r w:rsidRPr="002E5AF2">
        <w:rPr>
          <w:rFonts w:ascii="Times New Roman" w:hAnsi="Times New Roman"/>
          <w:noProof/>
          <w:color w:val="000000"/>
          <w:sz w:val="30"/>
          <w:szCs w:val="30"/>
          <w:lang w:val="kk-KZ"/>
        </w:rPr>
        <w:t>оқудың мотивациялығын толықтыра түсуге арналған. Демек, мотивациялық оқуды айқындай түседі.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i/>
          <w:iCs/>
          <w:color w:val="000000"/>
          <w:sz w:val="30"/>
          <w:szCs w:val="30"/>
          <w:lang w:val="kk-KZ"/>
        </w:rPr>
        <w:tab/>
        <w:t xml:space="preserve">Саналы </w:t>
      </w:r>
      <w:r w:rsidRPr="002E5AF2">
        <w:rPr>
          <w:rFonts w:ascii="Times New Roman" w:hAnsi="Times New Roman"/>
          <w:i/>
          <w:iCs/>
          <w:noProof/>
          <w:color w:val="000000"/>
          <w:sz w:val="30"/>
          <w:szCs w:val="30"/>
          <w:lang w:val="kk-KZ"/>
        </w:rPr>
        <w:t>турде игеру принципі</w:t>
      </w:r>
      <w:r w:rsidR="00810681"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 xml:space="preserve">Студенттердің оқытудың болашағын саналы түрде түсінуі. Саналы меңгерудің қалыптасуы мотивациялық оқудың жүйелілігін туғызады. Саналылық </w:t>
      </w:r>
      <w:r w:rsidRPr="002E5AF2">
        <w:rPr>
          <w:rFonts w:ascii="Times New Roman" w:hAnsi="Times New Roman"/>
          <w:color w:val="000000"/>
          <w:sz w:val="30"/>
          <w:szCs w:val="30"/>
          <w:lang w:val="kk-KZ"/>
        </w:rPr>
        <w:t xml:space="preserve">пен </w:t>
      </w:r>
      <w:r w:rsidRPr="002E5AF2">
        <w:rPr>
          <w:rFonts w:ascii="Times New Roman" w:hAnsi="Times New Roman"/>
          <w:noProof/>
          <w:color w:val="000000"/>
          <w:sz w:val="30"/>
          <w:szCs w:val="30"/>
          <w:lang w:val="kk-KZ"/>
        </w:rPr>
        <w:t>қызығушылықты ұдайы дамытып отырады.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
          <w:iCs/>
          <w:noProof/>
          <w:color w:val="000000"/>
          <w:sz w:val="30"/>
          <w:szCs w:val="30"/>
          <w:lang w:val="kk-KZ"/>
        </w:rPr>
        <w:tab/>
        <w:t>Әдістемелік түрлендірудің жан-жақтылық принципі</w:t>
      </w:r>
      <w:r w:rsidR="00810681"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 xml:space="preserve">Студенттердің танымдық әрекетіндегі кәсіптік-ақпаратті мазмұнды және дүниетанымдық мазмұнды жетілдіру. Бұл педагогтың </w:t>
      </w:r>
      <w:r w:rsidRPr="002E5AF2">
        <w:rPr>
          <w:rFonts w:ascii="Times New Roman" w:hAnsi="Times New Roman"/>
          <w:color w:val="000000"/>
          <w:sz w:val="30"/>
          <w:szCs w:val="30"/>
          <w:lang w:val="kk-KZ"/>
        </w:rPr>
        <w:t xml:space="preserve">да </w:t>
      </w:r>
      <w:r w:rsidRPr="002E5AF2">
        <w:rPr>
          <w:rFonts w:ascii="Times New Roman" w:hAnsi="Times New Roman"/>
          <w:noProof/>
          <w:color w:val="000000"/>
          <w:sz w:val="30"/>
          <w:szCs w:val="30"/>
          <w:lang w:val="kk-KZ"/>
        </w:rPr>
        <w:t xml:space="preserve">танымдық қабілетін қалыптастырады. Тиімділігі көптеген факторларға байланысты. Ол оқу </w:t>
      </w:r>
      <w:r w:rsidRPr="002E5AF2">
        <w:rPr>
          <w:rFonts w:ascii="Times New Roman" w:hAnsi="Times New Roman"/>
          <w:color w:val="000000"/>
          <w:sz w:val="30"/>
          <w:szCs w:val="30"/>
          <w:lang w:val="kk-KZ"/>
        </w:rPr>
        <w:t xml:space="preserve">материалы </w:t>
      </w:r>
      <w:r w:rsidRPr="002E5AF2">
        <w:rPr>
          <w:rFonts w:ascii="Times New Roman" w:hAnsi="Times New Roman"/>
          <w:noProof/>
          <w:color w:val="000000"/>
          <w:sz w:val="30"/>
          <w:szCs w:val="30"/>
          <w:lang w:val="kk-KZ"/>
        </w:rPr>
        <w:t>оқушылардың және студентердің жас ерекшеліктеріне сәйкес келуін қалайды.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i/>
          <w:iCs/>
          <w:noProof/>
          <w:color w:val="000000"/>
          <w:sz w:val="30"/>
          <w:szCs w:val="30"/>
          <w:lang w:val="kk-KZ"/>
        </w:rPr>
        <w:tab/>
        <w:t xml:space="preserve">Біртұтастық </w:t>
      </w:r>
      <w:r w:rsidR="00810681" w:rsidRPr="002E5AF2">
        <w:rPr>
          <w:rFonts w:ascii="Times New Roman" w:hAnsi="Times New Roman"/>
          <w:noProof/>
          <w:color w:val="000000"/>
          <w:sz w:val="30"/>
          <w:szCs w:val="30"/>
          <w:lang w:val="kk-KZ"/>
        </w:rPr>
        <w:t>–</w:t>
      </w:r>
      <w:r w:rsidRPr="002E5AF2">
        <w:rPr>
          <w:rFonts w:ascii="Times New Roman" w:hAnsi="Times New Roman"/>
          <w:i/>
          <w:iCs/>
          <w:color w:val="000000"/>
          <w:sz w:val="30"/>
          <w:szCs w:val="30"/>
          <w:lang w:val="kk-KZ"/>
        </w:rPr>
        <w:t xml:space="preserve"> </w:t>
      </w:r>
      <w:r w:rsidRPr="002E5AF2">
        <w:rPr>
          <w:rFonts w:ascii="Times New Roman" w:hAnsi="Times New Roman"/>
          <w:i/>
          <w:iCs/>
          <w:noProof/>
          <w:color w:val="000000"/>
          <w:sz w:val="30"/>
          <w:szCs w:val="30"/>
          <w:lang w:val="kk-KZ"/>
        </w:rPr>
        <w:t xml:space="preserve">бірегейлік </w:t>
      </w:r>
      <w:r w:rsidRPr="002E5AF2">
        <w:rPr>
          <w:rFonts w:ascii="Times New Roman" w:hAnsi="Times New Roman"/>
          <w:i/>
          <w:iCs/>
          <w:color w:val="000000"/>
          <w:sz w:val="30"/>
          <w:szCs w:val="30"/>
          <w:lang w:val="kk-KZ"/>
        </w:rPr>
        <w:t>принцип.</w:t>
      </w:r>
      <w:r w:rsidR="00810681" w:rsidRPr="002E5AF2">
        <w:rPr>
          <w:rFonts w:ascii="Times New Roman" w:hAnsi="Times New Roman"/>
          <w:i/>
          <w:iCs/>
          <w:color w:val="000000"/>
          <w:sz w:val="30"/>
          <w:szCs w:val="30"/>
          <w:lang w:val="kk-KZ"/>
        </w:rPr>
        <w:t xml:space="preserve"> </w:t>
      </w:r>
      <w:r w:rsidRPr="002E5AF2">
        <w:rPr>
          <w:rFonts w:ascii="Times New Roman" w:hAnsi="Times New Roman"/>
          <w:noProof/>
          <w:color w:val="000000"/>
          <w:sz w:val="30"/>
          <w:szCs w:val="30"/>
          <w:lang w:val="kk-KZ"/>
        </w:rPr>
        <w:t xml:space="preserve">Бұл оқушылар мен студенттердің берік және өзарі түсінушілік арақатынасын талап етеді. Көбінесе, бұл модульдық </w:t>
      </w:r>
      <w:r w:rsidR="00810681" w:rsidRPr="002E5AF2">
        <w:rPr>
          <w:rFonts w:ascii="Times New Roman" w:hAnsi="Times New Roman"/>
          <w:color w:val="000000"/>
          <w:sz w:val="30"/>
          <w:szCs w:val="30"/>
          <w:lang w:val="kk-KZ"/>
        </w:rPr>
        <w:t>бағдарла</w:t>
      </w:r>
      <w:r w:rsidRPr="002E5AF2">
        <w:rPr>
          <w:rFonts w:ascii="Times New Roman" w:hAnsi="Times New Roman"/>
          <w:color w:val="000000"/>
          <w:sz w:val="30"/>
          <w:szCs w:val="30"/>
          <w:lang w:val="kk-KZ"/>
        </w:rPr>
        <w:t xml:space="preserve">ма </w:t>
      </w:r>
      <w:r w:rsidRPr="002E5AF2">
        <w:rPr>
          <w:rFonts w:ascii="Times New Roman" w:hAnsi="Times New Roman"/>
          <w:noProof/>
          <w:color w:val="000000"/>
          <w:sz w:val="30"/>
          <w:szCs w:val="30"/>
          <w:lang w:val="kk-KZ"/>
        </w:rPr>
        <w:t>негізінде шешіледі. Бұл приңциі модульд</w:t>
      </w:r>
      <w:r w:rsidR="00F25DEF" w:rsidRPr="002E5AF2">
        <w:rPr>
          <w:rFonts w:ascii="Times New Roman" w:hAnsi="Times New Roman"/>
          <w:noProof/>
          <w:color w:val="000000"/>
          <w:sz w:val="30"/>
          <w:szCs w:val="30"/>
          <w:lang w:val="kk-KZ"/>
        </w:rPr>
        <w:t>ік</w:t>
      </w:r>
      <w:r w:rsidRPr="002E5AF2">
        <w:rPr>
          <w:rFonts w:ascii="Times New Roman" w:hAnsi="Times New Roman"/>
          <w:noProof/>
          <w:color w:val="000000"/>
          <w:sz w:val="30"/>
          <w:szCs w:val="30"/>
          <w:lang w:val="kk-KZ"/>
        </w:rPr>
        <w:t xml:space="preserve"> оқудың бір тұтастығын айқындайды және бұл тұтастықты түсінудің жаңа сатысына көтерілуге мүмкіндік жасайды.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lastRenderedPageBreak/>
        <w:tab/>
        <w:t xml:space="preserve">Демек, модулдық принциптің барлығы бірдей оқудағы модульдың құрылысының ерекшелігін айқындай </w:t>
      </w:r>
      <w:r w:rsidRPr="002E5AF2">
        <w:rPr>
          <w:rFonts w:ascii="Times New Roman" w:hAnsi="Times New Roman"/>
          <w:color w:val="000000"/>
          <w:sz w:val="30"/>
          <w:szCs w:val="30"/>
          <w:lang w:val="kk-KZ"/>
        </w:rPr>
        <w:t xml:space="preserve">отырып, </w:t>
      </w:r>
      <w:r w:rsidRPr="002E5AF2">
        <w:rPr>
          <w:rFonts w:ascii="Times New Roman" w:hAnsi="Times New Roman"/>
          <w:noProof/>
          <w:color w:val="000000"/>
          <w:sz w:val="30"/>
          <w:szCs w:val="30"/>
          <w:lang w:val="kk-KZ"/>
        </w:rPr>
        <w:t>оның дидактикалық принциптермен ұштасып</w:t>
      </w:r>
      <w:r w:rsidR="00F25DEF"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астарласып жатқанын көрсетеді.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color w:val="000000"/>
          <w:sz w:val="30"/>
          <w:szCs w:val="30"/>
          <w:lang w:val="kk-KZ"/>
        </w:rPr>
        <w:tab/>
        <w:t xml:space="preserve">Модуль </w:t>
      </w:r>
      <w:r w:rsidRPr="002E5AF2">
        <w:rPr>
          <w:rFonts w:ascii="Times New Roman" w:hAnsi="Times New Roman"/>
          <w:noProof/>
          <w:color w:val="000000"/>
          <w:sz w:val="30"/>
          <w:szCs w:val="30"/>
          <w:lang w:val="kk-KZ"/>
        </w:rPr>
        <w:t xml:space="preserve">интеграциялық қызмет атқара отырып, оқушы мен оқытудың және ғылымның өзара ұштастығын айқындайды. Сондай-ақ, бұлардың бір тұтастығы негізде құрылғанын және жасалғанын дәледдейді. Совдай-ақ, бұл принциптер модулдың маңызының арнаулы ерекшеліктерін аша </w:t>
      </w:r>
      <w:r w:rsidRPr="002E5AF2">
        <w:rPr>
          <w:rFonts w:ascii="Times New Roman" w:hAnsi="Times New Roman"/>
          <w:color w:val="000000"/>
          <w:sz w:val="30"/>
          <w:szCs w:val="30"/>
          <w:lang w:val="kk-KZ"/>
        </w:rPr>
        <w:t xml:space="preserve">отырып, </w:t>
      </w:r>
      <w:r w:rsidRPr="002E5AF2">
        <w:rPr>
          <w:rFonts w:ascii="Times New Roman" w:hAnsi="Times New Roman"/>
          <w:noProof/>
          <w:color w:val="000000"/>
          <w:sz w:val="30"/>
          <w:szCs w:val="30"/>
          <w:lang w:val="kk-KZ"/>
        </w:rPr>
        <w:t xml:space="preserve">оны түрлендіру жолдарыи белгілейді. </w:t>
      </w:r>
      <w:r w:rsidRPr="002E5AF2">
        <w:rPr>
          <w:rFonts w:ascii="Times New Roman" w:hAnsi="Times New Roman"/>
          <w:color w:val="000000"/>
          <w:sz w:val="30"/>
          <w:szCs w:val="30"/>
          <w:lang w:val="kk-KZ"/>
        </w:rPr>
        <w:t xml:space="preserve">Демек, П.А. </w:t>
      </w:r>
      <w:r w:rsidRPr="002E5AF2">
        <w:rPr>
          <w:rFonts w:ascii="Times New Roman" w:hAnsi="Times New Roman"/>
          <w:noProof/>
          <w:color w:val="000000"/>
          <w:sz w:val="30"/>
          <w:szCs w:val="30"/>
          <w:lang w:val="kk-KZ"/>
        </w:rPr>
        <w:t xml:space="preserve">Юцявиченнің ғылыми дәлелдеуінше модульдық оқу мынандай үш ой-пікірден тұрады. Модульдық қарым-қатынас, құрылымдық және динамикалық. Модульдық құрамы, құрылысы, қызметі оқу мен оқытудың құрамдас бөлігі ретінде бір-біріне ұдайы </w:t>
      </w:r>
      <w:r w:rsidRPr="002E5AF2">
        <w:rPr>
          <w:rFonts w:ascii="Times New Roman" w:hAnsi="Times New Roman"/>
          <w:color w:val="000000"/>
          <w:sz w:val="30"/>
          <w:szCs w:val="30"/>
          <w:lang w:val="kk-KZ"/>
        </w:rPr>
        <w:t xml:space="preserve">әсер </w:t>
      </w:r>
      <w:r w:rsidRPr="002E5AF2">
        <w:rPr>
          <w:rFonts w:ascii="Times New Roman" w:hAnsi="Times New Roman"/>
          <w:noProof/>
          <w:color w:val="000000"/>
          <w:sz w:val="30"/>
          <w:szCs w:val="30"/>
          <w:lang w:val="kk-KZ"/>
        </w:rPr>
        <w:t xml:space="preserve">етіп отырады. Сондай-ақ, </w:t>
      </w:r>
      <w:r w:rsidRPr="002E5AF2">
        <w:rPr>
          <w:rFonts w:ascii="Times New Roman" w:hAnsi="Times New Roman"/>
          <w:color w:val="000000"/>
          <w:sz w:val="30"/>
          <w:szCs w:val="30"/>
          <w:lang w:val="kk-KZ"/>
        </w:rPr>
        <w:t xml:space="preserve">модуль </w:t>
      </w:r>
      <w:r w:rsidRPr="002E5AF2">
        <w:rPr>
          <w:rFonts w:ascii="Times New Roman" w:hAnsi="Times New Roman"/>
          <w:noProof/>
          <w:color w:val="000000"/>
          <w:sz w:val="30"/>
          <w:szCs w:val="30"/>
          <w:lang w:val="kk-KZ"/>
        </w:rPr>
        <w:t xml:space="preserve">оқу процесіне модульдық </w:t>
      </w:r>
      <w:r w:rsidRPr="002E5AF2">
        <w:rPr>
          <w:rFonts w:ascii="Times New Roman" w:hAnsi="Times New Roman"/>
          <w:color w:val="000000"/>
          <w:sz w:val="30"/>
          <w:szCs w:val="30"/>
          <w:lang w:val="kk-KZ"/>
        </w:rPr>
        <w:t xml:space="preserve">әсер </w:t>
      </w:r>
      <w:r w:rsidRPr="002E5AF2">
        <w:rPr>
          <w:rFonts w:ascii="Times New Roman" w:hAnsi="Times New Roman"/>
          <w:noProof/>
          <w:color w:val="000000"/>
          <w:sz w:val="30"/>
          <w:szCs w:val="30"/>
          <w:lang w:val="kk-KZ"/>
        </w:rPr>
        <w:t>етеді. Модульдік оқудың негізгі ерекшелігі оның құрамының өзара бір-бірімен байланыстылығы. Ол оқудың мақсаты, теориялық қорытынды, өзіндік танымдық іс-әрекеті, оқытушылар мен студенттердің өзара бірлігі.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 xml:space="preserve">Модульдік оқу жүйесінің тиімділігі және оның нәтижесі, көбінесе қолданылатын материалдың сапасына </w:t>
      </w:r>
      <w:r w:rsidRPr="002E5AF2">
        <w:rPr>
          <w:rFonts w:ascii="Times New Roman" w:hAnsi="Times New Roman"/>
          <w:color w:val="000000"/>
          <w:sz w:val="30"/>
          <w:szCs w:val="30"/>
          <w:lang w:val="kk-KZ"/>
        </w:rPr>
        <w:t xml:space="preserve">байланысты. </w:t>
      </w:r>
      <w:r w:rsidRPr="002E5AF2">
        <w:rPr>
          <w:rFonts w:ascii="Times New Roman" w:hAnsi="Times New Roman"/>
          <w:noProof/>
          <w:color w:val="000000"/>
          <w:sz w:val="30"/>
          <w:szCs w:val="30"/>
          <w:lang w:val="kk-KZ"/>
        </w:rPr>
        <w:t xml:space="preserve">Сондықтан модульдық оқудың ең басты міндеті, модульдық негізде сапалы модульдік түрлеңдіру жүйесін ұдайы жасап отыру. Модульдің тағы бір ерекшелігі пәнаралық </w:t>
      </w:r>
      <w:r w:rsidRPr="002E5AF2">
        <w:rPr>
          <w:rFonts w:ascii="Times New Roman" w:hAnsi="Times New Roman"/>
          <w:color w:val="000000"/>
          <w:sz w:val="30"/>
          <w:szCs w:val="30"/>
          <w:lang w:val="kk-KZ"/>
        </w:rPr>
        <w:t>байланысты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ұдайы жетілдіріп </w:t>
      </w:r>
      <w:r w:rsidRPr="002E5AF2">
        <w:rPr>
          <w:rFonts w:ascii="Times New Roman" w:hAnsi="Times New Roman"/>
          <w:color w:val="000000"/>
          <w:sz w:val="30"/>
          <w:szCs w:val="30"/>
          <w:lang w:val="kk-KZ"/>
        </w:rPr>
        <w:t xml:space="preserve">отыру, педагогика </w:t>
      </w:r>
      <w:r w:rsidRPr="002E5AF2">
        <w:rPr>
          <w:rFonts w:ascii="Times New Roman" w:hAnsi="Times New Roman"/>
          <w:noProof/>
          <w:color w:val="000000"/>
          <w:sz w:val="30"/>
          <w:szCs w:val="30"/>
          <w:lang w:val="kk-KZ"/>
        </w:rPr>
        <w:t>курсының мазмұнын түрлендіріп отыру және белгілі модульдік жүйені жасау болып табылады.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Модульдік жүйе арқылы ірі блоктар жасауда, оның басты принциптерінің бірі. Оқып, зерттеп отырған модульдың жүйелілігі және оның дидакгикалық мақсатқа жету жолындағы ерекшеліктері, </w:t>
      </w:r>
      <w:r w:rsidRPr="002E5AF2">
        <w:rPr>
          <w:rFonts w:ascii="Times New Roman" w:hAnsi="Times New Roman"/>
          <w:color w:val="000000"/>
          <w:sz w:val="30"/>
          <w:szCs w:val="30"/>
          <w:lang w:val="kk-KZ"/>
        </w:rPr>
        <w:t xml:space="preserve">модуль </w:t>
      </w:r>
      <w:r w:rsidRPr="002E5AF2">
        <w:rPr>
          <w:rFonts w:ascii="Times New Roman" w:hAnsi="Times New Roman"/>
          <w:noProof/>
          <w:color w:val="000000"/>
          <w:sz w:val="30"/>
          <w:szCs w:val="30"/>
          <w:lang w:val="kk-KZ"/>
        </w:rPr>
        <w:t>оқудың сапасын көтеретін басты факторлар туғызады. Бұл үшін, модульдік блокты оқу мен оқытудың сапалылығын, жүйелілігін, бірізділігін, тұрақтылығын сақтауға көмектесетін жағдайлар жасауға, модульдік орта жасауға көмектеседі.</w:t>
      </w:r>
    </w:p>
    <w:p w:rsidR="008C162E" w:rsidRPr="002E5AF2" w:rsidRDefault="00223DC3" w:rsidP="002E5AF2">
      <w:pPr>
        <w:tabs>
          <w:tab w:val="left" w:pos="567"/>
        </w:tabs>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r>
      <w:r w:rsidR="008C162E" w:rsidRPr="002E5AF2">
        <w:rPr>
          <w:rFonts w:ascii="Times New Roman" w:hAnsi="Times New Roman"/>
          <w:noProof/>
          <w:color w:val="000000"/>
          <w:sz w:val="30"/>
          <w:szCs w:val="30"/>
          <w:lang w:val="kk-KZ"/>
        </w:rPr>
        <w:t>Модульдік оқыту технологиясы</w:t>
      </w:r>
      <w:r w:rsidR="008C162E" w:rsidRPr="002E5AF2">
        <w:rPr>
          <w:rFonts w:ascii="Times New Roman" w:hAnsi="Times New Roman"/>
          <w:b/>
          <w:noProof/>
          <w:color w:val="000000"/>
          <w:sz w:val="30"/>
          <w:szCs w:val="30"/>
          <w:lang w:val="kk-KZ"/>
        </w:rPr>
        <w:t xml:space="preserve">: </w:t>
      </w:r>
      <w:r w:rsidR="008C162E" w:rsidRPr="002E5AF2">
        <w:rPr>
          <w:rFonts w:ascii="Times New Roman" w:hAnsi="Times New Roman"/>
          <w:iCs/>
          <w:noProof/>
          <w:color w:val="000000"/>
          <w:sz w:val="30"/>
          <w:szCs w:val="30"/>
          <w:lang w:val="kk-KZ"/>
        </w:rPr>
        <w:t>ақпараттардың аяқталган блогынан; оқушы іс-әрекеті бағдарламасынан; бағдарламаны табысты   жүзеге  асыру   бойынша   берілген  мұғалімнің нұсқауларынан тұрады.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ab/>
        <w:t>Модульдік оқыту білім мазмұны, білімді игеру қарқыны, өз бетінше жұмыс істей алу мүмкіндігі, оқудың әдісі мен тәсілдері бойынша оқытудың дербестігін    қамтамасыз етеді.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lastRenderedPageBreak/>
        <w:tab/>
        <w:t>Модульдік оқытуды</w:t>
      </w:r>
      <w:r w:rsidR="00F25DEF" w:rsidRPr="002E5AF2">
        <w:rPr>
          <w:rFonts w:ascii="Times New Roman" w:hAnsi="Times New Roman"/>
          <w:iCs/>
          <w:noProof/>
          <w:color w:val="000000"/>
          <w:sz w:val="30"/>
          <w:szCs w:val="30"/>
          <w:lang w:val="kk-KZ"/>
        </w:rPr>
        <w:t>ң</w:t>
      </w:r>
      <w:r w:rsidRPr="002E5AF2">
        <w:rPr>
          <w:rFonts w:ascii="Times New Roman" w:hAnsi="Times New Roman"/>
          <w:iCs/>
          <w:noProof/>
          <w:color w:val="000000"/>
          <w:sz w:val="30"/>
          <w:szCs w:val="30"/>
          <w:lang w:val="kk-KZ"/>
        </w:rPr>
        <w:t xml:space="preserve"> басқа жүйелер</w:t>
      </w:r>
      <w:r w:rsidR="00F25DEF" w:rsidRPr="002E5AF2">
        <w:rPr>
          <w:rFonts w:ascii="Times New Roman" w:hAnsi="Times New Roman"/>
          <w:iCs/>
          <w:noProof/>
          <w:color w:val="000000"/>
          <w:sz w:val="30"/>
          <w:szCs w:val="30"/>
          <w:lang w:val="kk-KZ"/>
        </w:rPr>
        <w:t>д</w:t>
      </w:r>
      <w:r w:rsidRPr="002E5AF2">
        <w:rPr>
          <w:rFonts w:ascii="Times New Roman" w:hAnsi="Times New Roman"/>
          <w:iCs/>
          <w:noProof/>
          <w:color w:val="000000"/>
          <w:sz w:val="30"/>
          <w:szCs w:val="30"/>
          <w:lang w:val="kk-KZ"/>
        </w:rPr>
        <w:t>ен ерек</w:t>
      </w:r>
      <w:r w:rsidR="00F25DEF" w:rsidRPr="002E5AF2">
        <w:rPr>
          <w:rFonts w:ascii="Times New Roman" w:hAnsi="Times New Roman"/>
          <w:iCs/>
          <w:noProof/>
          <w:color w:val="000000"/>
          <w:sz w:val="30"/>
          <w:szCs w:val="30"/>
          <w:lang w:val="kk-KZ"/>
        </w:rPr>
        <w:t>ш</w:t>
      </w:r>
      <w:r w:rsidRPr="002E5AF2">
        <w:rPr>
          <w:rFonts w:ascii="Times New Roman" w:hAnsi="Times New Roman"/>
          <w:iCs/>
          <w:noProof/>
          <w:color w:val="000000"/>
          <w:sz w:val="30"/>
          <w:szCs w:val="30"/>
          <w:lang w:val="kk-KZ"/>
        </w:rPr>
        <w:t>елігі мен айырмашылығы:</w:t>
      </w:r>
    </w:p>
    <w:p w:rsidR="008C162E" w:rsidRPr="002E5AF2" w:rsidRDefault="00F25DEF"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Cs/>
          <w:noProof/>
          <w:color w:val="000000"/>
          <w:sz w:val="30"/>
          <w:szCs w:val="30"/>
          <w:lang w:val="kk-KZ"/>
        </w:rPr>
        <w:t>1.</w:t>
      </w:r>
      <w:r w:rsidR="008C162E" w:rsidRPr="002E5AF2">
        <w:rPr>
          <w:rFonts w:ascii="Times New Roman" w:hAnsi="Times New Roman"/>
          <w:iCs/>
          <w:noProof/>
          <w:color w:val="000000"/>
          <w:sz w:val="30"/>
          <w:szCs w:val="30"/>
          <w:lang w:val="kk-KZ"/>
        </w:rPr>
        <w:t>Оқу мазмұныныц меңгерілуі қойылган мақсатқа сәйкес жүзеге асатын жекеленген кешендер түрінде ұсынылады. Мақсат оқушы үшін қойылып, онда тек оқылатын мазмұн көлемі ғана көрсетіліп қоймай, оны меңгеру деңгейі де анықталады. Сонымен қатар оқушы мұғалімнен жұмыс істеудің тиімді жолдары көрсетілген жазбаша нұсқау алады.</w:t>
      </w:r>
    </w:p>
    <w:p w:rsidR="008C162E" w:rsidRPr="002E5AF2" w:rsidRDefault="00F25DEF"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Cs/>
          <w:noProof/>
          <w:color w:val="000000"/>
          <w:sz w:val="30"/>
          <w:szCs w:val="30"/>
          <w:lang w:val="kk-KZ"/>
        </w:rPr>
        <w:t>2.</w:t>
      </w:r>
      <w:r w:rsidR="008C162E" w:rsidRPr="002E5AF2">
        <w:rPr>
          <w:rFonts w:ascii="Times New Roman" w:hAnsi="Times New Roman"/>
          <w:iCs/>
          <w:noProof/>
          <w:color w:val="000000"/>
          <w:sz w:val="30"/>
          <w:szCs w:val="30"/>
          <w:lang w:val="kk-KZ"/>
        </w:rPr>
        <w:t>Мұғалімнің оқушылармен қарым-қатынас түрі өзгереді.  Ол модульдер арқылы,   басқарушы   мен   багынушы   арасындагы   жеке   қарым-қатынас процесі арқылы жүзеге асады.</w:t>
      </w:r>
    </w:p>
    <w:p w:rsidR="008C162E" w:rsidRPr="002E5AF2" w:rsidRDefault="00F25DEF"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Cs/>
          <w:noProof/>
          <w:color w:val="000000"/>
          <w:sz w:val="30"/>
          <w:szCs w:val="30"/>
          <w:lang w:val="kk-KZ"/>
        </w:rPr>
        <w:t>3.</w:t>
      </w:r>
      <w:r w:rsidR="008C162E" w:rsidRPr="002E5AF2">
        <w:rPr>
          <w:rFonts w:ascii="Times New Roman" w:hAnsi="Times New Roman"/>
          <w:iCs/>
          <w:noProof/>
          <w:color w:val="000000"/>
          <w:sz w:val="30"/>
          <w:szCs w:val="30"/>
          <w:lang w:val="kk-KZ"/>
        </w:rPr>
        <w:t>Оқушы көп уақыт өз бетінше жұмыс атқарады, ол мақсат қоюға өзін жоспарлауға, өзін ұйымдастыруға, өзін бағалауға үйренеді.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
          <w:iCs/>
          <w:noProof/>
          <w:color w:val="000000"/>
          <w:sz w:val="30"/>
          <w:szCs w:val="30"/>
          <w:lang w:val="kk-KZ"/>
        </w:rPr>
        <w:tab/>
        <w:t>Модульдік оқытудың ерекшеліктері</w:t>
      </w:r>
      <w:r w:rsidRPr="002E5AF2">
        <w:rPr>
          <w:rFonts w:ascii="Times New Roman" w:hAnsi="Times New Roman"/>
          <w:iCs/>
          <w:noProof/>
          <w:color w:val="000000"/>
          <w:sz w:val="30"/>
          <w:szCs w:val="30"/>
          <w:lang w:val="kk-KZ"/>
        </w:rPr>
        <w:t>:</w:t>
      </w:r>
    </w:p>
    <w:p w:rsidR="008C162E" w:rsidRPr="002E5AF2" w:rsidRDefault="00F25DEF"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ab/>
        <w:t>1.</w:t>
      </w:r>
      <w:r w:rsidR="008C162E" w:rsidRPr="002E5AF2">
        <w:rPr>
          <w:rFonts w:ascii="Times New Roman" w:hAnsi="Times New Roman"/>
          <w:iCs/>
          <w:noProof/>
          <w:color w:val="000000"/>
          <w:sz w:val="30"/>
          <w:szCs w:val="30"/>
          <w:lang w:val="kk-KZ"/>
        </w:rPr>
        <w:t>Модульдік    оқытудың        мақсаты    оқушының    өз бетінше    жұмыс істей    алу   мүмкіндігін    дамыту,    оқу     материалын өңдеудің жекелеген тәсілдері арқылы жұмыс істей білуге үйрену.</w:t>
      </w:r>
    </w:p>
    <w:p w:rsidR="008C162E" w:rsidRPr="002E5AF2" w:rsidRDefault="00F25DEF"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ab/>
        <w:t>2.</w:t>
      </w:r>
      <w:r w:rsidR="008C162E" w:rsidRPr="002E5AF2">
        <w:rPr>
          <w:rFonts w:ascii="Times New Roman" w:hAnsi="Times New Roman"/>
          <w:iCs/>
          <w:noProof/>
          <w:color w:val="000000"/>
          <w:sz w:val="30"/>
          <w:szCs w:val="30"/>
          <w:lang w:val="kk-KZ"/>
        </w:rPr>
        <w:t>Модульдік оқыту іс-әрекет принципіне негізделген; оқушының кейде гана емес, жүйелі түрде белсенді іс-әрекеті болғанда ғана білім мазмұны саналы меңгеріледі.</w:t>
      </w:r>
    </w:p>
    <w:p w:rsidR="008C162E" w:rsidRPr="002E5AF2" w:rsidRDefault="008C162E" w:rsidP="002E5AF2">
      <w:pPr>
        <w:tabs>
          <w:tab w:val="left" w:pos="567"/>
          <w:tab w:val="left" w:pos="720"/>
        </w:tabs>
        <w:spacing w:after="0"/>
        <w:jc w:val="both"/>
        <w:rPr>
          <w:rFonts w:ascii="Times New Roman" w:hAnsi="Times New Roman"/>
          <w:iCs/>
          <w:noProof/>
          <w:color w:val="000000"/>
          <w:sz w:val="30"/>
          <w:szCs w:val="30"/>
          <w:lang w:val="kk-KZ"/>
        </w:rPr>
      </w:pPr>
      <w:r w:rsidRPr="002E5AF2">
        <w:rPr>
          <w:rFonts w:ascii="Times New Roman" w:hAnsi="Times New Roman"/>
          <w:iCs/>
          <w:noProof/>
          <w:color w:val="000000"/>
          <w:sz w:val="30"/>
          <w:szCs w:val="30"/>
          <w:lang w:val="kk-KZ"/>
        </w:rPr>
        <w:tab/>
        <w:t>Сондықтан мұғалім тапсырмаларды дайындағанда оқушыларды оқу мақсатына бағыттайды, оның қабылдауына жагдай жасайды, балалардың өзін-өзі бақылау және бағалау жүйесін анықтайды, сол арқылы өзін-өзі басқаратын рефлексті оқыту процесін қамтамасыз етеді.</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rPr>
      </w:pPr>
      <w:r w:rsidRPr="002E5AF2">
        <w:rPr>
          <w:rFonts w:ascii="Times New Roman" w:hAnsi="Times New Roman"/>
          <w:iCs/>
          <w:noProof/>
          <w:color w:val="000000"/>
          <w:sz w:val="30"/>
          <w:szCs w:val="30"/>
        </w:rPr>
        <w:t>3.   Модульдік технология дамыта оқыту идеясына негізделген:</w:t>
      </w:r>
    </w:p>
    <w:p w:rsidR="008C162E" w:rsidRPr="002E5AF2" w:rsidRDefault="00F25DEF"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 xml:space="preserve">- </w:t>
      </w:r>
      <w:r w:rsidR="008C162E" w:rsidRPr="002E5AF2">
        <w:rPr>
          <w:rFonts w:ascii="Times New Roman" w:hAnsi="Times New Roman"/>
          <w:iCs/>
          <w:noProof/>
          <w:color w:val="000000"/>
          <w:sz w:val="30"/>
          <w:szCs w:val="30"/>
          <w:lang w:val="kk-KZ"/>
        </w:rPr>
        <w:t>Егер оқушы тапсырманы мұғалімнің немесе сыныптастарының көмегімен орындайтын болса, онда ол өзінің жақын даму аймағында деп есептеледі. Бұл баланың психикалық функциясын жетілуіне септігін тигізеді. өйткені ол бүгін басқалардың көмегімен орындалған тапсырмаларды ертең өзі орындай алады, ягни бір цикл аяқталады да, оқушы актуалъды даму аймағына енеді. Осылай жаңа деңгейде келесі цикл бастау алады.</w:t>
      </w:r>
    </w:p>
    <w:p w:rsidR="008C162E" w:rsidRPr="002E5AF2" w:rsidRDefault="00F25DEF"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 xml:space="preserve">- </w:t>
      </w:r>
      <w:r w:rsidR="008C162E" w:rsidRPr="002E5AF2">
        <w:rPr>
          <w:rFonts w:ascii="Times New Roman" w:hAnsi="Times New Roman"/>
          <w:iCs/>
          <w:noProof/>
          <w:color w:val="000000"/>
          <w:sz w:val="30"/>
          <w:szCs w:val="30"/>
          <w:lang w:val="kk-KZ"/>
        </w:rPr>
        <w:t>Модульдік оқытуда бұл цикл мұғалімнің оқушыға беретін көмегінің мөлшері мен мазмұнын саралап, оқу әрекетінің әртүрлі формада (жеке, топтың, тұрақты жұптың және ауыспалы құрамда) ұйымдастырылу арқылы жүзеге асырылады.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iCs/>
          <w:noProof/>
          <w:color w:val="000000"/>
          <w:sz w:val="30"/>
          <w:szCs w:val="30"/>
          <w:lang w:val="kk-KZ"/>
        </w:rPr>
      </w:pPr>
      <w:r w:rsidRPr="002E5AF2">
        <w:rPr>
          <w:rFonts w:ascii="Times New Roman" w:hAnsi="Times New Roman"/>
          <w:iCs/>
          <w:noProof/>
          <w:color w:val="000000"/>
          <w:sz w:val="30"/>
          <w:szCs w:val="30"/>
          <w:lang w:val="kk-KZ"/>
        </w:rPr>
        <w:lastRenderedPageBreak/>
        <w:tab/>
      </w:r>
      <w:r w:rsidRPr="002E5AF2">
        <w:rPr>
          <w:rFonts w:ascii="Times New Roman" w:hAnsi="Times New Roman"/>
          <w:iCs/>
          <w:noProof/>
          <w:color w:val="000000"/>
          <w:sz w:val="30"/>
          <w:szCs w:val="30"/>
        </w:rPr>
        <w:t>4. Модульдік технология негізінде ба</w:t>
      </w:r>
      <w:r w:rsidRPr="002E5AF2">
        <w:rPr>
          <w:rFonts w:ascii="Times New Roman" w:hAnsi="Times New Roman"/>
          <w:iCs/>
          <w:noProof/>
          <w:color w:val="000000"/>
          <w:sz w:val="30"/>
          <w:szCs w:val="30"/>
          <w:lang w:val="kk-KZ"/>
        </w:rPr>
        <w:t>ғ</w:t>
      </w:r>
      <w:r w:rsidRPr="002E5AF2">
        <w:rPr>
          <w:rFonts w:ascii="Times New Roman" w:hAnsi="Times New Roman"/>
          <w:iCs/>
          <w:noProof/>
          <w:color w:val="000000"/>
          <w:sz w:val="30"/>
          <w:szCs w:val="30"/>
        </w:rPr>
        <w:t>дарламалы оқыту алын</w:t>
      </w:r>
      <w:r w:rsidRPr="002E5AF2">
        <w:rPr>
          <w:rFonts w:ascii="Times New Roman" w:hAnsi="Times New Roman"/>
          <w:iCs/>
          <w:noProof/>
          <w:color w:val="000000"/>
          <w:sz w:val="30"/>
          <w:szCs w:val="30"/>
          <w:lang w:val="kk-KZ"/>
        </w:rPr>
        <w:t>ғ</w:t>
      </w:r>
      <w:r w:rsidRPr="002E5AF2">
        <w:rPr>
          <w:rFonts w:ascii="Times New Roman" w:hAnsi="Times New Roman"/>
          <w:iCs/>
          <w:noProof/>
          <w:color w:val="000000"/>
          <w:sz w:val="30"/>
          <w:szCs w:val="30"/>
        </w:rPr>
        <w:t>ан.</w:t>
      </w:r>
      <w:r w:rsidR="00F25DEF" w:rsidRPr="002E5AF2">
        <w:rPr>
          <w:rFonts w:ascii="Times New Roman" w:hAnsi="Times New Roman"/>
          <w:iCs/>
          <w:noProof/>
          <w:color w:val="000000"/>
          <w:sz w:val="30"/>
          <w:szCs w:val="30"/>
          <w:lang w:val="kk-KZ"/>
        </w:rPr>
        <w:t xml:space="preserve"> </w:t>
      </w:r>
      <w:r w:rsidRPr="002E5AF2">
        <w:rPr>
          <w:rFonts w:ascii="Times New Roman" w:hAnsi="Times New Roman"/>
          <w:iCs/>
          <w:noProof/>
          <w:color w:val="000000"/>
          <w:sz w:val="30"/>
          <w:szCs w:val="30"/>
          <w:lang w:val="kk-KZ"/>
        </w:rPr>
        <w:t>Бағдарламалы оқытудың мынадай белгілері: іс-әрекетпен нақтылық логика, белсенділік   және   оқушынық   өзінше   жұмыс    істеу   мүмкіндігі,    жеке жұмыстың қарқыны, нәтижелерді салыстыру (аралық және қорытынды), өзін-өзі бақылау мен өзара бақылау модульдік оқытуға да тән.</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ab/>
        <w:t>5. Модульдік технологияның қарқындылығы, интенсивтілігі оқыту процесін оңтайландыруды, яғни аз күн, аз уақыт, аз құрал жұмсай отырып жоғары нәтижеге   жетуді талап етеді.</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iCs/>
          <w:noProof/>
          <w:color w:val="000000"/>
          <w:sz w:val="30"/>
          <w:szCs w:val="30"/>
          <w:lang w:val="kk-KZ"/>
        </w:rPr>
      </w:pPr>
      <w:r w:rsidRPr="002E5AF2">
        <w:rPr>
          <w:rFonts w:ascii="Times New Roman" w:hAnsi="Times New Roman"/>
          <w:bCs/>
          <w:i/>
          <w:iCs/>
          <w:noProof/>
          <w:color w:val="000000"/>
          <w:sz w:val="30"/>
          <w:szCs w:val="30"/>
          <w:lang w:val="kk-KZ"/>
        </w:rPr>
        <w:t>Мұғалім мен оқушы іс-әрекетінің жүйесі</w:t>
      </w:r>
      <w:r w:rsidR="00F25DEF" w:rsidRPr="002E5AF2">
        <w:rPr>
          <w:rFonts w:ascii="Times New Roman" w:hAnsi="Times New Roman"/>
          <w:bCs/>
          <w:i/>
          <w:iCs/>
          <w:noProof/>
          <w:color w:val="000000"/>
          <w:sz w:val="30"/>
          <w:szCs w:val="30"/>
          <w:lang w:val="kk-KZ"/>
        </w:rPr>
        <w:t>.</w:t>
      </w:r>
      <w:r w:rsidR="00F25DEF" w:rsidRPr="002E5AF2">
        <w:rPr>
          <w:rFonts w:ascii="Times New Roman" w:hAnsi="Times New Roman"/>
          <w:bCs/>
          <w:iCs/>
          <w:noProof/>
          <w:color w:val="000000"/>
          <w:sz w:val="30"/>
          <w:szCs w:val="30"/>
          <w:lang w:val="kk-KZ"/>
        </w:rPr>
        <w:t xml:space="preserve"> </w:t>
      </w:r>
      <w:r w:rsidRPr="002E5AF2">
        <w:rPr>
          <w:rFonts w:ascii="Times New Roman" w:hAnsi="Times New Roman"/>
          <w:iCs/>
          <w:noProof/>
          <w:color w:val="000000"/>
          <w:sz w:val="30"/>
          <w:szCs w:val="30"/>
          <w:lang w:val="kk-KZ"/>
        </w:rPr>
        <w:t xml:space="preserve">Модульдік бағдарлама     жасаудагы </w:t>
      </w:r>
      <w:r w:rsidR="00F25DEF" w:rsidRPr="002E5AF2">
        <w:rPr>
          <w:rFonts w:ascii="Times New Roman" w:hAnsi="Times New Roman"/>
          <w:iCs/>
          <w:noProof/>
          <w:color w:val="000000"/>
          <w:sz w:val="30"/>
          <w:szCs w:val="30"/>
          <w:lang w:val="kk-KZ"/>
        </w:rPr>
        <w:t>мұғалім   іс-</w:t>
      </w:r>
      <w:r w:rsidRPr="002E5AF2">
        <w:rPr>
          <w:rFonts w:ascii="Times New Roman" w:hAnsi="Times New Roman"/>
          <w:iCs/>
          <w:noProof/>
          <w:color w:val="000000"/>
          <w:sz w:val="30"/>
          <w:szCs w:val="30"/>
          <w:lang w:val="kk-KZ"/>
        </w:rPr>
        <w:t xml:space="preserve">әрекетінің жүйесі. </w:t>
      </w:r>
      <w:r w:rsidRPr="002E5AF2">
        <w:rPr>
          <w:rFonts w:ascii="Times New Roman" w:hAnsi="Times New Roman"/>
          <w:bCs/>
          <w:iCs/>
          <w:noProof/>
          <w:color w:val="000000"/>
          <w:sz w:val="30"/>
          <w:szCs w:val="30"/>
          <w:lang w:val="kk-KZ"/>
        </w:rPr>
        <w:t xml:space="preserve">Бірінші қадам </w:t>
      </w:r>
      <w:r w:rsidR="00F25DEF" w:rsidRPr="002E5AF2">
        <w:rPr>
          <w:rFonts w:ascii="Times New Roman" w:hAnsi="Times New Roman"/>
          <w:noProof/>
          <w:color w:val="000000"/>
          <w:sz w:val="30"/>
          <w:szCs w:val="30"/>
          <w:lang w:val="kk-KZ"/>
        </w:rPr>
        <w:t>–</w:t>
      </w:r>
      <w:r w:rsidRPr="002E5AF2">
        <w:rPr>
          <w:rFonts w:ascii="Times New Roman" w:hAnsi="Times New Roman"/>
          <w:iCs/>
          <w:noProof/>
          <w:color w:val="000000"/>
          <w:sz w:val="30"/>
          <w:szCs w:val="30"/>
          <w:lang w:val="kk-KZ"/>
        </w:rPr>
        <w:t xml:space="preserve"> оқу курсын жүйе деп қарастыру, оқу мазмұнының алғашқы құрылымын анықтау.</w:t>
      </w:r>
      <w:r w:rsidR="00C73844" w:rsidRPr="002E5AF2">
        <w:rPr>
          <w:rFonts w:ascii="Times New Roman" w:hAnsi="Times New Roman"/>
          <w:iCs/>
          <w:noProof/>
          <w:color w:val="000000"/>
          <w:sz w:val="30"/>
          <w:szCs w:val="30"/>
          <w:lang w:val="kk-KZ"/>
        </w:rPr>
        <w:t xml:space="preserve"> </w:t>
      </w:r>
      <w:r w:rsidRPr="002E5AF2">
        <w:rPr>
          <w:rFonts w:ascii="Times New Roman" w:hAnsi="Times New Roman"/>
          <w:iCs/>
          <w:noProof/>
          <w:color w:val="000000"/>
          <w:sz w:val="30"/>
          <w:szCs w:val="30"/>
          <w:lang w:val="kk-KZ"/>
        </w:rPr>
        <w:t>Мұғалім алдымен өзі, сонан соң әдістемелік бірлестікпен бірлесе отырып, оқу пәнінің негізгі бағытын, өзегін анықтайды.</w:t>
      </w:r>
      <w:r w:rsidR="00C73844" w:rsidRPr="002E5AF2">
        <w:rPr>
          <w:rFonts w:ascii="Times New Roman" w:hAnsi="Times New Roman"/>
          <w:iCs/>
          <w:noProof/>
          <w:color w:val="000000"/>
          <w:sz w:val="30"/>
          <w:szCs w:val="30"/>
          <w:lang w:val="kk-KZ"/>
        </w:rPr>
        <w:t xml:space="preserve"> </w:t>
      </w:r>
      <w:r w:rsidRPr="002E5AF2">
        <w:rPr>
          <w:rFonts w:ascii="Times New Roman" w:hAnsi="Times New Roman"/>
          <w:bCs/>
          <w:iCs/>
          <w:noProof/>
          <w:color w:val="000000"/>
          <w:sz w:val="30"/>
          <w:szCs w:val="30"/>
          <w:lang w:val="kk-KZ"/>
        </w:rPr>
        <w:t xml:space="preserve">Келесі әрекет </w:t>
      </w:r>
      <w:r w:rsidR="00F25DEF" w:rsidRPr="002E5AF2">
        <w:rPr>
          <w:rFonts w:ascii="Times New Roman" w:hAnsi="Times New Roman"/>
          <w:noProof/>
          <w:color w:val="000000"/>
          <w:sz w:val="30"/>
          <w:szCs w:val="30"/>
          <w:lang w:val="kk-KZ"/>
        </w:rPr>
        <w:t>–</w:t>
      </w:r>
      <w:r w:rsidRPr="002E5AF2">
        <w:rPr>
          <w:rFonts w:ascii="Times New Roman" w:hAnsi="Times New Roman"/>
          <w:iCs/>
          <w:noProof/>
          <w:color w:val="000000"/>
          <w:sz w:val="30"/>
          <w:szCs w:val="30"/>
          <w:lang w:val="kk-KZ"/>
        </w:rPr>
        <w:t xml:space="preserve"> әрбір өзекті багыт бойынша әр сынып үшін оқу мазмұны таңдалады. Таңдалган материал кесте түрінде көрсетіледі. Мұғалім осылайша әр сынып бойынша,  сыныптан-сыныпқа ілгерілуде өз пәнінің мазмұнын көрнекті түрде елестете алады. </w:t>
      </w:r>
    </w:p>
    <w:p w:rsidR="008C162E" w:rsidRPr="002E5AF2" w:rsidRDefault="00F25DEF" w:rsidP="002E5AF2">
      <w:pPr>
        <w:tabs>
          <w:tab w:val="left" w:pos="567"/>
        </w:tabs>
        <w:spacing w:after="0"/>
        <w:jc w:val="both"/>
        <w:rPr>
          <w:rFonts w:ascii="Times New Roman" w:hAnsi="Times New Roman"/>
          <w:iCs/>
          <w:noProof/>
          <w:color w:val="000000"/>
          <w:sz w:val="30"/>
          <w:szCs w:val="30"/>
          <w:lang w:val="kk-KZ"/>
        </w:rPr>
      </w:pPr>
      <w:r w:rsidRPr="002E5AF2">
        <w:rPr>
          <w:rFonts w:ascii="Times New Roman" w:hAnsi="Times New Roman"/>
          <w:iCs/>
          <w:noProof/>
          <w:color w:val="000000"/>
          <w:sz w:val="30"/>
          <w:szCs w:val="30"/>
          <w:lang w:val="kk-KZ"/>
        </w:rPr>
        <w:tab/>
      </w:r>
      <w:r w:rsidR="008C162E" w:rsidRPr="002E5AF2">
        <w:rPr>
          <w:rFonts w:ascii="Times New Roman" w:hAnsi="Times New Roman"/>
          <w:bCs/>
          <w:iCs/>
          <w:noProof/>
          <w:color w:val="000000"/>
          <w:sz w:val="30"/>
          <w:szCs w:val="30"/>
          <w:lang w:val="kk-KZ"/>
        </w:rPr>
        <w:t xml:space="preserve">Екінші қадам </w:t>
      </w:r>
      <w:r w:rsidRPr="002E5AF2">
        <w:rPr>
          <w:rFonts w:ascii="Times New Roman" w:hAnsi="Times New Roman"/>
          <w:noProof/>
          <w:color w:val="000000"/>
          <w:sz w:val="30"/>
          <w:szCs w:val="30"/>
          <w:lang w:val="kk-KZ"/>
        </w:rPr>
        <w:t>–</w:t>
      </w:r>
      <w:r w:rsidR="008C162E" w:rsidRPr="002E5AF2">
        <w:rPr>
          <w:rFonts w:ascii="Times New Roman" w:hAnsi="Times New Roman"/>
          <w:iCs/>
          <w:noProof/>
          <w:color w:val="000000"/>
          <w:sz w:val="30"/>
          <w:szCs w:val="30"/>
          <w:lang w:val="kk-KZ"/>
        </w:rPr>
        <w:t xml:space="preserve"> әрбір сыны</w:t>
      </w:r>
      <w:r w:rsidRPr="002E5AF2">
        <w:rPr>
          <w:rFonts w:ascii="Times New Roman" w:hAnsi="Times New Roman"/>
          <w:iCs/>
          <w:noProof/>
          <w:color w:val="000000"/>
          <w:sz w:val="30"/>
          <w:szCs w:val="30"/>
          <w:lang w:val="kk-KZ"/>
        </w:rPr>
        <w:t>п</w:t>
      </w:r>
      <w:r w:rsidR="008C162E" w:rsidRPr="002E5AF2">
        <w:rPr>
          <w:rFonts w:ascii="Times New Roman" w:hAnsi="Times New Roman"/>
          <w:iCs/>
          <w:noProof/>
          <w:color w:val="000000"/>
          <w:sz w:val="30"/>
          <w:szCs w:val="30"/>
          <w:lang w:val="kk-KZ"/>
        </w:rPr>
        <w:t xml:space="preserve"> </w:t>
      </w:r>
      <w:r w:rsidR="008C162E" w:rsidRPr="002E5AF2">
        <w:rPr>
          <w:rFonts w:ascii="Times New Roman" w:hAnsi="Times New Roman"/>
          <w:bCs/>
          <w:iCs/>
          <w:noProof/>
          <w:color w:val="000000"/>
          <w:sz w:val="30"/>
          <w:szCs w:val="30"/>
          <w:lang w:val="kk-KZ"/>
        </w:rPr>
        <w:t xml:space="preserve">үшін </w:t>
      </w:r>
      <w:r w:rsidR="008C162E" w:rsidRPr="002E5AF2">
        <w:rPr>
          <w:rFonts w:ascii="Times New Roman" w:hAnsi="Times New Roman"/>
          <w:iCs/>
          <w:noProof/>
          <w:color w:val="000000"/>
          <w:sz w:val="30"/>
          <w:szCs w:val="30"/>
          <w:lang w:val="kk-KZ"/>
        </w:rPr>
        <w:t>технологиялық карта жасалады. Осы картаны жасау арқылы оқытудағы өзгешеліктер мен қиындықтар тұрғысынан мұғалім оқу мазмұнын толық көре алады.</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bCs/>
          <w:iCs/>
          <w:noProof/>
          <w:color w:val="000000"/>
          <w:sz w:val="30"/>
          <w:szCs w:val="30"/>
          <w:lang w:val="kk-KZ"/>
        </w:rPr>
        <w:t xml:space="preserve">Үшінші қадам </w:t>
      </w:r>
      <w:r w:rsidR="00F25DEF" w:rsidRPr="002E5AF2">
        <w:rPr>
          <w:rFonts w:ascii="Times New Roman" w:hAnsi="Times New Roman"/>
          <w:noProof/>
          <w:color w:val="000000"/>
          <w:sz w:val="30"/>
          <w:szCs w:val="30"/>
          <w:lang w:val="kk-KZ"/>
        </w:rPr>
        <w:t>–</w:t>
      </w:r>
      <w:r w:rsidRPr="002E5AF2">
        <w:rPr>
          <w:rFonts w:ascii="Times New Roman" w:hAnsi="Times New Roman"/>
          <w:iCs/>
          <w:noProof/>
          <w:color w:val="000000"/>
          <w:sz w:val="30"/>
          <w:szCs w:val="30"/>
          <w:lang w:val="kk-KZ"/>
        </w:rPr>
        <w:t xml:space="preserve"> модульдік  бағдарламаны  құру. Оның  негізгі  құрамдас</w:t>
      </w:r>
      <w:r w:rsidRPr="002E5AF2">
        <w:rPr>
          <w:rFonts w:ascii="Times New Roman" w:hAnsi="Times New Roman"/>
          <w:sz w:val="30"/>
          <w:szCs w:val="30"/>
          <w:lang w:val="kk-KZ"/>
        </w:rPr>
        <w:t xml:space="preserve"> </w:t>
      </w:r>
      <w:r w:rsidRPr="002E5AF2">
        <w:rPr>
          <w:rFonts w:ascii="Times New Roman" w:hAnsi="Times New Roman"/>
          <w:iCs/>
          <w:noProof/>
          <w:color w:val="000000"/>
          <w:sz w:val="30"/>
          <w:szCs w:val="30"/>
          <w:lang w:val="kk-KZ"/>
        </w:rPr>
        <w:t xml:space="preserve">бөлімдері </w:t>
      </w:r>
      <w:r w:rsidR="00F25DEF" w:rsidRPr="002E5AF2">
        <w:rPr>
          <w:rFonts w:ascii="Times New Roman" w:hAnsi="Times New Roman"/>
          <w:noProof/>
          <w:color w:val="000000"/>
          <w:sz w:val="30"/>
          <w:szCs w:val="30"/>
          <w:lang w:val="kk-KZ"/>
        </w:rPr>
        <w:t>–</w:t>
      </w:r>
      <w:r w:rsidRPr="002E5AF2">
        <w:rPr>
          <w:rFonts w:ascii="Times New Roman" w:hAnsi="Times New Roman"/>
          <w:iCs/>
          <w:noProof/>
          <w:color w:val="000000"/>
          <w:sz w:val="30"/>
          <w:szCs w:val="30"/>
          <w:lang w:val="kk-KZ"/>
        </w:rPr>
        <w:t xml:space="preserve"> дидактикалық мақсат және бағдарламаның модульдер жинағы</w:t>
      </w:r>
      <w:r w:rsidRPr="002E5AF2">
        <w:rPr>
          <w:rFonts w:ascii="Times New Roman" w:hAnsi="Times New Roman"/>
          <w:sz w:val="30"/>
          <w:szCs w:val="30"/>
          <w:lang w:val="kk-KZ"/>
        </w:rPr>
        <w:t xml:space="preserve"> </w:t>
      </w:r>
      <w:r w:rsidRPr="002E5AF2">
        <w:rPr>
          <w:rFonts w:ascii="Times New Roman" w:hAnsi="Times New Roman"/>
          <w:iCs/>
          <w:noProof/>
          <w:color w:val="000000"/>
          <w:sz w:val="30"/>
          <w:szCs w:val="30"/>
          <w:lang w:val="kk-KZ"/>
        </w:rPr>
        <w:t>болып табылады.</w:t>
      </w:r>
      <w:r w:rsidR="00F25DEF" w:rsidRPr="002E5AF2">
        <w:rPr>
          <w:rFonts w:ascii="Times New Roman" w:hAnsi="Times New Roman"/>
          <w:iCs/>
          <w:noProof/>
          <w:color w:val="000000"/>
          <w:sz w:val="30"/>
          <w:szCs w:val="30"/>
          <w:lang w:val="kk-KZ"/>
        </w:rPr>
        <w:t xml:space="preserve"> </w:t>
      </w:r>
      <w:r w:rsidRPr="002E5AF2">
        <w:rPr>
          <w:rFonts w:ascii="Times New Roman" w:hAnsi="Times New Roman"/>
          <w:iCs/>
          <w:noProof/>
          <w:color w:val="000000"/>
          <w:sz w:val="30"/>
          <w:szCs w:val="30"/>
          <w:lang w:val="kk-KZ"/>
        </w:rPr>
        <w:t>Әрбір модульдік бағдарламаға ат беріледі, ол таңдалған үлкен тақырып</w:t>
      </w:r>
      <w:r w:rsidR="00F25DEF" w:rsidRPr="002E5AF2">
        <w:rPr>
          <w:rFonts w:ascii="Times New Roman" w:hAnsi="Times New Roman"/>
          <w:iCs/>
          <w:noProof/>
          <w:color w:val="000000"/>
          <w:sz w:val="30"/>
          <w:szCs w:val="30"/>
          <w:lang w:val="kk-KZ"/>
        </w:rPr>
        <w:t xml:space="preserve"> </w:t>
      </w:r>
      <w:r w:rsidRPr="002E5AF2">
        <w:rPr>
          <w:rFonts w:ascii="Times New Roman" w:hAnsi="Times New Roman"/>
          <w:iCs/>
          <w:noProof/>
          <w:color w:val="000000"/>
          <w:sz w:val="30"/>
          <w:szCs w:val="30"/>
          <w:lang w:val="kk-KZ"/>
        </w:rPr>
        <w:t>немесе бөлімнің мазмұнын ашу керек.</w:t>
      </w:r>
      <w:r w:rsidR="00F25DEF" w:rsidRPr="002E5AF2">
        <w:rPr>
          <w:rFonts w:ascii="Times New Roman" w:hAnsi="Times New Roman"/>
          <w:sz w:val="30"/>
          <w:szCs w:val="30"/>
          <w:lang w:val="kk-KZ"/>
        </w:rPr>
        <w:t xml:space="preserve"> </w:t>
      </w:r>
      <w:r w:rsidRPr="002E5AF2">
        <w:rPr>
          <w:rFonts w:ascii="Times New Roman" w:hAnsi="Times New Roman"/>
          <w:iCs/>
          <w:noProof/>
          <w:color w:val="000000"/>
          <w:sz w:val="30"/>
          <w:szCs w:val="30"/>
          <w:lang w:val="kk-KZ"/>
        </w:rPr>
        <w:t>Содан соң үш    деңгейдегі кешенді дидактикалық мақсат анықталып,</w:t>
      </w:r>
      <w:r w:rsidRPr="002E5AF2">
        <w:rPr>
          <w:rFonts w:ascii="Times New Roman" w:hAnsi="Times New Roman"/>
          <w:sz w:val="30"/>
          <w:szCs w:val="30"/>
          <w:lang w:val="kk-KZ"/>
        </w:rPr>
        <w:t xml:space="preserve"> </w:t>
      </w:r>
      <w:r w:rsidRPr="002E5AF2">
        <w:rPr>
          <w:rFonts w:ascii="Times New Roman" w:hAnsi="Times New Roman"/>
          <w:iCs/>
          <w:noProof/>
          <w:color w:val="000000"/>
          <w:sz w:val="30"/>
          <w:szCs w:val="30"/>
          <w:lang w:val="kk-KZ"/>
        </w:rPr>
        <w:t>жазылады: алған білімнің, тұлғаның рухани дамуына, өмірлік   тәжірибесі</w:t>
      </w:r>
      <w:r w:rsidRPr="002E5AF2">
        <w:rPr>
          <w:rFonts w:ascii="Times New Roman" w:hAnsi="Times New Roman"/>
          <w:sz w:val="30"/>
          <w:szCs w:val="30"/>
          <w:lang w:val="kk-KZ"/>
        </w:rPr>
        <w:t xml:space="preserve"> </w:t>
      </w:r>
      <w:r w:rsidRPr="002E5AF2">
        <w:rPr>
          <w:rFonts w:ascii="Times New Roman" w:hAnsi="Times New Roman"/>
          <w:iCs/>
          <w:noProof/>
          <w:color w:val="000000"/>
          <w:sz w:val="30"/>
          <w:szCs w:val="30"/>
          <w:lang w:val="kk-KZ"/>
        </w:rPr>
        <w:t>мен   өзінің   кәсіп тандауына әсері, білімі, біліктілігі.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bCs/>
          <w:iCs/>
          <w:noProof/>
          <w:color w:val="000000"/>
          <w:sz w:val="30"/>
          <w:szCs w:val="30"/>
          <w:lang w:val="kk-KZ"/>
        </w:rPr>
        <w:tab/>
        <w:t xml:space="preserve">Төртінші қадам </w:t>
      </w:r>
      <w:r w:rsidR="00F25DEF" w:rsidRPr="002E5AF2">
        <w:rPr>
          <w:rFonts w:ascii="Times New Roman" w:hAnsi="Times New Roman"/>
          <w:noProof/>
          <w:color w:val="000000"/>
          <w:sz w:val="30"/>
          <w:szCs w:val="30"/>
          <w:lang w:val="kk-KZ"/>
        </w:rPr>
        <w:t>–</w:t>
      </w:r>
      <w:r w:rsidRPr="002E5AF2">
        <w:rPr>
          <w:rFonts w:ascii="Times New Roman" w:hAnsi="Times New Roman"/>
          <w:iCs/>
          <w:noProof/>
          <w:color w:val="000000"/>
          <w:sz w:val="30"/>
          <w:szCs w:val="30"/>
          <w:lang w:val="kk-KZ"/>
        </w:rPr>
        <w:t xml:space="preserve"> кешенді дидактикалық мақсаттан (интеграцияланған)</w:t>
      </w:r>
      <w:r w:rsidRPr="002E5AF2">
        <w:rPr>
          <w:rFonts w:ascii="Times New Roman" w:hAnsi="Times New Roman"/>
          <w:sz w:val="30"/>
          <w:szCs w:val="30"/>
          <w:lang w:val="kk-KZ"/>
        </w:rPr>
        <w:t xml:space="preserve"> </w:t>
      </w:r>
      <w:r w:rsidRPr="002E5AF2">
        <w:rPr>
          <w:rFonts w:ascii="Times New Roman" w:hAnsi="Times New Roman"/>
          <w:iCs/>
          <w:noProof/>
          <w:color w:val="000000"/>
          <w:sz w:val="30"/>
          <w:szCs w:val="30"/>
          <w:lang w:val="kk-KZ"/>
        </w:rPr>
        <w:t>кіріктірілген дидактикалық мақсат бөліп алынады. Мұнда ақпараттардың</w:t>
      </w:r>
      <w:r w:rsidRPr="002E5AF2">
        <w:rPr>
          <w:rFonts w:ascii="Times New Roman" w:hAnsi="Times New Roman"/>
          <w:sz w:val="30"/>
          <w:szCs w:val="30"/>
          <w:lang w:val="kk-KZ"/>
        </w:rPr>
        <w:t xml:space="preserve"> </w:t>
      </w:r>
      <w:r w:rsidRPr="002E5AF2">
        <w:rPr>
          <w:rFonts w:ascii="Times New Roman" w:hAnsi="Times New Roman"/>
          <w:iCs/>
          <w:noProof/>
          <w:color w:val="000000"/>
          <w:sz w:val="30"/>
          <w:szCs w:val="30"/>
          <w:lang w:val="kk-KZ"/>
        </w:rPr>
        <w:t>аяқталган блогын көрсететін мазмұны іріктеліп, анықталған әрбір модуль</w:t>
      </w:r>
      <w:r w:rsidRPr="002E5AF2">
        <w:rPr>
          <w:rFonts w:ascii="Times New Roman" w:hAnsi="Times New Roman"/>
          <w:sz w:val="30"/>
          <w:szCs w:val="30"/>
          <w:lang w:val="kk-KZ"/>
        </w:rPr>
        <w:t xml:space="preserve"> </w:t>
      </w:r>
      <w:r w:rsidRPr="002E5AF2">
        <w:rPr>
          <w:rFonts w:ascii="Times New Roman" w:hAnsi="Times New Roman"/>
          <w:iCs/>
          <w:noProof/>
          <w:color w:val="000000"/>
          <w:sz w:val="30"/>
          <w:szCs w:val="30"/>
          <w:lang w:val="kk-KZ"/>
        </w:rPr>
        <w:t>үшін    үш    деңгейде   мақсат    анықталады,    сөйтіп   модульдер    жүйесі</w:t>
      </w:r>
      <w:r w:rsidRPr="002E5AF2">
        <w:rPr>
          <w:rFonts w:ascii="Times New Roman" w:hAnsi="Times New Roman"/>
          <w:sz w:val="30"/>
          <w:szCs w:val="30"/>
          <w:lang w:val="kk-KZ"/>
        </w:rPr>
        <w:t xml:space="preserve"> </w:t>
      </w:r>
      <w:r w:rsidRPr="002E5AF2">
        <w:rPr>
          <w:rFonts w:ascii="Times New Roman" w:hAnsi="Times New Roman"/>
          <w:iCs/>
          <w:noProof/>
          <w:color w:val="000000"/>
          <w:sz w:val="30"/>
          <w:szCs w:val="30"/>
          <w:lang w:val="kk-KZ"/>
        </w:rPr>
        <w:t>қалыптасады.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iCs/>
          <w:noProof/>
          <w:color w:val="000000"/>
          <w:sz w:val="30"/>
          <w:szCs w:val="30"/>
          <w:lang w:val="kk-KZ"/>
        </w:rPr>
      </w:pPr>
      <w:r w:rsidRPr="002E5AF2">
        <w:rPr>
          <w:rFonts w:ascii="Times New Roman" w:hAnsi="Times New Roman"/>
          <w:bCs/>
          <w:iCs/>
          <w:noProof/>
          <w:color w:val="000000"/>
          <w:sz w:val="30"/>
          <w:szCs w:val="30"/>
          <w:lang w:val="kk-KZ"/>
        </w:rPr>
        <w:tab/>
        <w:t xml:space="preserve">Бесінші қадам </w:t>
      </w:r>
      <w:r w:rsidR="00C73844" w:rsidRPr="002E5AF2">
        <w:rPr>
          <w:rFonts w:ascii="Times New Roman" w:hAnsi="Times New Roman"/>
          <w:noProof/>
          <w:color w:val="000000"/>
          <w:sz w:val="30"/>
          <w:szCs w:val="30"/>
          <w:lang w:val="kk-KZ"/>
        </w:rPr>
        <w:t>–</w:t>
      </w:r>
      <w:r w:rsidRPr="002E5AF2">
        <w:rPr>
          <w:rFonts w:ascii="Times New Roman" w:hAnsi="Times New Roman"/>
          <w:iCs/>
          <w:noProof/>
          <w:color w:val="000000"/>
          <w:sz w:val="30"/>
          <w:szCs w:val="30"/>
          <w:lang w:val="kk-KZ"/>
        </w:rPr>
        <w:t xml:space="preserve"> кіріктірілген дидактикалық мақсатты жеке дидактикалық</w:t>
      </w:r>
      <w:r w:rsidRPr="002E5AF2">
        <w:rPr>
          <w:rFonts w:ascii="Times New Roman" w:hAnsi="Times New Roman"/>
          <w:sz w:val="30"/>
          <w:szCs w:val="30"/>
          <w:lang w:val="kk-KZ"/>
        </w:rPr>
        <w:t xml:space="preserve"> </w:t>
      </w:r>
      <w:r w:rsidRPr="002E5AF2">
        <w:rPr>
          <w:rFonts w:ascii="Times New Roman" w:hAnsi="Times New Roman"/>
          <w:iCs/>
          <w:noProof/>
          <w:color w:val="000000"/>
          <w:sz w:val="30"/>
          <w:szCs w:val="30"/>
          <w:lang w:val="kk-KZ"/>
        </w:rPr>
        <w:t xml:space="preserve">мақсаттарға   жіктеу   және   модульді   құрайтын    оқу   </w:t>
      </w:r>
      <w:r w:rsidRPr="002E5AF2">
        <w:rPr>
          <w:rFonts w:ascii="Times New Roman" w:hAnsi="Times New Roman"/>
          <w:iCs/>
          <w:noProof/>
          <w:color w:val="000000"/>
          <w:sz w:val="30"/>
          <w:szCs w:val="30"/>
          <w:lang w:val="kk-KZ"/>
        </w:rPr>
        <w:lastRenderedPageBreak/>
        <w:t>элементтерінің</w:t>
      </w:r>
      <w:r w:rsidRPr="002E5AF2">
        <w:rPr>
          <w:rFonts w:ascii="Times New Roman" w:hAnsi="Times New Roman"/>
          <w:sz w:val="30"/>
          <w:szCs w:val="30"/>
          <w:lang w:val="kk-KZ"/>
        </w:rPr>
        <w:t xml:space="preserve"> </w:t>
      </w:r>
      <w:r w:rsidRPr="002E5AF2">
        <w:rPr>
          <w:rFonts w:ascii="Times New Roman" w:hAnsi="Times New Roman"/>
          <w:iCs/>
          <w:noProof/>
          <w:color w:val="000000"/>
          <w:sz w:val="30"/>
          <w:szCs w:val="30"/>
          <w:lang w:val="kk-KZ"/>
        </w:rPr>
        <w:t>мазмұнын қалыптастыру.</w:t>
      </w:r>
      <w:r w:rsidR="00C73844" w:rsidRPr="002E5AF2">
        <w:rPr>
          <w:rFonts w:ascii="Times New Roman" w:hAnsi="Times New Roman"/>
          <w:iCs/>
          <w:noProof/>
          <w:color w:val="000000"/>
          <w:sz w:val="30"/>
          <w:szCs w:val="30"/>
          <w:lang w:val="kk-KZ"/>
        </w:rPr>
        <w:t xml:space="preserve"> </w:t>
      </w:r>
      <w:r w:rsidRPr="002E5AF2">
        <w:rPr>
          <w:rFonts w:ascii="Times New Roman" w:hAnsi="Times New Roman"/>
          <w:iCs/>
          <w:noProof/>
          <w:color w:val="000000"/>
          <w:sz w:val="30"/>
          <w:szCs w:val="30"/>
          <w:lang w:val="kk-KZ"/>
        </w:rPr>
        <w:t>Әрбір паралелъ сыныптар бойынша технологиялық карта құрастырылады.</w:t>
      </w:r>
      <w:r w:rsidR="00C73844" w:rsidRPr="002E5AF2">
        <w:rPr>
          <w:rFonts w:ascii="Times New Roman" w:hAnsi="Times New Roman"/>
          <w:iCs/>
          <w:noProof/>
          <w:color w:val="000000"/>
          <w:sz w:val="30"/>
          <w:szCs w:val="30"/>
          <w:lang w:val="kk-KZ"/>
        </w:rPr>
        <w:t xml:space="preserve"> </w:t>
      </w:r>
      <w:r w:rsidRPr="002E5AF2">
        <w:rPr>
          <w:rFonts w:ascii="Times New Roman" w:hAnsi="Times New Roman"/>
          <w:iCs/>
          <w:noProof/>
          <w:color w:val="000000"/>
          <w:sz w:val="30"/>
          <w:szCs w:val="30"/>
          <w:lang w:val="kk-KZ"/>
        </w:rPr>
        <w:t xml:space="preserve">Осының   нәтижесінде   мақсаттар    </w:t>
      </w:r>
      <w:r w:rsidR="00C73844" w:rsidRPr="002E5AF2">
        <w:rPr>
          <w:rFonts w:ascii="Times New Roman" w:hAnsi="Times New Roman"/>
          <w:iCs/>
          <w:noProof/>
          <w:color w:val="000000"/>
          <w:sz w:val="30"/>
          <w:szCs w:val="30"/>
          <w:lang w:val="kk-KZ"/>
        </w:rPr>
        <w:t>«</w:t>
      </w:r>
      <w:r w:rsidRPr="002E5AF2">
        <w:rPr>
          <w:rFonts w:ascii="Times New Roman" w:hAnsi="Times New Roman"/>
          <w:iCs/>
          <w:noProof/>
          <w:color w:val="000000"/>
          <w:sz w:val="30"/>
          <w:szCs w:val="30"/>
          <w:lang w:val="kk-KZ"/>
        </w:rPr>
        <w:t>ағашы   өседі</w:t>
      </w:r>
      <w:r w:rsidR="00C73844" w:rsidRPr="002E5AF2">
        <w:rPr>
          <w:rFonts w:ascii="Times New Roman" w:hAnsi="Times New Roman"/>
          <w:iCs/>
          <w:noProof/>
          <w:color w:val="000000"/>
          <w:sz w:val="30"/>
          <w:szCs w:val="30"/>
          <w:lang w:val="kk-KZ"/>
        </w:rPr>
        <w:t>»</w:t>
      </w:r>
      <w:r w:rsidRPr="002E5AF2">
        <w:rPr>
          <w:rFonts w:ascii="Times New Roman" w:hAnsi="Times New Roman"/>
          <w:iCs/>
          <w:noProof/>
          <w:color w:val="000000"/>
          <w:sz w:val="30"/>
          <w:szCs w:val="30"/>
          <w:lang w:val="kk-KZ"/>
        </w:rPr>
        <w:t xml:space="preserve">,  (КДМ </w:t>
      </w:r>
      <w:r w:rsidR="00C73844" w:rsidRPr="002E5AF2">
        <w:rPr>
          <w:rFonts w:ascii="Times New Roman" w:hAnsi="Times New Roman"/>
          <w:noProof/>
          <w:color w:val="000000"/>
          <w:sz w:val="30"/>
          <w:szCs w:val="30"/>
          <w:lang w:val="kk-KZ"/>
        </w:rPr>
        <w:t xml:space="preserve">– </w:t>
      </w:r>
      <w:r w:rsidRPr="002E5AF2">
        <w:rPr>
          <w:rFonts w:ascii="Times New Roman" w:hAnsi="Times New Roman"/>
          <w:iCs/>
          <w:noProof/>
          <w:color w:val="000000"/>
          <w:sz w:val="30"/>
          <w:szCs w:val="30"/>
          <w:lang w:val="kk-KZ"/>
        </w:rPr>
        <w:t xml:space="preserve">кешенді дидактикалық мақсат, КИДМ </w:t>
      </w:r>
      <w:r w:rsidR="00C73844" w:rsidRPr="002E5AF2">
        <w:rPr>
          <w:rFonts w:ascii="Times New Roman" w:hAnsi="Times New Roman"/>
          <w:noProof/>
          <w:color w:val="000000"/>
          <w:sz w:val="30"/>
          <w:szCs w:val="30"/>
          <w:lang w:val="kk-KZ"/>
        </w:rPr>
        <w:t>–</w:t>
      </w:r>
      <w:r w:rsidRPr="002E5AF2">
        <w:rPr>
          <w:rFonts w:ascii="Times New Roman" w:hAnsi="Times New Roman"/>
          <w:iCs/>
          <w:noProof/>
          <w:color w:val="000000"/>
          <w:sz w:val="30"/>
          <w:szCs w:val="30"/>
          <w:lang w:val="kk-KZ"/>
        </w:rPr>
        <w:t xml:space="preserve"> кіріктелген ин</w:t>
      </w:r>
      <w:r w:rsidR="00C73844" w:rsidRPr="002E5AF2">
        <w:rPr>
          <w:rFonts w:ascii="Times New Roman" w:hAnsi="Times New Roman"/>
          <w:iCs/>
          <w:noProof/>
          <w:color w:val="000000"/>
          <w:sz w:val="30"/>
          <w:szCs w:val="30"/>
          <w:lang w:val="kk-KZ"/>
        </w:rPr>
        <w:t>теграциялық дидактикалық мақсат</w:t>
      </w:r>
      <w:r w:rsidRPr="002E5AF2">
        <w:rPr>
          <w:rFonts w:ascii="Times New Roman" w:hAnsi="Times New Roman"/>
          <w:iCs/>
          <w:noProof/>
          <w:color w:val="000000"/>
          <w:sz w:val="30"/>
          <w:szCs w:val="30"/>
          <w:lang w:val="kk-KZ"/>
        </w:rPr>
        <w:t xml:space="preserve">, ЖДМ </w:t>
      </w:r>
      <w:r w:rsidR="00C73844" w:rsidRPr="002E5AF2">
        <w:rPr>
          <w:rFonts w:ascii="Times New Roman" w:hAnsi="Times New Roman"/>
          <w:noProof/>
          <w:color w:val="000000"/>
          <w:sz w:val="30"/>
          <w:szCs w:val="30"/>
          <w:lang w:val="kk-KZ"/>
        </w:rPr>
        <w:t>–</w:t>
      </w:r>
      <w:r w:rsidRPr="002E5AF2">
        <w:rPr>
          <w:rFonts w:ascii="Times New Roman" w:hAnsi="Times New Roman"/>
          <w:iCs/>
          <w:noProof/>
          <w:color w:val="000000"/>
          <w:sz w:val="30"/>
          <w:szCs w:val="30"/>
          <w:lang w:val="kk-KZ"/>
        </w:rPr>
        <w:t xml:space="preserve"> жеке дидактикалық мақсат).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ab/>
      </w:r>
      <w:r w:rsidRPr="002E5AF2">
        <w:rPr>
          <w:rFonts w:ascii="Times New Roman" w:hAnsi="Times New Roman"/>
          <w:bCs/>
          <w:iCs/>
          <w:noProof/>
          <w:color w:val="000000"/>
          <w:sz w:val="30"/>
          <w:szCs w:val="30"/>
          <w:lang w:val="kk-KZ"/>
        </w:rPr>
        <w:t>Алтыншы қадам</w:t>
      </w:r>
      <w:r w:rsidRPr="002E5AF2">
        <w:rPr>
          <w:rFonts w:ascii="Times New Roman" w:hAnsi="Times New Roman"/>
          <w:b/>
          <w:bCs/>
          <w:iCs/>
          <w:noProof/>
          <w:color w:val="000000"/>
          <w:sz w:val="30"/>
          <w:szCs w:val="30"/>
          <w:lang w:val="kk-KZ"/>
        </w:rPr>
        <w:t xml:space="preserve"> </w:t>
      </w:r>
      <w:r w:rsidR="00C73844" w:rsidRPr="002E5AF2">
        <w:rPr>
          <w:rFonts w:ascii="Times New Roman" w:hAnsi="Times New Roman"/>
          <w:noProof/>
          <w:color w:val="000000"/>
          <w:sz w:val="30"/>
          <w:szCs w:val="30"/>
          <w:lang w:val="kk-KZ"/>
        </w:rPr>
        <w:t>–</w:t>
      </w:r>
      <w:r w:rsidRPr="002E5AF2">
        <w:rPr>
          <w:rFonts w:ascii="Times New Roman" w:hAnsi="Times New Roman"/>
          <w:iCs/>
          <w:noProof/>
          <w:color w:val="000000"/>
          <w:sz w:val="30"/>
          <w:szCs w:val="30"/>
          <w:lang w:val="kk-KZ"/>
        </w:rPr>
        <w:t xml:space="preserve"> модульдің өзін құру.</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 </w:t>
      </w:r>
      <w:r w:rsidRPr="002E5AF2">
        <w:rPr>
          <w:rFonts w:ascii="Times New Roman" w:hAnsi="Times New Roman"/>
          <w:iCs/>
          <w:noProof/>
          <w:color w:val="000000"/>
          <w:sz w:val="30"/>
          <w:szCs w:val="30"/>
          <w:lang w:val="kk-KZ"/>
        </w:rPr>
        <w:t xml:space="preserve">Модульді құру әрқашан кіріктірілген мақсатты анықтаудан басталады. Оны кестеде оқу элементіретінде </w:t>
      </w:r>
      <w:r w:rsidR="00C73844" w:rsidRPr="002E5AF2">
        <w:rPr>
          <w:rFonts w:ascii="Times New Roman" w:hAnsi="Times New Roman"/>
          <w:iCs/>
          <w:noProof/>
          <w:color w:val="000000"/>
          <w:sz w:val="30"/>
          <w:szCs w:val="30"/>
          <w:lang w:val="kk-KZ"/>
        </w:rPr>
        <w:t>«</w:t>
      </w:r>
      <w:r w:rsidRPr="002E5AF2">
        <w:rPr>
          <w:rFonts w:ascii="Times New Roman" w:hAnsi="Times New Roman"/>
          <w:iCs/>
          <w:noProof/>
          <w:color w:val="000000"/>
          <w:sz w:val="30"/>
          <w:szCs w:val="30"/>
          <w:lang w:val="kk-KZ"/>
        </w:rPr>
        <w:t>ОЭ</w:t>
      </w:r>
      <w:r w:rsidR="00C73844" w:rsidRPr="002E5AF2">
        <w:rPr>
          <w:rFonts w:ascii="Times New Roman" w:hAnsi="Times New Roman"/>
          <w:iCs/>
          <w:noProof/>
          <w:color w:val="000000"/>
          <w:sz w:val="30"/>
          <w:szCs w:val="30"/>
          <w:lang w:val="kk-KZ"/>
        </w:rPr>
        <w:t>»</w:t>
      </w:r>
      <w:r w:rsidRPr="002E5AF2">
        <w:rPr>
          <w:rFonts w:ascii="Times New Roman" w:hAnsi="Times New Roman"/>
          <w:iCs/>
          <w:noProof/>
          <w:color w:val="000000"/>
          <w:sz w:val="30"/>
          <w:szCs w:val="30"/>
          <w:lang w:val="kk-KZ"/>
        </w:rPr>
        <w:t xml:space="preserve"> деп белгілейді.</w:t>
      </w:r>
    </w:p>
    <w:p w:rsidR="008C162E" w:rsidRPr="002E5AF2" w:rsidRDefault="00223DC3"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 </w:t>
      </w:r>
      <w:r w:rsidR="008C162E" w:rsidRPr="002E5AF2">
        <w:rPr>
          <w:rFonts w:ascii="Times New Roman" w:hAnsi="Times New Roman"/>
          <w:iCs/>
          <w:noProof/>
          <w:color w:val="000000"/>
          <w:sz w:val="30"/>
          <w:szCs w:val="30"/>
          <w:lang w:val="kk-KZ"/>
        </w:rPr>
        <w:t>Оқушылардың  жұмысқа   дайындығын   анықтайтын   алдыңғы   бақылау тапсырмалары беріледі.</w:t>
      </w:r>
    </w:p>
    <w:p w:rsidR="008C162E" w:rsidRPr="002E5AF2" w:rsidRDefault="008C162E" w:rsidP="002E5AF2">
      <w:pPr>
        <w:tabs>
          <w:tab w:val="left" w:pos="567"/>
          <w:tab w:val="left" w:pos="720"/>
        </w:tabs>
        <w:spacing w:after="0"/>
        <w:jc w:val="both"/>
        <w:rPr>
          <w:rFonts w:ascii="Times New Roman" w:hAnsi="Times New Roman"/>
          <w:iCs/>
          <w:noProof/>
          <w:color w:val="000000"/>
          <w:sz w:val="30"/>
          <w:szCs w:val="30"/>
          <w:lang w:val="kk-KZ"/>
        </w:rPr>
      </w:pPr>
      <w:r w:rsidRPr="002E5AF2">
        <w:rPr>
          <w:rFonts w:ascii="Times New Roman" w:hAnsi="Times New Roman"/>
          <w:noProof/>
          <w:color w:val="000000"/>
          <w:sz w:val="30"/>
          <w:szCs w:val="30"/>
          <w:lang w:val="kk-KZ"/>
        </w:rPr>
        <w:tab/>
        <w:t xml:space="preserve">•  </w:t>
      </w:r>
      <w:r w:rsidRPr="002E5AF2">
        <w:rPr>
          <w:rFonts w:ascii="Times New Roman" w:hAnsi="Times New Roman"/>
          <w:iCs/>
          <w:noProof/>
          <w:color w:val="000000"/>
          <w:sz w:val="30"/>
          <w:szCs w:val="30"/>
          <w:lang w:val="kk-KZ"/>
        </w:rPr>
        <w:t>Барлық жеке  дидактикалық мақсаттар анықталып,   оқу элементтері құрылады.   Оқу  элементтеріне мақсат  қою,   оқушылардың        іс-әрекет алгоритмі, білім мен дағдыны меңгеру  деңгейін  анықтайтын бақылау    және    түзету тапсырмалары кіреді.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 </w:t>
      </w:r>
      <w:r w:rsidRPr="002E5AF2">
        <w:rPr>
          <w:rFonts w:ascii="Times New Roman" w:hAnsi="Times New Roman"/>
          <w:iCs/>
          <w:noProof/>
          <w:color w:val="000000"/>
          <w:sz w:val="30"/>
          <w:szCs w:val="30"/>
          <w:lang w:val="kk-KZ"/>
        </w:rPr>
        <w:t>Тапсырмалардың орындалу барысын қорытындылайтын модуль элементі резюме мазмұны толтырылады.</w:t>
      </w:r>
      <w:r w:rsidR="00223DC3" w:rsidRPr="002E5AF2">
        <w:rPr>
          <w:rFonts w:ascii="Times New Roman" w:hAnsi="Times New Roman"/>
          <w:iCs/>
          <w:noProof/>
          <w:color w:val="000000"/>
          <w:sz w:val="30"/>
          <w:szCs w:val="30"/>
          <w:lang w:val="kk-KZ"/>
        </w:rPr>
        <w:t xml:space="preserve"> </w:t>
      </w:r>
      <w:r w:rsidRPr="002E5AF2">
        <w:rPr>
          <w:rFonts w:ascii="Times New Roman" w:hAnsi="Times New Roman"/>
          <w:iCs/>
          <w:noProof/>
          <w:color w:val="000000"/>
          <w:sz w:val="30"/>
          <w:szCs w:val="30"/>
          <w:lang w:val="kk-KZ"/>
        </w:rPr>
        <w:t>Соңғы бақылау тапсырмалары құрастырылады. Ол модуль мазмұнын меңгеру деңгейін анықтайды.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ab/>
        <w:t>•   Модуль материалын жинақтаудың құрылымдың логикалық сызбасы мен құрастыруды оқушылардың жіберуі мүмкін қателері ойластырылады.</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Cs/>
          <w:noProof/>
          <w:color w:val="000000"/>
          <w:sz w:val="30"/>
          <w:szCs w:val="30"/>
          <w:lang w:val="kk-KZ"/>
        </w:rPr>
        <w:t>Модульді құрастыруда белгілі ұстанымдарды басшылыққа алу қажет.</w:t>
      </w:r>
      <w:r w:rsidR="00C73844" w:rsidRPr="002E5AF2">
        <w:rPr>
          <w:rFonts w:ascii="Times New Roman" w:hAnsi="Times New Roman"/>
          <w:sz w:val="30"/>
          <w:szCs w:val="30"/>
          <w:lang w:val="kk-KZ"/>
        </w:rPr>
        <w:t xml:space="preserve"> </w:t>
      </w:r>
      <w:r w:rsidRPr="002E5AF2">
        <w:rPr>
          <w:rFonts w:ascii="Times New Roman" w:hAnsi="Times New Roman"/>
          <w:iCs/>
          <w:noProof/>
          <w:color w:val="000000"/>
          <w:sz w:val="30"/>
          <w:szCs w:val="30"/>
          <w:lang w:val="kk-KZ"/>
        </w:rPr>
        <w:t>Жеке дидактикалық мақсаттар жиынтығы модульдік кіріктірілген мақсаттарды жүзеге асыруды қамтамасыз етеді. Барлық модульдегі кіріктірілген мақсаттардың жүзеге асуы модульдік бағдарламанық кешенді дидактикалық мақсатына әкеледі.</w:t>
      </w:r>
      <w:r w:rsidR="00C73844" w:rsidRPr="002E5AF2">
        <w:rPr>
          <w:rFonts w:ascii="Times New Roman" w:hAnsi="Times New Roman"/>
          <w:iCs/>
          <w:noProof/>
          <w:color w:val="000000"/>
          <w:sz w:val="30"/>
          <w:szCs w:val="30"/>
          <w:lang w:val="kk-KZ"/>
        </w:rPr>
        <w:t xml:space="preserve"> </w:t>
      </w:r>
      <w:r w:rsidRPr="002E5AF2">
        <w:rPr>
          <w:rFonts w:ascii="Times New Roman" w:hAnsi="Times New Roman"/>
          <w:iCs/>
          <w:noProof/>
          <w:color w:val="000000"/>
          <w:sz w:val="30"/>
          <w:szCs w:val="30"/>
          <w:lang w:val="kk-KZ"/>
        </w:rPr>
        <w:t>Жүзеге асырыл</w:t>
      </w:r>
      <w:r w:rsidR="00F25DEF" w:rsidRPr="002E5AF2">
        <w:rPr>
          <w:rFonts w:ascii="Times New Roman" w:hAnsi="Times New Roman"/>
          <w:iCs/>
          <w:noProof/>
          <w:color w:val="000000"/>
          <w:sz w:val="30"/>
          <w:szCs w:val="30"/>
          <w:lang w:val="kk-KZ"/>
        </w:rPr>
        <w:t>ғ</w:t>
      </w:r>
      <w:r w:rsidRPr="002E5AF2">
        <w:rPr>
          <w:rFonts w:ascii="Times New Roman" w:hAnsi="Times New Roman"/>
          <w:iCs/>
          <w:noProof/>
          <w:color w:val="000000"/>
          <w:sz w:val="30"/>
          <w:szCs w:val="30"/>
          <w:lang w:val="kk-KZ"/>
        </w:rPr>
        <w:t>ан кері-байланыс білімді меңгеру процесін бақылау және басқару негізі.</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Cs/>
          <w:noProof/>
          <w:color w:val="000000"/>
          <w:sz w:val="30"/>
          <w:szCs w:val="30"/>
          <w:lang w:val="kk-KZ"/>
        </w:rPr>
        <w:t>Мұнда алдың</w:t>
      </w:r>
      <w:r w:rsidR="00C73844" w:rsidRPr="002E5AF2">
        <w:rPr>
          <w:rFonts w:ascii="Times New Roman" w:hAnsi="Times New Roman"/>
          <w:iCs/>
          <w:noProof/>
          <w:color w:val="000000"/>
          <w:sz w:val="30"/>
          <w:szCs w:val="30"/>
          <w:lang w:val="kk-KZ"/>
        </w:rPr>
        <w:t>ғ</w:t>
      </w:r>
      <w:r w:rsidRPr="002E5AF2">
        <w:rPr>
          <w:rFonts w:ascii="Times New Roman" w:hAnsi="Times New Roman"/>
          <w:iCs/>
          <w:noProof/>
          <w:color w:val="000000"/>
          <w:sz w:val="30"/>
          <w:szCs w:val="30"/>
          <w:lang w:val="kk-KZ"/>
        </w:rPr>
        <w:t>ы және соңғы бақылау мұғаліммен анағұрлым қатал жүргізілсе, ағымдағы және аралық бақылау жұмсақ өзіндік және оқушылардың    өзара   бақылауы түрінде өтеді.</w:t>
      </w:r>
      <w:r w:rsidR="00C73844" w:rsidRPr="002E5AF2">
        <w:rPr>
          <w:rFonts w:ascii="Times New Roman" w:hAnsi="Times New Roman"/>
          <w:sz w:val="30"/>
          <w:szCs w:val="30"/>
          <w:lang w:val="kk-KZ"/>
        </w:rPr>
        <w:t xml:space="preserve"> </w:t>
      </w:r>
      <w:r w:rsidRPr="002E5AF2">
        <w:rPr>
          <w:rFonts w:ascii="Times New Roman" w:hAnsi="Times New Roman"/>
          <w:iCs/>
          <w:noProof/>
          <w:color w:val="000000"/>
          <w:sz w:val="30"/>
          <w:szCs w:val="30"/>
          <w:lang w:val="kk-KZ"/>
        </w:rPr>
        <w:t>Оқу және дидактикалық материал жеңіл, түсінікті, нақты, мәнерлі диалогты түрде түсіндіріледі.</w:t>
      </w:r>
      <w:r w:rsidR="00C73844" w:rsidRPr="002E5AF2">
        <w:rPr>
          <w:rFonts w:ascii="Times New Roman" w:hAnsi="Times New Roman"/>
          <w:sz w:val="30"/>
          <w:szCs w:val="30"/>
          <w:lang w:val="kk-KZ"/>
        </w:rPr>
        <w:t xml:space="preserve"> </w:t>
      </w:r>
      <w:r w:rsidRPr="002E5AF2">
        <w:rPr>
          <w:rFonts w:ascii="Times New Roman" w:hAnsi="Times New Roman"/>
          <w:iCs/>
          <w:noProof/>
          <w:color w:val="000000"/>
          <w:sz w:val="30"/>
          <w:szCs w:val="30"/>
          <w:lang w:val="kk-KZ"/>
        </w:rPr>
        <w:t>Модульді т</w:t>
      </w:r>
      <w:r w:rsidR="00C73844" w:rsidRPr="002E5AF2">
        <w:rPr>
          <w:rFonts w:ascii="Times New Roman" w:hAnsi="Times New Roman"/>
          <w:iCs/>
          <w:noProof/>
          <w:color w:val="000000"/>
          <w:sz w:val="30"/>
          <w:szCs w:val="30"/>
          <w:lang w:val="kk-KZ"/>
        </w:rPr>
        <w:t>ұ</w:t>
      </w:r>
      <w:r w:rsidRPr="002E5AF2">
        <w:rPr>
          <w:rFonts w:ascii="Times New Roman" w:hAnsi="Times New Roman"/>
          <w:iCs/>
          <w:noProof/>
          <w:color w:val="000000"/>
          <w:sz w:val="30"/>
          <w:szCs w:val="30"/>
          <w:lang w:val="kk-KZ"/>
        </w:rPr>
        <w:t>р</w:t>
      </w:r>
      <w:r w:rsidR="00C73844" w:rsidRPr="002E5AF2">
        <w:rPr>
          <w:rFonts w:ascii="Times New Roman" w:hAnsi="Times New Roman"/>
          <w:iCs/>
          <w:noProof/>
          <w:color w:val="000000"/>
          <w:sz w:val="30"/>
          <w:szCs w:val="30"/>
          <w:lang w:val="kk-KZ"/>
        </w:rPr>
        <w:t>ғ</w:t>
      </w:r>
      <w:r w:rsidRPr="002E5AF2">
        <w:rPr>
          <w:rFonts w:ascii="Times New Roman" w:hAnsi="Times New Roman"/>
          <w:iCs/>
          <w:noProof/>
          <w:color w:val="000000"/>
          <w:sz w:val="30"/>
          <w:szCs w:val="30"/>
          <w:lang w:val="kk-KZ"/>
        </w:rPr>
        <w:t>ызуда оқушылардың білімді меңгеру қабылдау, түсіну, есте сақтау, қолдану, жинақтау және жүйелеу сияқты логикасы қатаң сақталады.</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iCs/>
          <w:noProof/>
          <w:color w:val="000000"/>
          <w:sz w:val="30"/>
          <w:szCs w:val="30"/>
          <w:lang w:val="kk-KZ"/>
        </w:rPr>
      </w:pPr>
      <w:r w:rsidRPr="002E5AF2">
        <w:rPr>
          <w:rFonts w:ascii="Times New Roman" w:hAnsi="Times New Roman"/>
          <w:iCs/>
          <w:noProof/>
          <w:color w:val="000000"/>
          <w:sz w:val="30"/>
          <w:szCs w:val="30"/>
          <w:lang w:val="kk-KZ"/>
        </w:rPr>
        <w:t>Модуль құрылымы сабақтың түріне сәйкес болады</w:t>
      </w:r>
      <w:r w:rsidR="00C73844" w:rsidRPr="002E5AF2">
        <w:rPr>
          <w:rFonts w:ascii="Times New Roman" w:hAnsi="Times New Roman"/>
          <w:iCs/>
          <w:noProof/>
          <w:color w:val="000000"/>
          <w:sz w:val="30"/>
          <w:szCs w:val="30"/>
          <w:lang w:val="kk-KZ"/>
        </w:rPr>
        <w:t>:</w:t>
      </w:r>
      <w:r w:rsidRPr="002E5AF2">
        <w:rPr>
          <w:rFonts w:ascii="Times New Roman" w:hAnsi="Times New Roman"/>
          <w:iCs/>
          <w:noProof/>
          <w:color w:val="000000"/>
          <w:sz w:val="30"/>
          <w:szCs w:val="30"/>
          <w:lang w:val="kk-KZ"/>
        </w:rPr>
        <w:t xml:space="preserve">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iCs/>
          <w:noProof/>
          <w:color w:val="000000"/>
          <w:sz w:val="30"/>
          <w:szCs w:val="30"/>
          <w:lang w:val="kk-KZ"/>
        </w:rPr>
      </w:pPr>
      <w:r w:rsidRPr="002E5AF2">
        <w:rPr>
          <w:rFonts w:ascii="Times New Roman" w:hAnsi="Times New Roman"/>
          <w:bCs/>
          <w:iCs/>
          <w:noProof/>
          <w:color w:val="000000"/>
          <w:sz w:val="30"/>
          <w:szCs w:val="30"/>
          <w:lang w:val="kk-KZ"/>
        </w:rPr>
        <w:t xml:space="preserve">Бірінші қадам </w:t>
      </w:r>
      <w:r w:rsidR="00C73844" w:rsidRPr="002E5AF2">
        <w:rPr>
          <w:rFonts w:ascii="Times New Roman" w:hAnsi="Times New Roman"/>
          <w:noProof/>
          <w:color w:val="000000"/>
          <w:sz w:val="30"/>
          <w:szCs w:val="30"/>
          <w:lang w:val="kk-KZ"/>
        </w:rPr>
        <w:t>–</w:t>
      </w:r>
      <w:r w:rsidRPr="002E5AF2">
        <w:rPr>
          <w:rFonts w:ascii="Times New Roman" w:hAnsi="Times New Roman"/>
          <w:iCs/>
          <w:noProof/>
          <w:color w:val="000000"/>
          <w:sz w:val="30"/>
          <w:szCs w:val="30"/>
          <w:lang w:val="kk-KZ"/>
        </w:rPr>
        <w:t xml:space="preserve"> модульдің кіріктірілген мақсатын анықтау.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iCs/>
          <w:noProof/>
          <w:color w:val="000000"/>
          <w:sz w:val="30"/>
          <w:szCs w:val="30"/>
          <w:lang w:val="kk-KZ"/>
        </w:rPr>
      </w:pPr>
      <w:r w:rsidRPr="002E5AF2">
        <w:rPr>
          <w:rFonts w:ascii="Times New Roman" w:hAnsi="Times New Roman"/>
          <w:bCs/>
          <w:iCs/>
          <w:noProof/>
          <w:color w:val="000000"/>
          <w:sz w:val="30"/>
          <w:szCs w:val="30"/>
          <w:lang w:val="kk-KZ"/>
        </w:rPr>
        <w:lastRenderedPageBreak/>
        <w:t xml:space="preserve">Екінші қадам </w:t>
      </w:r>
      <w:r w:rsidR="00C73844" w:rsidRPr="002E5AF2">
        <w:rPr>
          <w:rFonts w:ascii="Times New Roman" w:hAnsi="Times New Roman"/>
          <w:noProof/>
          <w:color w:val="000000"/>
          <w:sz w:val="30"/>
          <w:szCs w:val="30"/>
          <w:lang w:val="kk-KZ"/>
        </w:rPr>
        <w:t>–</w:t>
      </w:r>
      <w:r w:rsidRPr="002E5AF2">
        <w:rPr>
          <w:rFonts w:ascii="Times New Roman" w:hAnsi="Times New Roman"/>
          <w:iCs/>
          <w:noProof/>
          <w:color w:val="000000"/>
          <w:sz w:val="30"/>
          <w:szCs w:val="30"/>
          <w:lang w:val="kk-KZ"/>
        </w:rPr>
        <w:t xml:space="preserve"> сабақтын тітіне қарай оқу элементтерін бөлу.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iCs/>
          <w:noProof/>
          <w:color w:val="000000"/>
          <w:sz w:val="30"/>
          <w:szCs w:val="30"/>
          <w:lang w:val="kk-KZ"/>
        </w:rPr>
      </w:pPr>
      <w:r w:rsidRPr="002E5AF2">
        <w:rPr>
          <w:rFonts w:ascii="Times New Roman" w:hAnsi="Times New Roman"/>
          <w:bCs/>
          <w:iCs/>
          <w:noProof/>
          <w:color w:val="000000"/>
          <w:sz w:val="30"/>
          <w:szCs w:val="30"/>
          <w:lang w:val="kk-KZ"/>
        </w:rPr>
        <w:t xml:space="preserve">Үшінші қадам </w:t>
      </w:r>
      <w:r w:rsidR="00C73844" w:rsidRPr="002E5AF2">
        <w:rPr>
          <w:rFonts w:ascii="Times New Roman" w:hAnsi="Times New Roman"/>
          <w:noProof/>
          <w:color w:val="000000"/>
          <w:sz w:val="30"/>
          <w:szCs w:val="30"/>
          <w:lang w:val="kk-KZ"/>
        </w:rPr>
        <w:t>–</w:t>
      </w:r>
      <w:r w:rsidRPr="002E5AF2">
        <w:rPr>
          <w:rFonts w:ascii="Times New Roman" w:hAnsi="Times New Roman"/>
          <w:iCs/>
          <w:noProof/>
          <w:color w:val="000000"/>
          <w:sz w:val="30"/>
          <w:szCs w:val="30"/>
          <w:lang w:val="kk-KZ"/>
        </w:rPr>
        <w:t xml:space="preserve"> әрбір оқу элементтерінің мақсатын анықтау.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iCs/>
          <w:noProof/>
          <w:color w:val="000000"/>
          <w:sz w:val="30"/>
          <w:szCs w:val="30"/>
          <w:lang w:val="kk-KZ"/>
        </w:rPr>
      </w:pPr>
      <w:r w:rsidRPr="002E5AF2">
        <w:rPr>
          <w:rFonts w:ascii="Times New Roman" w:hAnsi="Times New Roman"/>
          <w:bCs/>
          <w:iCs/>
          <w:noProof/>
          <w:color w:val="000000"/>
          <w:sz w:val="30"/>
          <w:szCs w:val="30"/>
          <w:lang w:val="kk-KZ"/>
        </w:rPr>
        <w:t xml:space="preserve">Төртінші қадам </w:t>
      </w:r>
      <w:r w:rsidR="00C73844" w:rsidRPr="002E5AF2">
        <w:rPr>
          <w:rFonts w:ascii="Times New Roman" w:hAnsi="Times New Roman"/>
          <w:noProof/>
          <w:color w:val="000000"/>
          <w:sz w:val="30"/>
          <w:szCs w:val="30"/>
          <w:lang w:val="kk-KZ"/>
        </w:rPr>
        <w:t>–</w:t>
      </w:r>
      <w:r w:rsidRPr="002E5AF2">
        <w:rPr>
          <w:rFonts w:ascii="Times New Roman" w:hAnsi="Times New Roman"/>
          <w:iCs/>
          <w:noProof/>
          <w:color w:val="000000"/>
          <w:sz w:val="30"/>
          <w:szCs w:val="30"/>
          <w:lang w:val="kk-KZ"/>
        </w:rPr>
        <w:t xml:space="preserve"> әрбір оқу элементінің мазмұнын анықтау.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bCs/>
          <w:iCs/>
          <w:noProof/>
          <w:color w:val="000000"/>
          <w:sz w:val="30"/>
          <w:szCs w:val="30"/>
          <w:lang w:val="kk-KZ"/>
        </w:rPr>
        <w:t xml:space="preserve">Бесінші </w:t>
      </w:r>
      <w:r w:rsidR="00C73844" w:rsidRPr="002E5AF2">
        <w:rPr>
          <w:rFonts w:ascii="Times New Roman" w:hAnsi="Times New Roman"/>
          <w:bCs/>
          <w:iCs/>
          <w:noProof/>
          <w:color w:val="000000"/>
          <w:sz w:val="30"/>
          <w:szCs w:val="30"/>
          <w:lang w:val="kk-KZ"/>
        </w:rPr>
        <w:t>қ</w:t>
      </w:r>
      <w:r w:rsidRPr="002E5AF2">
        <w:rPr>
          <w:rFonts w:ascii="Times New Roman" w:hAnsi="Times New Roman"/>
          <w:bCs/>
          <w:iCs/>
          <w:noProof/>
          <w:color w:val="000000"/>
          <w:sz w:val="30"/>
          <w:szCs w:val="30"/>
          <w:lang w:val="kk-KZ"/>
        </w:rPr>
        <w:t>адам</w:t>
      </w:r>
      <w:r w:rsidRPr="002E5AF2">
        <w:rPr>
          <w:rFonts w:ascii="Times New Roman" w:hAnsi="Times New Roman"/>
          <w:b/>
          <w:bCs/>
          <w:iCs/>
          <w:noProof/>
          <w:color w:val="000000"/>
          <w:sz w:val="30"/>
          <w:szCs w:val="30"/>
          <w:lang w:val="kk-KZ"/>
        </w:rPr>
        <w:t xml:space="preserve"> </w:t>
      </w:r>
      <w:r w:rsidR="00C73844" w:rsidRPr="002E5AF2">
        <w:rPr>
          <w:rFonts w:ascii="Times New Roman" w:hAnsi="Times New Roman"/>
          <w:noProof/>
          <w:color w:val="000000"/>
          <w:sz w:val="30"/>
          <w:szCs w:val="30"/>
          <w:lang w:val="kk-KZ"/>
        </w:rPr>
        <w:t>–</w:t>
      </w:r>
      <w:r w:rsidRPr="002E5AF2">
        <w:rPr>
          <w:rFonts w:ascii="Times New Roman" w:hAnsi="Times New Roman"/>
          <w:iCs/>
          <w:noProof/>
          <w:color w:val="000000"/>
          <w:sz w:val="30"/>
          <w:szCs w:val="30"/>
          <w:lang w:val="kk-KZ"/>
        </w:rPr>
        <w:t xml:space="preserve"> оқушыларға берілетін кеңестер мен нұсқауларды анықтау.</w:t>
      </w:r>
    </w:p>
    <w:p w:rsidR="008C162E" w:rsidRPr="002E5AF2" w:rsidRDefault="00C73844" w:rsidP="002E5AF2">
      <w:pPr>
        <w:tabs>
          <w:tab w:val="left" w:pos="567"/>
          <w:tab w:val="left" w:pos="720"/>
        </w:tabs>
        <w:spacing w:after="0"/>
        <w:jc w:val="both"/>
        <w:rPr>
          <w:rFonts w:ascii="Times New Roman" w:hAnsi="Times New Roman"/>
          <w:iCs/>
          <w:noProof/>
          <w:color w:val="000000"/>
          <w:sz w:val="30"/>
          <w:szCs w:val="30"/>
          <w:lang w:val="kk-KZ"/>
        </w:rPr>
      </w:pPr>
      <w:r w:rsidRPr="002E5AF2">
        <w:rPr>
          <w:rFonts w:ascii="Times New Roman" w:hAnsi="Times New Roman"/>
          <w:iCs/>
          <w:noProof/>
          <w:color w:val="000000"/>
          <w:sz w:val="30"/>
          <w:szCs w:val="30"/>
          <w:lang w:val="kk-KZ"/>
        </w:rPr>
        <w:tab/>
      </w:r>
      <w:r w:rsidR="008C162E" w:rsidRPr="002E5AF2">
        <w:rPr>
          <w:rFonts w:ascii="Times New Roman" w:hAnsi="Times New Roman"/>
          <w:iCs/>
          <w:noProof/>
          <w:color w:val="000000"/>
          <w:sz w:val="30"/>
          <w:szCs w:val="30"/>
          <w:lang w:val="kk-KZ"/>
        </w:rPr>
        <w:t>Оқу элементі</w:t>
      </w:r>
      <w:r w:rsidRPr="002E5AF2">
        <w:rPr>
          <w:rFonts w:ascii="Times New Roman" w:hAnsi="Times New Roman"/>
          <w:iCs/>
          <w:noProof/>
          <w:color w:val="000000"/>
          <w:sz w:val="30"/>
          <w:szCs w:val="30"/>
          <w:lang w:val="kk-KZ"/>
        </w:rPr>
        <w:t>н</w:t>
      </w:r>
      <w:r w:rsidR="008C162E" w:rsidRPr="002E5AF2">
        <w:rPr>
          <w:rFonts w:ascii="Times New Roman" w:hAnsi="Times New Roman"/>
          <w:iCs/>
          <w:noProof/>
          <w:color w:val="000000"/>
          <w:sz w:val="30"/>
          <w:szCs w:val="30"/>
          <w:lang w:val="kk-KZ"/>
        </w:rPr>
        <w:t>ің (ОЭ) келесі түрі өте тиімді екенін тәжірибе дәлелдеген. Оқу моделъдерін құру тапсырмалар</w:t>
      </w:r>
      <w:r w:rsidRPr="002E5AF2">
        <w:rPr>
          <w:rFonts w:ascii="Times New Roman" w:hAnsi="Times New Roman"/>
          <w:iCs/>
          <w:noProof/>
          <w:color w:val="000000"/>
          <w:sz w:val="30"/>
          <w:szCs w:val="30"/>
          <w:lang w:val="kk-KZ"/>
        </w:rPr>
        <w:t>ғ</w:t>
      </w:r>
      <w:r w:rsidR="008C162E" w:rsidRPr="002E5AF2">
        <w:rPr>
          <w:rFonts w:ascii="Times New Roman" w:hAnsi="Times New Roman"/>
          <w:iCs/>
          <w:noProof/>
          <w:color w:val="000000"/>
          <w:sz w:val="30"/>
          <w:szCs w:val="30"/>
          <w:lang w:val="kk-KZ"/>
        </w:rPr>
        <w:t>а, мұғалім мен оқушы әрекеттеріне қойылатын талаптар жүйесіне бағынышты.</w:t>
      </w:r>
      <w:r w:rsidRPr="002E5AF2">
        <w:rPr>
          <w:rFonts w:ascii="Times New Roman" w:hAnsi="Times New Roman"/>
          <w:iCs/>
          <w:noProof/>
          <w:color w:val="000000"/>
          <w:sz w:val="30"/>
          <w:szCs w:val="30"/>
          <w:lang w:val="kk-KZ"/>
        </w:rPr>
        <w:t xml:space="preserve"> </w:t>
      </w:r>
      <w:r w:rsidR="008C162E" w:rsidRPr="002E5AF2">
        <w:rPr>
          <w:rFonts w:ascii="Times New Roman" w:hAnsi="Times New Roman"/>
          <w:iCs/>
          <w:noProof/>
          <w:color w:val="000000"/>
          <w:sz w:val="30"/>
          <w:szCs w:val="30"/>
          <w:lang w:val="kk-KZ"/>
        </w:rPr>
        <w:t>Тапсырмалар пәнішілік және пәнаралық байланысты үздіксіздігін қамтамасыз етеді</w:t>
      </w:r>
      <w:r w:rsidRPr="002E5AF2">
        <w:rPr>
          <w:rFonts w:ascii="Times New Roman" w:hAnsi="Times New Roman"/>
          <w:iCs/>
          <w:noProof/>
          <w:color w:val="000000"/>
          <w:sz w:val="30"/>
          <w:szCs w:val="30"/>
          <w:lang w:val="kk-KZ"/>
        </w:rPr>
        <w:t>.</w:t>
      </w:r>
      <w:r w:rsidR="008C162E" w:rsidRPr="002E5AF2">
        <w:rPr>
          <w:rFonts w:ascii="Times New Roman" w:hAnsi="Times New Roman"/>
          <w:iCs/>
          <w:noProof/>
          <w:color w:val="000000"/>
          <w:sz w:val="30"/>
          <w:szCs w:val="30"/>
          <w:lang w:val="kk-KZ"/>
        </w:rPr>
        <w:t xml:space="preserve"> Олар мазмұны мен танымдық деңгейі сараланған; проблемалы, проблеманы цою және оны шешуге бағыттайтын; білімді игеру механизмін көрсететін және қайталау материалын қосатын (таблица құрастыру, салыстырмалы сипаттама беру) болуы керек және ол модуль мақсатымен кіріктіріледі. Оқушының іс-әрекетті оның жақын даму аймағында өтеді де, баланық өзін-өзі басқаруына бағыттайды, қарым-қатынас дағдысын қалыптастырады, уақытты тиімді пайдалануга мүмкіндік береді, әрбір сагатта оқушының рефлексифті қабілетін жүзеге асырады.</w:t>
      </w:r>
    </w:p>
    <w:p w:rsidR="00C73844"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iCs/>
          <w:noProof/>
          <w:color w:val="000000"/>
          <w:sz w:val="30"/>
          <w:szCs w:val="30"/>
          <w:lang w:val="kk-KZ"/>
        </w:rPr>
      </w:pPr>
      <w:r w:rsidRPr="002E5AF2">
        <w:rPr>
          <w:rFonts w:ascii="Times New Roman" w:hAnsi="Times New Roman"/>
          <w:iCs/>
          <w:noProof/>
          <w:color w:val="000000"/>
          <w:sz w:val="30"/>
          <w:szCs w:val="30"/>
          <w:lang w:val="kk-KZ"/>
        </w:rPr>
        <w:t xml:space="preserve">Мұғалімнің іс-әрекеті түбегейлі өзгереді. Оның негізгі мақсаты модульдік бағдарламаны, модульдерді құру. Сабақта ол ұйымдастырады, кеңес береді, бақылайды, модульдік оқытудың мүмкіндіктерін пайдалана отырып, </w:t>
      </w:r>
      <w:r w:rsidR="00C73844" w:rsidRPr="002E5AF2">
        <w:rPr>
          <w:rFonts w:ascii="Times New Roman" w:hAnsi="Times New Roman"/>
          <w:iCs/>
          <w:noProof/>
          <w:color w:val="000000"/>
          <w:sz w:val="30"/>
          <w:szCs w:val="30"/>
          <w:lang w:val="kk-KZ"/>
        </w:rPr>
        <w:t xml:space="preserve">оқытуды рефлексивті басқарады.  </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i/>
          <w:iCs/>
          <w:noProof/>
          <w:color w:val="000000"/>
          <w:sz w:val="30"/>
          <w:szCs w:val="30"/>
          <w:lang w:val="kk-KZ"/>
        </w:rPr>
      </w:pPr>
      <w:r w:rsidRPr="002E5AF2">
        <w:rPr>
          <w:rFonts w:ascii="Times New Roman" w:hAnsi="Times New Roman"/>
          <w:i/>
          <w:iCs/>
          <w:noProof/>
          <w:color w:val="000000"/>
          <w:sz w:val="30"/>
          <w:szCs w:val="30"/>
          <w:lang w:val="kk-KZ"/>
        </w:rPr>
        <w:t>Шектеулер:</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1.  Оқушылардың оқу әрекетін өздерінгие атқаруға дайындық деңгейі.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2. Мектептің материалдық мүмкіндіктері.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iCs/>
          <w:noProof/>
          <w:color w:val="000000"/>
          <w:sz w:val="30"/>
          <w:szCs w:val="30"/>
          <w:lang w:val="kk-KZ"/>
        </w:rPr>
      </w:pPr>
      <w:r w:rsidRPr="002E5AF2">
        <w:rPr>
          <w:rFonts w:ascii="Times New Roman" w:hAnsi="Times New Roman"/>
          <w:iCs/>
          <w:noProof/>
          <w:color w:val="000000"/>
          <w:sz w:val="30"/>
          <w:szCs w:val="30"/>
          <w:lang w:val="kk-KZ"/>
        </w:rPr>
        <w:t>3. Уақыт тапшылығын ту</w:t>
      </w:r>
      <w:r w:rsidR="00BE58B1" w:rsidRPr="002E5AF2">
        <w:rPr>
          <w:rFonts w:ascii="Times New Roman" w:hAnsi="Times New Roman"/>
          <w:iCs/>
          <w:noProof/>
          <w:color w:val="000000"/>
          <w:sz w:val="30"/>
          <w:szCs w:val="30"/>
          <w:lang w:val="kk-KZ"/>
        </w:rPr>
        <w:t>ғ</w:t>
      </w:r>
      <w:r w:rsidRPr="002E5AF2">
        <w:rPr>
          <w:rFonts w:ascii="Times New Roman" w:hAnsi="Times New Roman"/>
          <w:iCs/>
          <w:noProof/>
          <w:color w:val="000000"/>
          <w:sz w:val="30"/>
          <w:szCs w:val="30"/>
          <w:lang w:val="kk-KZ"/>
        </w:rPr>
        <w:t>ызатын іс</w:t>
      </w:r>
      <w:r w:rsidR="00C73844" w:rsidRPr="002E5AF2">
        <w:rPr>
          <w:rFonts w:ascii="Times New Roman" w:hAnsi="Times New Roman"/>
          <w:iCs/>
          <w:noProof/>
          <w:color w:val="000000"/>
          <w:sz w:val="30"/>
          <w:szCs w:val="30"/>
          <w:lang w:val="kk-KZ"/>
        </w:rPr>
        <w:t xml:space="preserve">-әрекеттің кең ауқымды мазмұнын </w:t>
      </w:r>
      <w:r w:rsidRPr="002E5AF2">
        <w:rPr>
          <w:rFonts w:ascii="Times New Roman" w:hAnsi="Times New Roman"/>
          <w:iCs/>
          <w:noProof/>
          <w:color w:val="000000"/>
          <w:sz w:val="30"/>
          <w:szCs w:val="30"/>
          <w:lang w:val="kk-KZ"/>
        </w:rPr>
        <w:t>модульге енгізу. Модульдік оқыту технологиясын оқыту процесіне біртіндеп</w:t>
      </w:r>
      <w:r w:rsidR="00C73844" w:rsidRPr="002E5AF2">
        <w:rPr>
          <w:rFonts w:ascii="Times New Roman" w:hAnsi="Times New Roman"/>
          <w:iCs/>
          <w:noProof/>
          <w:color w:val="000000"/>
          <w:sz w:val="30"/>
          <w:szCs w:val="30"/>
          <w:lang w:val="kk-KZ"/>
        </w:rPr>
        <w:t xml:space="preserve"> </w:t>
      </w:r>
      <w:r w:rsidRPr="002E5AF2">
        <w:rPr>
          <w:rFonts w:ascii="Times New Roman" w:hAnsi="Times New Roman"/>
          <w:iCs/>
          <w:noProof/>
          <w:color w:val="000000"/>
          <w:sz w:val="30"/>
          <w:szCs w:val="30"/>
          <w:lang w:val="kk-KZ"/>
        </w:rPr>
        <w:t>енгізу қажет. Дәстүрлі сыныптағы сабақ жүйесін модульдік оқытумен</w:t>
      </w:r>
      <w:r w:rsidR="00C73844" w:rsidRPr="002E5AF2">
        <w:rPr>
          <w:rFonts w:ascii="Times New Roman" w:hAnsi="Times New Roman"/>
          <w:iCs/>
          <w:noProof/>
          <w:color w:val="000000"/>
          <w:sz w:val="30"/>
          <w:szCs w:val="30"/>
          <w:lang w:val="kk-KZ"/>
        </w:rPr>
        <w:t xml:space="preserve"> </w:t>
      </w:r>
      <w:r w:rsidRPr="002E5AF2">
        <w:rPr>
          <w:rFonts w:ascii="Times New Roman" w:hAnsi="Times New Roman"/>
          <w:iCs/>
          <w:noProof/>
          <w:color w:val="000000"/>
          <w:sz w:val="30"/>
          <w:szCs w:val="30"/>
          <w:lang w:val="kk-KZ"/>
        </w:rPr>
        <w:t>үйлестіруге де болады.</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Cs/>
          <w:noProof/>
          <w:color w:val="000000"/>
          <w:sz w:val="30"/>
          <w:szCs w:val="30"/>
          <w:lang w:val="kk-KZ"/>
        </w:rPr>
        <w:t>Модульдік оқыту жүйесіндегі тірек сөздер:</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Cs/>
          <w:noProof/>
          <w:color w:val="000000"/>
          <w:sz w:val="30"/>
          <w:szCs w:val="30"/>
          <w:lang w:val="kk-KZ"/>
        </w:rPr>
        <w:t xml:space="preserve">• Модуль </w:t>
      </w:r>
      <w:r w:rsidR="00C73844" w:rsidRPr="002E5AF2">
        <w:rPr>
          <w:rFonts w:ascii="Times New Roman" w:hAnsi="Times New Roman"/>
          <w:noProof/>
          <w:color w:val="000000"/>
          <w:sz w:val="30"/>
          <w:szCs w:val="30"/>
          <w:lang w:val="kk-KZ"/>
        </w:rPr>
        <w:t>–</w:t>
      </w:r>
      <w:r w:rsidRPr="002E5AF2">
        <w:rPr>
          <w:rFonts w:ascii="Times New Roman" w:hAnsi="Times New Roman"/>
          <w:iCs/>
          <w:noProof/>
          <w:color w:val="000000"/>
          <w:sz w:val="30"/>
          <w:szCs w:val="30"/>
          <w:lang w:val="kk-KZ"/>
        </w:rPr>
        <w:t xml:space="preserve"> бір жүйенің ажыратылатын, өзгеше дербес бөлігі (</w:t>
      </w:r>
      <w:r w:rsidR="00223DC3" w:rsidRPr="002E5AF2">
        <w:rPr>
          <w:rFonts w:ascii="Times New Roman" w:hAnsi="Times New Roman"/>
          <w:iCs/>
          <w:noProof/>
          <w:color w:val="000000"/>
          <w:sz w:val="30"/>
          <w:szCs w:val="30"/>
          <w:lang w:val="kk-KZ"/>
        </w:rPr>
        <w:t>С.И.</w:t>
      </w:r>
      <w:r w:rsidRPr="002E5AF2">
        <w:rPr>
          <w:rFonts w:ascii="Times New Roman" w:hAnsi="Times New Roman"/>
          <w:iCs/>
          <w:noProof/>
          <w:color w:val="000000"/>
          <w:sz w:val="30"/>
          <w:szCs w:val="30"/>
          <w:lang w:val="kk-KZ"/>
        </w:rPr>
        <w:t>Ожегов).</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Cs/>
          <w:noProof/>
          <w:color w:val="000000"/>
          <w:sz w:val="30"/>
          <w:szCs w:val="30"/>
          <w:lang w:val="kk-KZ"/>
        </w:rPr>
        <w:t xml:space="preserve">• Дифференциация </w:t>
      </w:r>
      <w:r w:rsidR="00C73844" w:rsidRPr="002E5AF2">
        <w:rPr>
          <w:rFonts w:ascii="Times New Roman" w:hAnsi="Times New Roman"/>
          <w:noProof/>
          <w:color w:val="000000"/>
          <w:sz w:val="30"/>
          <w:szCs w:val="30"/>
          <w:lang w:val="kk-KZ"/>
        </w:rPr>
        <w:t>–</w:t>
      </w:r>
      <w:r w:rsidRPr="002E5AF2">
        <w:rPr>
          <w:rFonts w:ascii="Times New Roman" w:hAnsi="Times New Roman"/>
          <w:iCs/>
          <w:noProof/>
          <w:color w:val="000000"/>
          <w:sz w:val="30"/>
          <w:szCs w:val="30"/>
          <w:lang w:val="kk-KZ"/>
        </w:rPr>
        <w:t xml:space="preserve"> латынның «difference» сөзінен аудар</w:t>
      </w:r>
      <w:r w:rsidR="00C73844" w:rsidRPr="002E5AF2">
        <w:rPr>
          <w:rFonts w:ascii="Times New Roman" w:hAnsi="Times New Roman"/>
          <w:iCs/>
          <w:noProof/>
          <w:color w:val="000000"/>
          <w:sz w:val="30"/>
          <w:szCs w:val="30"/>
          <w:lang w:val="kk-KZ"/>
        </w:rPr>
        <w:t>ғ</w:t>
      </w:r>
      <w:r w:rsidRPr="002E5AF2">
        <w:rPr>
          <w:rFonts w:ascii="Times New Roman" w:hAnsi="Times New Roman"/>
          <w:iCs/>
          <w:noProof/>
          <w:color w:val="000000"/>
          <w:sz w:val="30"/>
          <w:szCs w:val="30"/>
          <w:lang w:val="kk-KZ"/>
        </w:rPr>
        <w:t>анда бүтіннің түрлі</w:t>
      </w:r>
      <w:r w:rsidRPr="002E5AF2">
        <w:rPr>
          <w:rFonts w:ascii="Times New Roman" w:hAnsi="Times New Roman"/>
          <w:sz w:val="30"/>
          <w:szCs w:val="30"/>
          <w:lang w:val="kk-KZ"/>
        </w:rPr>
        <w:t xml:space="preserve"> </w:t>
      </w:r>
      <w:r w:rsidRPr="002E5AF2">
        <w:rPr>
          <w:rFonts w:ascii="Times New Roman" w:hAnsi="Times New Roman"/>
          <w:iCs/>
          <w:noProof/>
          <w:color w:val="000000"/>
          <w:sz w:val="30"/>
          <w:szCs w:val="30"/>
          <w:lang w:val="kk-KZ"/>
        </w:rPr>
        <w:t>бөлшектерге, түрлерге, сатыларға бөлінуі, жіктелуі  деген мағынаны</w:t>
      </w:r>
      <w:r w:rsidRPr="002E5AF2">
        <w:rPr>
          <w:rFonts w:ascii="Times New Roman" w:hAnsi="Times New Roman"/>
          <w:sz w:val="30"/>
          <w:szCs w:val="30"/>
          <w:lang w:val="kk-KZ"/>
        </w:rPr>
        <w:t xml:space="preserve"> </w:t>
      </w:r>
      <w:r w:rsidRPr="002E5AF2">
        <w:rPr>
          <w:rFonts w:ascii="Times New Roman" w:hAnsi="Times New Roman"/>
          <w:iCs/>
          <w:noProof/>
          <w:color w:val="000000"/>
          <w:sz w:val="30"/>
          <w:szCs w:val="30"/>
          <w:lang w:val="kk-KZ"/>
        </w:rPr>
        <w:t>білдіреді.</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Cs/>
          <w:noProof/>
          <w:color w:val="000000"/>
          <w:sz w:val="30"/>
          <w:szCs w:val="30"/>
          <w:lang w:val="kk-KZ"/>
        </w:rPr>
        <w:lastRenderedPageBreak/>
        <w:t>• «Рефлексия» терминді ағылшын философы, табиғат тәнді педагогиканың</w:t>
      </w:r>
      <w:r w:rsidRPr="002E5AF2">
        <w:rPr>
          <w:rFonts w:ascii="Times New Roman" w:hAnsi="Times New Roman"/>
          <w:sz w:val="30"/>
          <w:szCs w:val="30"/>
          <w:lang w:val="kk-KZ"/>
        </w:rPr>
        <w:t xml:space="preserve"> </w:t>
      </w:r>
      <w:r w:rsidRPr="002E5AF2">
        <w:rPr>
          <w:rFonts w:ascii="Times New Roman" w:hAnsi="Times New Roman"/>
          <w:iCs/>
          <w:noProof/>
          <w:color w:val="000000"/>
          <w:sz w:val="30"/>
          <w:szCs w:val="30"/>
          <w:lang w:val="kk-KZ"/>
        </w:rPr>
        <w:t xml:space="preserve">негізін салушы Джон Локк енгізді. Ол «рефлексия </w:t>
      </w:r>
      <w:r w:rsidR="00BE58B1" w:rsidRPr="002E5AF2">
        <w:rPr>
          <w:rFonts w:ascii="Times New Roman" w:hAnsi="Times New Roman"/>
          <w:noProof/>
          <w:color w:val="000000"/>
          <w:sz w:val="30"/>
          <w:szCs w:val="30"/>
          <w:lang w:val="kk-KZ"/>
        </w:rPr>
        <w:t>–</w:t>
      </w:r>
      <w:r w:rsidRPr="002E5AF2">
        <w:rPr>
          <w:rFonts w:ascii="Times New Roman" w:hAnsi="Times New Roman"/>
          <w:iCs/>
          <w:noProof/>
          <w:color w:val="000000"/>
          <w:sz w:val="30"/>
          <w:szCs w:val="30"/>
          <w:lang w:val="kk-KZ"/>
        </w:rPr>
        <w:t xml:space="preserve"> ақылдың өз әрекетіне</w:t>
      </w:r>
      <w:r w:rsidRPr="002E5AF2">
        <w:rPr>
          <w:rFonts w:ascii="Times New Roman" w:hAnsi="Times New Roman"/>
          <w:sz w:val="30"/>
          <w:szCs w:val="30"/>
          <w:lang w:val="kk-KZ"/>
        </w:rPr>
        <w:t xml:space="preserve"> </w:t>
      </w:r>
      <w:r w:rsidRPr="002E5AF2">
        <w:rPr>
          <w:rFonts w:ascii="Times New Roman" w:hAnsi="Times New Roman"/>
          <w:iCs/>
          <w:noProof/>
          <w:color w:val="000000"/>
          <w:sz w:val="30"/>
          <w:szCs w:val="30"/>
          <w:lang w:val="kk-KZ"/>
        </w:rPr>
        <w:t>бақылау жасауы» деп анықтама берген.</w:t>
      </w:r>
    </w:p>
    <w:p w:rsidR="008C162E" w:rsidRPr="002E5AF2" w:rsidRDefault="008C162E" w:rsidP="002E5AF2">
      <w:pPr>
        <w:tabs>
          <w:tab w:val="left" w:pos="567"/>
          <w:tab w:val="left" w:pos="720"/>
        </w:tabs>
        <w:spacing w:after="0"/>
        <w:ind w:firstLine="567"/>
        <w:jc w:val="both"/>
        <w:rPr>
          <w:rFonts w:ascii="Times New Roman" w:hAnsi="Times New Roman"/>
          <w:sz w:val="30"/>
          <w:szCs w:val="30"/>
          <w:lang w:val="kk-KZ"/>
        </w:rPr>
      </w:pPr>
      <w:r w:rsidRPr="002E5AF2">
        <w:rPr>
          <w:rFonts w:ascii="Times New Roman" w:hAnsi="Times New Roman"/>
          <w:i/>
          <w:noProof/>
          <w:color w:val="000000"/>
          <w:sz w:val="30"/>
          <w:szCs w:val="30"/>
          <w:lang w:val="kk-KZ"/>
        </w:rPr>
        <w:t>Белсенделген (адаптивная) модульдік – рейтингті жүйе.</w:t>
      </w:r>
      <w:r w:rsidRPr="002E5AF2">
        <w:rPr>
          <w:rFonts w:ascii="Times New Roman" w:hAnsi="Times New Roman"/>
          <w:b/>
          <w:noProof/>
          <w:color w:val="000000"/>
          <w:sz w:val="30"/>
          <w:szCs w:val="30"/>
          <w:lang w:val="kk-KZ"/>
        </w:rPr>
        <w:t xml:space="preserve"> </w:t>
      </w:r>
      <w:r w:rsidRPr="002E5AF2">
        <w:rPr>
          <w:rFonts w:ascii="Times New Roman" w:hAnsi="Times New Roman"/>
          <w:noProof/>
          <w:color w:val="000000"/>
          <w:sz w:val="30"/>
          <w:szCs w:val="30"/>
          <w:lang w:val="kk-KZ"/>
        </w:rPr>
        <w:t>Қазіргі жалпы орта білім беру жүйесі өтпелі кезең қасиеттерімен сипатталады. Себебі оның бойында бұрынғы жүйеге тән кемшіліктер мен сол кемшілікті жою бағытындағы жаңа бастамалар қатар кездеседі.</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Бұрынғы орта білім жүйесінің негізгі сипаты </w:t>
      </w:r>
      <w:r w:rsidR="00BE58B1"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үздік, озық тәжірибелерге бағдарлану</w:t>
      </w:r>
      <w:r w:rsidR="00BE58B1" w:rsidRPr="002E5AF2">
        <w:rPr>
          <w:rFonts w:ascii="Times New Roman" w:hAnsi="Times New Roman"/>
          <w:noProof/>
          <w:color w:val="000000"/>
          <w:sz w:val="30"/>
          <w:szCs w:val="30"/>
          <w:lang w:val="kk-KZ"/>
        </w:rPr>
        <w:t>ы,</w:t>
      </w:r>
      <w:r w:rsidRPr="002E5AF2">
        <w:rPr>
          <w:rFonts w:ascii="Times New Roman" w:hAnsi="Times New Roman"/>
          <w:noProof/>
          <w:color w:val="000000"/>
          <w:sz w:val="30"/>
          <w:szCs w:val="30"/>
          <w:lang w:val="kk-KZ"/>
        </w:rPr>
        <w:t xml:space="preserve"> экспериментгік бағдарлама</w:t>
      </w:r>
      <w:r w:rsidR="00BE58B1" w:rsidRPr="002E5AF2">
        <w:rPr>
          <w:rFonts w:ascii="Times New Roman" w:hAnsi="Times New Roman"/>
          <w:noProof/>
          <w:color w:val="000000"/>
          <w:sz w:val="30"/>
          <w:szCs w:val="30"/>
          <w:lang w:val="kk-KZ"/>
        </w:rPr>
        <w:t>л</w:t>
      </w:r>
      <w:r w:rsidRPr="002E5AF2">
        <w:rPr>
          <w:rFonts w:ascii="Times New Roman" w:hAnsi="Times New Roman"/>
          <w:noProof/>
          <w:color w:val="000000"/>
          <w:sz w:val="30"/>
          <w:szCs w:val="30"/>
          <w:lang w:val="kk-KZ"/>
        </w:rPr>
        <w:t>ардың енгізілуі, оқу-материалдық базаның нашарлауы және біртекті бағдарлама құраса, білім сапасының көрсеткіші ретінде мектептегі бірнеше таңдаулы мұғалім; түрлі конкурстар жүлдегерлері; нәтижені ішкі бағалау</w:t>
      </w:r>
      <w:r w:rsidR="00BE58B1" w:rsidRPr="002E5AF2">
        <w:rPr>
          <w:rFonts w:ascii="Times New Roman" w:hAnsi="Times New Roman"/>
          <w:noProof/>
          <w:color w:val="000000"/>
          <w:sz w:val="30"/>
          <w:szCs w:val="30"/>
          <w:lang w:val="kk-KZ"/>
        </w:rPr>
        <w:t>ы</w:t>
      </w:r>
      <w:r w:rsidRPr="002E5AF2">
        <w:rPr>
          <w:rFonts w:ascii="Times New Roman" w:hAnsi="Times New Roman"/>
          <w:noProof/>
          <w:color w:val="000000"/>
          <w:sz w:val="30"/>
          <w:szCs w:val="30"/>
          <w:lang w:val="kk-KZ"/>
        </w:rPr>
        <w:t>. Өтпелі кезеңнің жалпы орта білім жүйесінің негізгі ұстанымы барды сақтау, оны жетілдіру, серіктестерге бағдарлану, барша үшін жоғары тиімді</w:t>
      </w:r>
      <w:r w:rsidR="00BE58B1" w:rsidRPr="002E5AF2">
        <w:rPr>
          <w:rFonts w:ascii="Times New Roman" w:hAnsi="Times New Roman"/>
          <w:noProof/>
          <w:color w:val="000000"/>
          <w:sz w:val="30"/>
          <w:szCs w:val="30"/>
          <w:lang w:val="kk-KZ"/>
        </w:rPr>
        <w:t xml:space="preserve">ліктегі педагогика болып отыр. </w:t>
      </w:r>
      <w:r w:rsidRPr="002E5AF2">
        <w:rPr>
          <w:rFonts w:ascii="Times New Roman" w:hAnsi="Times New Roman"/>
          <w:noProof/>
          <w:color w:val="000000"/>
          <w:sz w:val="30"/>
          <w:szCs w:val="30"/>
          <w:lang w:val="kk-KZ"/>
        </w:rPr>
        <w:t>Сонымен қатар</w:t>
      </w:r>
      <w:r w:rsidR="00BE58B1"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білім беру үрдісінде нәтижені іштей және сырттай бағалаудың қатар жүргізілуі, жергілікті оқу жоспарын құрастыру мен бағалау жүйесін жетілдіру бағытында ізденіс жұмыстарының қарқынды басталуы өтпелі кезеңнің орта білім жүйесінің сипатын толықтыра түседі.</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Жаңа заман талабына сай білім берудің негізгі мақсаты </w:t>
      </w:r>
      <w:r w:rsidR="00BE58B1"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оқушыларда басты қүзіреттіліктердің қалыптасуы, яғни балалар мен жастардың шығармашылық қабілеттерін ұштау, өздігінен білім алу дағдысын, қоғамдық белсенділігін, олардың бойында тұтас дүниетанымды және қазіргі ғылыми дүниетанымды, этносаралық қарым-қатынас мәдениетін қалыптастыру.</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Қазіргі мектептің білім мазмұнын ізгілендіру мен даралауға айқын бет бұру мынадай міндеттер жүктейді: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оқушының жеке тұлға және іс-әрекет субьектісі ретінде тұрақты</w:t>
      </w:r>
      <w:r w:rsidR="00BE58B1"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дәйекті дамуына жағдай жасау;</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оқушылардың белгілі бір білімді таңдауы мен меңгеруін, олардың оқу процесі кезінде таңдау мүмкіндіктері мен құқықтарын қамтамасыз ету;</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 оқу-тәрбие субъектілері арасындағы пайдалы диалогтық </w:t>
      </w:r>
      <w:r w:rsidR="00BE58B1"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тең дәрежеде</w:t>
      </w:r>
      <w:r w:rsidR="00BE58B1" w:rsidRPr="002E5AF2">
        <w:rPr>
          <w:rFonts w:ascii="Times New Roman" w:hAnsi="Times New Roman"/>
          <w:noProof/>
          <w:color w:val="000000"/>
          <w:sz w:val="30"/>
          <w:szCs w:val="30"/>
          <w:lang w:val="kk-KZ"/>
        </w:rPr>
        <w:t>»</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жүргізуге негізделген ынтымақтастық педагогикасының ізгі қатынастарын орнықтыру. Республиканың терең әлеуметтік-экономикалық қайта құрулар жолына түсуі оқушыларды еңбекке даярлау жүйесіне жаңаша </w:t>
      </w:r>
      <w:r w:rsidRPr="002E5AF2">
        <w:rPr>
          <w:rFonts w:ascii="Times New Roman" w:hAnsi="Times New Roman"/>
          <w:noProof/>
          <w:color w:val="000000"/>
          <w:sz w:val="30"/>
          <w:szCs w:val="30"/>
          <w:lang w:val="kk-KZ"/>
        </w:rPr>
        <w:lastRenderedPageBreak/>
        <w:t xml:space="preserve">тұрғыдан келуді және олардың өнімді еңбегін ұйымдастырудың тиімді нысандарын іздестіруді талап етеді. </w:t>
      </w:r>
      <w:r w:rsidR="00BE58B1" w:rsidRPr="002E5AF2">
        <w:rPr>
          <w:rFonts w:ascii="Times New Roman" w:hAnsi="Times New Roman"/>
          <w:noProof/>
          <w:color w:val="000000"/>
          <w:sz w:val="30"/>
          <w:szCs w:val="30"/>
          <w:lang w:val="kk-KZ"/>
        </w:rPr>
        <w:t>О</w:t>
      </w:r>
      <w:r w:rsidRPr="002E5AF2">
        <w:rPr>
          <w:rFonts w:ascii="Times New Roman" w:hAnsi="Times New Roman"/>
          <w:noProof/>
          <w:color w:val="000000"/>
          <w:sz w:val="30"/>
          <w:szCs w:val="30"/>
          <w:lang w:val="kk-KZ"/>
        </w:rPr>
        <w:t>қыту мерзімін енгізудегі негізгі мақсатты анықтайтын факторлар бар. Олар:</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бі</w:t>
      </w:r>
      <w:r w:rsidR="00BE58B1" w:rsidRPr="002E5AF2">
        <w:rPr>
          <w:rFonts w:ascii="Times New Roman" w:hAnsi="Times New Roman"/>
          <w:noProof/>
          <w:color w:val="000000"/>
          <w:sz w:val="30"/>
          <w:szCs w:val="30"/>
          <w:lang w:val="kk-KZ"/>
        </w:rPr>
        <w:t>лім беру парадигмасының өзгеруі</w:t>
      </w:r>
      <w:r w:rsidRPr="002E5AF2">
        <w:rPr>
          <w:rFonts w:ascii="Times New Roman" w:hAnsi="Times New Roman"/>
          <w:noProof/>
          <w:color w:val="000000"/>
          <w:sz w:val="30"/>
          <w:szCs w:val="30"/>
          <w:lang w:val="kk-KZ"/>
        </w:rPr>
        <w:t xml:space="preserve"> (бұрын ең жақсы оқушы терең білімді, тәртіпті болса жарай</w:t>
      </w:r>
      <w:r w:rsidR="00BE58B1" w:rsidRPr="002E5AF2">
        <w:rPr>
          <w:rFonts w:ascii="Times New Roman" w:hAnsi="Times New Roman"/>
          <w:noProof/>
          <w:color w:val="000000"/>
          <w:sz w:val="30"/>
          <w:szCs w:val="30"/>
          <w:lang w:val="kk-KZ"/>
        </w:rPr>
        <w:t>тын болса, қазір бұл талаптарға</w:t>
      </w:r>
      <w:r w:rsidRPr="002E5AF2">
        <w:rPr>
          <w:rFonts w:ascii="Times New Roman" w:hAnsi="Times New Roman"/>
          <w:noProof/>
          <w:color w:val="000000"/>
          <w:sz w:val="30"/>
          <w:szCs w:val="30"/>
          <w:lang w:val="kk-KZ"/>
        </w:rPr>
        <w:t xml:space="preserve"> қоғамдық   белсенділік, әлеуметтік бейімделу, өз бетінше білім алу сияқты қасиеттер қосылып отыр)</w:t>
      </w:r>
      <w:r w:rsidR="00BE58B1" w:rsidRPr="002E5AF2">
        <w:rPr>
          <w:rFonts w:ascii="Times New Roman" w:hAnsi="Times New Roman"/>
          <w:noProof/>
          <w:color w:val="000000"/>
          <w:sz w:val="30"/>
          <w:szCs w:val="30"/>
          <w:lang w:val="kk-KZ"/>
        </w:rPr>
        <w:t>.</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білім сапасын арттыр</w:t>
      </w:r>
      <w:r w:rsidR="00BE58B1" w:rsidRPr="002E5AF2">
        <w:rPr>
          <w:rFonts w:ascii="Times New Roman" w:hAnsi="Times New Roman"/>
          <w:noProof/>
          <w:color w:val="000000"/>
          <w:sz w:val="30"/>
          <w:szCs w:val="30"/>
          <w:lang w:val="kk-KZ"/>
        </w:rPr>
        <w:t>у қажеттілігі</w:t>
      </w:r>
      <w:r w:rsidRPr="002E5AF2">
        <w:rPr>
          <w:rFonts w:ascii="Times New Roman" w:hAnsi="Times New Roman"/>
          <w:noProof/>
          <w:color w:val="000000"/>
          <w:sz w:val="30"/>
          <w:szCs w:val="30"/>
          <w:lang w:val="kk-KZ"/>
        </w:rPr>
        <w:t xml:space="preserve"> (оқу мазмұнын қайта қарау арқылы пән бағдарламаларына өзгеріс енгізу, нәтижелі білім беру тактикасын басшылыққа алу, оқушылар білімін бағалау жүйесін жетілдіру)</w:t>
      </w:r>
      <w:r w:rsidR="00BE58B1" w:rsidRPr="002E5AF2">
        <w:rPr>
          <w:rFonts w:ascii="Times New Roman" w:hAnsi="Times New Roman"/>
          <w:noProof/>
          <w:color w:val="000000"/>
          <w:sz w:val="30"/>
          <w:szCs w:val="30"/>
          <w:lang w:val="kk-KZ"/>
        </w:rPr>
        <w:t>.</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w:t>
      </w:r>
      <w:r w:rsidR="00BE58B1" w:rsidRPr="002E5AF2">
        <w:rPr>
          <w:rFonts w:ascii="Times New Roman" w:hAnsi="Times New Roman"/>
          <w:noProof/>
          <w:color w:val="000000"/>
          <w:sz w:val="30"/>
          <w:szCs w:val="30"/>
          <w:lang w:val="kk-KZ"/>
        </w:rPr>
        <w:t xml:space="preserve"> оқушылардың денсаулығын сақтау</w:t>
      </w:r>
      <w:r w:rsidRPr="002E5AF2">
        <w:rPr>
          <w:rFonts w:ascii="Times New Roman" w:hAnsi="Times New Roman"/>
          <w:noProof/>
          <w:color w:val="000000"/>
          <w:sz w:val="30"/>
          <w:szCs w:val="30"/>
          <w:lang w:val="kk-KZ"/>
        </w:rPr>
        <w:t xml:space="preserve"> (апталық жүктемені жеңілдету, пән мазмұнын оқушының физиологиялық, психологиялық ерешеліктеріне сәйкестендіру т.б)</w:t>
      </w:r>
      <w:r w:rsidR="00BE58B1" w:rsidRPr="002E5AF2">
        <w:rPr>
          <w:rFonts w:ascii="Times New Roman" w:hAnsi="Times New Roman"/>
          <w:noProof/>
          <w:color w:val="000000"/>
          <w:sz w:val="30"/>
          <w:szCs w:val="30"/>
          <w:lang w:val="kk-KZ"/>
        </w:rPr>
        <w:t>.</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оқушыларды әлеуметтендіру, әлеуметтік шиеленісті төмендету.</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Білім реформасы қазір әлемнің көптеген дамыған елдерінде жүріп жатыр. Оларда бейіндік оқыту проблемасына көп көңіл бөлінеді.</w:t>
      </w:r>
      <w:r w:rsidR="00BE58B1"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Бұл негізгі және жоғарғы мектепті бітірушілердің кәсіпті барынша саналы түрде таңдауына ықпал етеді.</w:t>
      </w:r>
    </w:p>
    <w:p w:rsidR="008C162E" w:rsidRPr="002E5AF2" w:rsidRDefault="00BE58B1" w:rsidP="002E5AF2">
      <w:pPr>
        <w:tabs>
          <w:tab w:val="left" w:pos="567"/>
          <w:tab w:val="left" w:pos="720"/>
        </w:tabs>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Ж</w:t>
      </w:r>
      <w:r w:rsidR="008C162E" w:rsidRPr="002E5AF2">
        <w:rPr>
          <w:rFonts w:ascii="Times New Roman" w:hAnsi="Times New Roman"/>
          <w:noProof/>
          <w:color w:val="000000"/>
          <w:sz w:val="30"/>
          <w:szCs w:val="30"/>
          <w:lang w:val="kk-KZ"/>
        </w:rPr>
        <w:t xml:space="preserve">алпы білім беретін мектеп </w:t>
      </w: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 xml:space="preserve"> бұл негізгі сатыда бейін алды оқыту (оқушыларды кәсіби бағдарлы оқуға дайындау мақсатында) және жоғарғы сатының әрекетгерді орындауы барысында осы мамандық иесі ретінде ө</w:t>
      </w:r>
      <w:r w:rsidR="001765E3" w:rsidRPr="002E5AF2">
        <w:rPr>
          <w:rFonts w:ascii="Times New Roman" w:hAnsi="Times New Roman"/>
          <w:noProof/>
          <w:color w:val="000000"/>
          <w:sz w:val="30"/>
          <w:szCs w:val="30"/>
          <w:lang w:val="kk-KZ"/>
        </w:rPr>
        <w:t>зіндік сыналуына жағдай туғызу; о</w:t>
      </w:r>
      <w:r w:rsidR="008C162E" w:rsidRPr="002E5AF2">
        <w:rPr>
          <w:rFonts w:ascii="Times New Roman" w:hAnsi="Times New Roman"/>
          <w:noProof/>
          <w:color w:val="000000"/>
          <w:sz w:val="30"/>
          <w:szCs w:val="30"/>
          <w:lang w:val="kk-KZ"/>
        </w:rPr>
        <w:t>қушының шығармашылық, танымдық іс-әректін қалыптастыру;</w:t>
      </w:r>
      <w:r w:rsidR="001765E3" w:rsidRPr="002E5AF2">
        <w:rPr>
          <w:rFonts w:ascii="Times New Roman" w:hAnsi="Times New Roman"/>
          <w:noProof/>
          <w:color w:val="000000"/>
          <w:sz w:val="30"/>
          <w:szCs w:val="30"/>
          <w:lang w:val="kk-KZ"/>
        </w:rPr>
        <w:t xml:space="preserve"> б</w:t>
      </w:r>
      <w:r w:rsidR="008C162E" w:rsidRPr="002E5AF2">
        <w:rPr>
          <w:rFonts w:ascii="Times New Roman" w:hAnsi="Times New Roman"/>
          <w:noProof/>
          <w:color w:val="000000"/>
          <w:sz w:val="30"/>
          <w:szCs w:val="30"/>
          <w:lang w:val="kk-KZ"/>
        </w:rPr>
        <w:t>ейіндік (профильдік) пәндердің мазмұнын толықтыру;</w:t>
      </w:r>
      <w:r w:rsidR="001765E3" w:rsidRPr="002E5AF2">
        <w:rPr>
          <w:rFonts w:ascii="Times New Roman" w:hAnsi="Times New Roman"/>
          <w:noProof/>
          <w:color w:val="000000"/>
          <w:sz w:val="30"/>
          <w:szCs w:val="30"/>
          <w:lang w:val="kk-KZ"/>
        </w:rPr>
        <w:t xml:space="preserve"> о</w:t>
      </w:r>
      <w:r w:rsidR="008C162E" w:rsidRPr="002E5AF2">
        <w:rPr>
          <w:rFonts w:ascii="Times New Roman" w:hAnsi="Times New Roman"/>
          <w:noProof/>
          <w:color w:val="000000"/>
          <w:sz w:val="30"/>
          <w:szCs w:val="30"/>
          <w:lang w:val="kk-KZ"/>
        </w:rPr>
        <w:t>қушының белгілі сала бойынша қабілетін ұштау, оның бойында келешекке қажет білік пен дағдының қалыптасуына мүмкіндік жасау;</w:t>
      </w:r>
      <w:r w:rsidR="001765E3" w:rsidRPr="002E5AF2">
        <w:rPr>
          <w:rFonts w:ascii="Times New Roman" w:hAnsi="Times New Roman"/>
          <w:noProof/>
          <w:color w:val="000000"/>
          <w:sz w:val="30"/>
          <w:szCs w:val="30"/>
          <w:lang w:val="kk-KZ"/>
        </w:rPr>
        <w:t xml:space="preserve"> о</w:t>
      </w:r>
      <w:r w:rsidR="008C162E" w:rsidRPr="002E5AF2">
        <w:rPr>
          <w:rFonts w:ascii="Times New Roman" w:hAnsi="Times New Roman"/>
          <w:noProof/>
          <w:color w:val="000000"/>
          <w:sz w:val="30"/>
          <w:szCs w:val="30"/>
          <w:lang w:val="kk-KZ"/>
        </w:rPr>
        <w:t>қушының білімге деген құштарлығын жоғары дәрежеде дәйектеу мақсатында, бала бойындағы қызығушылықты, шығармашылық шабытты жандандыру.</w:t>
      </w:r>
    </w:p>
    <w:p w:rsidR="008C162E" w:rsidRPr="002E5AF2" w:rsidRDefault="00223DC3"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r>
      <w:r w:rsidR="008C162E" w:rsidRPr="002E5AF2">
        <w:rPr>
          <w:rFonts w:ascii="Times New Roman" w:hAnsi="Times New Roman"/>
          <w:noProof/>
          <w:color w:val="000000"/>
          <w:sz w:val="30"/>
          <w:szCs w:val="30"/>
          <w:lang w:val="kk-KZ"/>
        </w:rPr>
        <w:t>Мысалы, жаратылыстану-математика бағытының жаратылыстану ғылыми бейіні бойынша:</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Химиялық анализ теориясы және тәжірибе;</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Экологиялық практикум;</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Тіршіліктің химиялық негіздері;</w:t>
      </w:r>
    </w:p>
    <w:p w:rsidR="001765E3"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 Генетика және медицина; </w:t>
      </w:r>
    </w:p>
    <w:p w:rsidR="008C162E" w:rsidRPr="002E5AF2" w:rsidRDefault="00223DC3"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lastRenderedPageBreak/>
        <w:tab/>
      </w:r>
      <w:r w:rsidR="008C162E" w:rsidRPr="002E5AF2">
        <w:rPr>
          <w:rFonts w:ascii="Times New Roman" w:hAnsi="Times New Roman"/>
          <w:noProof/>
          <w:color w:val="000000"/>
          <w:sz w:val="30"/>
          <w:szCs w:val="30"/>
          <w:lang w:val="kk-KZ"/>
        </w:rPr>
        <w:t>Биологиялық зерттеулердегі статистикалық әдістер</w:t>
      </w:r>
      <w:r w:rsidR="001765E3" w:rsidRPr="002E5AF2">
        <w:rPr>
          <w:rFonts w:ascii="Times New Roman" w:hAnsi="Times New Roman"/>
          <w:noProof/>
          <w:color w:val="000000"/>
          <w:sz w:val="30"/>
          <w:szCs w:val="30"/>
          <w:lang w:val="kk-KZ"/>
        </w:rPr>
        <w:t>ді қодану барысында қ</w:t>
      </w:r>
      <w:r w:rsidR="008C162E" w:rsidRPr="002E5AF2">
        <w:rPr>
          <w:rFonts w:ascii="Times New Roman" w:hAnsi="Times New Roman"/>
          <w:noProof/>
          <w:color w:val="000000"/>
          <w:sz w:val="30"/>
          <w:szCs w:val="30"/>
          <w:lang w:val="kk-KZ"/>
        </w:rPr>
        <w:t>ала экологиясы сияқты таң</w:t>
      </w:r>
      <w:r w:rsidR="001765E3" w:rsidRPr="002E5AF2">
        <w:rPr>
          <w:rFonts w:ascii="Times New Roman" w:hAnsi="Times New Roman"/>
          <w:noProof/>
          <w:color w:val="000000"/>
          <w:sz w:val="30"/>
          <w:szCs w:val="30"/>
          <w:lang w:val="kk-KZ"/>
        </w:rPr>
        <w:t xml:space="preserve">дау курстарын жүргізуге болады. </w:t>
      </w:r>
      <w:r w:rsidR="008C162E" w:rsidRPr="002E5AF2">
        <w:rPr>
          <w:rFonts w:ascii="Times New Roman" w:hAnsi="Times New Roman"/>
          <w:noProof/>
          <w:color w:val="000000"/>
          <w:sz w:val="30"/>
          <w:szCs w:val="30"/>
          <w:lang w:val="kk-KZ"/>
        </w:rPr>
        <w:t xml:space="preserve">Курстардың тақырыбынан олардың өңірлік, қол жетімділік, таңдау және дарапау қағидаларын басшылыққа апа отырып таңдалғанын керуге болады. </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Өңірлік сипат </w:t>
      </w:r>
      <w:r w:rsidR="001765E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жергілікті жерге қатысты материалдар (экология мәселелері) мен облыстың еңбек рыногындағы мамандықтарды (өнеркәсіпті аймаққа қажет эколог, химик-технолог, генетик) қамту. Таңдау және даралау </w:t>
      </w:r>
      <w:r w:rsidR="001765E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оқушыға курстар тізбесін ұсыну арқылы оның өз қабілеті мен болашақ мамандығына сәйкес таңдау жасауына мүмкіндік туғызу. </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Қол жетімділік қағидасы </w:t>
      </w:r>
      <w:r w:rsidR="001765E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курстардың ауыл, қала оқушыларына    бірдей дәрежеде берілу мүмкіндігінің ескерілуі. Оқу үрдісін жеке тұлғаға бағдарлаудың тиімді жолы бейіндік оқы</w:t>
      </w:r>
      <w:r w:rsidR="001765E3"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у. Себебі, бейіндік оқыту барысында басты мақсат оқушының қабілеті мен бейіміне сәйкес оның білімге сұранысын жан-жақты қанағаттандыру.</w:t>
      </w:r>
      <w:r w:rsidR="001765E3" w:rsidRPr="002E5AF2">
        <w:rPr>
          <w:rFonts w:ascii="Times New Roman" w:hAnsi="Times New Roman"/>
          <w:noProof/>
          <w:color w:val="000000"/>
          <w:sz w:val="30"/>
          <w:szCs w:val="30"/>
          <w:lang w:val="kk-KZ"/>
        </w:rPr>
        <w:t xml:space="preserve"> Б</w:t>
      </w:r>
      <w:r w:rsidRPr="002E5AF2">
        <w:rPr>
          <w:rFonts w:ascii="Times New Roman" w:hAnsi="Times New Roman"/>
          <w:noProof/>
          <w:color w:val="000000"/>
          <w:sz w:val="30"/>
          <w:szCs w:val="30"/>
          <w:lang w:val="kk-KZ"/>
        </w:rPr>
        <w:t>ейіндік оқытуды жүргізуге біздің мектептеріміз қаншалықты дайын, міне, осы мәселені біз үнемі назарымызда ұстап, оң шешімін қазірден бастап қарастыруымыз қажет.</w:t>
      </w:r>
    </w:p>
    <w:p w:rsidR="008C162E" w:rsidRPr="002E5AF2" w:rsidRDefault="001765E3" w:rsidP="002E5AF2">
      <w:pPr>
        <w:tabs>
          <w:tab w:val="left" w:pos="567"/>
        </w:tabs>
        <w:spacing w:after="0"/>
        <w:jc w:val="both"/>
        <w:rPr>
          <w:rFonts w:ascii="Times New Roman" w:hAnsi="Times New Roman"/>
          <w:noProof/>
          <w:color w:val="000000"/>
          <w:sz w:val="30"/>
          <w:szCs w:val="30"/>
          <w:lang w:val="kk-KZ"/>
        </w:rPr>
      </w:pPr>
      <w:r w:rsidRPr="002E5AF2">
        <w:rPr>
          <w:rFonts w:ascii="Times New Roman" w:hAnsi="Times New Roman"/>
          <w:b/>
          <w:noProof/>
          <w:color w:val="000000"/>
          <w:sz w:val="30"/>
          <w:szCs w:val="30"/>
          <w:lang w:val="kk-KZ"/>
        </w:rPr>
        <w:tab/>
      </w:r>
      <w:r w:rsidR="008C162E" w:rsidRPr="002E5AF2">
        <w:rPr>
          <w:rFonts w:ascii="Times New Roman" w:hAnsi="Times New Roman"/>
          <w:i/>
          <w:noProof/>
          <w:color w:val="000000"/>
          <w:sz w:val="30"/>
          <w:szCs w:val="30"/>
          <w:lang w:val="kk-KZ"/>
        </w:rPr>
        <w:t>Проблемалық оқыту технологиясы.</w:t>
      </w:r>
      <w:r w:rsidR="008C162E" w:rsidRPr="002E5AF2">
        <w:rPr>
          <w:rFonts w:ascii="Times New Roman" w:hAnsi="Times New Roman"/>
          <w:b/>
          <w:noProof/>
          <w:color w:val="000000"/>
          <w:sz w:val="30"/>
          <w:szCs w:val="30"/>
          <w:lang w:val="kk-KZ"/>
        </w:rPr>
        <w:t xml:space="preserve"> </w:t>
      </w:r>
      <w:r w:rsidR="008C162E" w:rsidRPr="002E5AF2">
        <w:rPr>
          <w:rFonts w:ascii="Times New Roman" w:hAnsi="Times New Roman"/>
          <w:noProof/>
          <w:color w:val="000000"/>
          <w:sz w:val="30"/>
          <w:szCs w:val="30"/>
          <w:lang w:val="kk-KZ"/>
        </w:rPr>
        <w:tab/>
        <w:t xml:space="preserve">Заманауи білімдендірудің мақсаты мамандарды шығармашылыққа дайындау екені даусыз. Шығармашылық дегеніміз </w:t>
      </w:r>
      <w:r w:rsidRPr="002E5AF2">
        <w:rPr>
          <w:rFonts w:ascii="Times New Roman" w:hAnsi="Times New Roman"/>
          <w:noProof/>
          <w:color w:val="000000"/>
          <w:sz w:val="30"/>
          <w:szCs w:val="30"/>
          <w:lang w:val="kk-KZ"/>
        </w:rPr>
        <w:t xml:space="preserve">– </w:t>
      </w:r>
      <w:r w:rsidR="008C162E" w:rsidRPr="002E5AF2">
        <w:rPr>
          <w:rFonts w:ascii="Times New Roman" w:hAnsi="Times New Roman"/>
          <w:noProof/>
          <w:color w:val="000000"/>
          <w:sz w:val="30"/>
          <w:szCs w:val="30"/>
          <w:lang w:val="kk-KZ"/>
        </w:rPr>
        <w:t>жаңалықты (жаңа нысана, жаңа білім, жаңа проблема, жаңа әдіс) ашу. Соңғы кезде кең тараған оқу түрінің мәні: мұғалім жаңа білімді дайын түрде баяндамай, оқушылардың алдына проблемалық сұрақтарды қойып, оларды шешудің жолдары мен тәсілдерін іздеуге бейімдейді.</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Аталмыш оқыту жаңадан ғана пайда болған жоқ. Кезінде б</w:t>
      </w:r>
      <w:r w:rsidR="001765E3"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ған Сократ, Руссо, Дистервег, Ушинский</w:t>
      </w:r>
      <w:r w:rsidR="001765E3" w:rsidRPr="002E5AF2">
        <w:rPr>
          <w:rFonts w:ascii="Times New Roman" w:hAnsi="Times New Roman"/>
          <w:noProof/>
          <w:color w:val="000000"/>
          <w:sz w:val="30"/>
          <w:szCs w:val="30"/>
          <w:lang w:val="kk-KZ"/>
        </w:rPr>
        <w:t xml:space="preserve"> секілді өз үлесін қосқан педагог-ғалымдарды атауға болады</w:t>
      </w:r>
      <w:r w:rsidRPr="002E5AF2">
        <w:rPr>
          <w:rFonts w:ascii="Times New Roman" w:hAnsi="Times New Roman"/>
          <w:noProof/>
          <w:color w:val="000000"/>
          <w:sz w:val="30"/>
          <w:szCs w:val="30"/>
          <w:lang w:val="kk-KZ"/>
        </w:rPr>
        <w:t xml:space="preserve">. Мысалы, Дистервегтің дәлелдеуінше, </w:t>
      </w:r>
      <w:r w:rsidR="001765E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жаман ұстаз ақиқатты айта салады, жақсы ұстаз оны іздеп табуды үйретеді</w:t>
      </w:r>
      <w:r w:rsidR="001765E3"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w:t>
      </w:r>
    </w:p>
    <w:p w:rsidR="00DC6C24"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Проблемалық оқытуды ойдағыдай іске асыру үшін шәкірттерге ұсынатын проблемалық сұрақтар жүйесін жасап </w:t>
      </w:r>
      <w:r w:rsidR="00DC6C24" w:rsidRPr="002E5AF2">
        <w:rPr>
          <w:rFonts w:ascii="Times New Roman" w:hAnsi="Times New Roman"/>
          <w:noProof/>
          <w:color w:val="000000"/>
          <w:sz w:val="30"/>
          <w:szCs w:val="30"/>
          <w:lang w:val="kk-KZ"/>
        </w:rPr>
        <w:t>шығу қажет. Ескеретін жайт: кез-</w:t>
      </w:r>
      <w:r w:rsidRPr="002E5AF2">
        <w:rPr>
          <w:rFonts w:ascii="Times New Roman" w:hAnsi="Times New Roman"/>
          <w:noProof/>
          <w:color w:val="000000"/>
          <w:sz w:val="30"/>
          <w:szCs w:val="30"/>
          <w:lang w:val="kk-KZ"/>
        </w:rPr>
        <w:t xml:space="preserve">келген сұрақ проблемалы бола бермейді. Проблемалы сұрақтың жауабы дайын болмайды, оны оқушы міндетті түрде өзі іздеуі шарт. Ол сұрақ баланың сана-сезімінде қиындық туғызуы қажет. Оқушы іштей </w:t>
      </w:r>
      <w:r w:rsidRPr="002E5AF2">
        <w:rPr>
          <w:rFonts w:ascii="Times New Roman" w:hAnsi="Times New Roman"/>
          <w:noProof/>
          <w:color w:val="000000"/>
          <w:sz w:val="30"/>
          <w:szCs w:val="30"/>
          <w:lang w:val="kk-KZ"/>
        </w:rPr>
        <w:lastRenderedPageBreak/>
        <w:t>түйсінген ойлау қиыншылығы проблемалық жағдаят деп аталады.</w:t>
      </w:r>
      <w:r w:rsidR="00DC6C24" w:rsidRPr="002E5AF2">
        <w:rPr>
          <w:rFonts w:ascii="Times New Roman" w:hAnsi="Times New Roman"/>
          <w:noProof/>
          <w:color w:val="000000"/>
          <w:sz w:val="30"/>
          <w:szCs w:val="30"/>
          <w:lang w:val="kk-KZ"/>
        </w:rPr>
        <w:t xml:space="preserve"> Проблемалық сұрақ, бір жағынан</w:t>
      </w:r>
      <w:r w:rsidRPr="002E5AF2">
        <w:rPr>
          <w:rFonts w:ascii="Times New Roman" w:hAnsi="Times New Roman"/>
          <w:noProof/>
          <w:color w:val="000000"/>
          <w:sz w:val="30"/>
          <w:szCs w:val="30"/>
          <w:lang w:val="kk-KZ"/>
        </w:rPr>
        <w:t xml:space="preserve"> қиы</w:t>
      </w:r>
      <w:r w:rsidR="00DC6C24" w:rsidRPr="002E5AF2">
        <w:rPr>
          <w:rFonts w:ascii="Times New Roman" w:hAnsi="Times New Roman"/>
          <w:noProof/>
          <w:color w:val="000000"/>
          <w:sz w:val="30"/>
          <w:szCs w:val="30"/>
          <w:lang w:val="kk-KZ"/>
        </w:rPr>
        <w:t>н болуы, екінші жағынан</w:t>
      </w:r>
      <w:r w:rsidRPr="002E5AF2">
        <w:rPr>
          <w:rFonts w:ascii="Times New Roman" w:hAnsi="Times New Roman"/>
          <w:noProof/>
          <w:color w:val="000000"/>
          <w:sz w:val="30"/>
          <w:szCs w:val="30"/>
          <w:lang w:val="kk-KZ"/>
        </w:rPr>
        <w:t xml:space="preserve"> оқушының шамасына лайық болуы керек.</w:t>
      </w:r>
      <w:r w:rsidR="00DC6C24"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Осындай проблемалық жағдаят туғызу, проблемалық сұрақ қою </w:t>
      </w:r>
      <w:r w:rsidR="00DC6C2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проблемалық оқытудың алғашқы кезеңі. </w:t>
      </w:r>
    </w:p>
    <w:p w:rsidR="00DC6C24"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Келесі кезе</w:t>
      </w:r>
      <w:r w:rsidR="00DC6C24" w:rsidRPr="002E5AF2">
        <w:rPr>
          <w:rFonts w:ascii="Times New Roman" w:hAnsi="Times New Roman"/>
          <w:noProof/>
          <w:color w:val="000000"/>
          <w:sz w:val="30"/>
          <w:szCs w:val="30"/>
          <w:lang w:val="kk-KZ"/>
        </w:rPr>
        <w:t>ңд</w:t>
      </w:r>
      <w:r w:rsidRPr="002E5AF2">
        <w:rPr>
          <w:rFonts w:ascii="Times New Roman" w:hAnsi="Times New Roman"/>
          <w:noProof/>
          <w:color w:val="000000"/>
          <w:sz w:val="30"/>
          <w:szCs w:val="30"/>
          <w:lang w:val="kk-KZ"/>
        </w:rPr>
        <w:t>е бала іштей өз білімін талдап, таңдап, олардың жауап алуға жеткіліксіз екенін анықтайды да ізденіс</w:t>
      </w:r>
      <w:r w:rsidR="00DC6C24" w:rsidRPr="002E5AF2">
        <w:rPr>
          <w:rFonts w:ascii="Times New Roman" w:hAnsi="Times New Roman"/>
          <w:noProof/>
          <w:color w:val="000000"/>
          <w:sz w:val="30"/>
          <w:szCs w:val="30"/>
          <w:lang w:val="kk-KZ"/>
        </w:rPr>
        <w:t xml:space="preserve"> жолына белсенділікпен түседі. </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Үшінші кезенде ол сұрақтың жауабьш дұрыс шеше білу амалдарын, жаңа білімді меңгереді. </w:t>
      </w:r>
      <w:r w:rsidR="00DC6C2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Мен білдім!</w:t>
      </w:r>
      <w:r w:rsidR="00DC6C2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 қуанышты жағдайға жетеді. Кейінгі кезеңдерде дұрыс жауапты тексереді, алғашқы гипотезамен салыстырады, алынған білім мен білікті қорытындылайды, жинақтайды.</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Мұғалім проблемалы оқытудың барысында оқушы ойына, пікір қайшылықтарына дұрыс бағдар жасай отыра, </w:t>
      </w:r>
      <w:r w:rsidR="00DC6C24" w:rsidRPr="002E5AF2">
        <w:rPr>
          <w:rFonts w:ascii="Times New Roman" w:hAnsi="Times New Roman"/>
          <w:noProof/>
          <w:color w:val="000000"/>
          <w:sz w:val="30"/>
          <w:szCs w:val="30"/>
          <w:lang w:val="kk-KZ"/>
        </w:rPr>
        <w:t xml:space="preserve">жауап табу әдістерін үйретеді. </w:t>
      </w:r>
      <w:r w:rsidRPr="002E5AF2">
        <w:rPr>
          <w:rFonts w:ascii="Times New Roman" w:hAnsi="Times New Roman"/>
          <w:noProof/>
          <w:color w:val="000000"/>
          <w:sz w:val="30"/>
          <w:szCs w:val="30"/>
          <w:lang w:val="kk-KZ"/>
        </w:rPr>
        <w:t>Әдетте, оқытудың бұл түрі жаңа оқу материалын түсіндіру кезеңінде қолданылады. Сонымен, проблемалы оқытудың ерекшелігі: оқушыға дайын білім берілмей, одан проблемаларды ізденіс арқылы шешу талап етіледі.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i/>
          <w:sz w:val="30"/>
          <w:szCs w:val="30"/>
          <w:lang w:val="kk-KZ"/>
        </w:rPr>
      </w:pPr>
      <w:r w:rsidRPr="002E5AF2">
        <w:rPr>
          <w:rFonts w:ascii="Times New Roman" w:hAnsi="Times New Roman"/>
          <w:noProof/>
          <w:color w:val="000000"/>
          <w:sz w:val="30"/>
          <w:szCs w:val="30"/>
          <w:lang w:val="kk-KZ"/>
        </w:rPr>
        <w:tab/>
      </w:r>
      <w:r w:rsidRPr="002E5AF2">
        <w:rPr>
          <w:rFonts w:ascii="Times New Roman" w:hAnsi="Times New Roman"/>
          <w:i/>
          <w:noProof/>
          <w:color w:val="000000"/>
          <w:sz w:val="30"/>
          <w:szCs w:val="30"/>
          <w:lang w:val="kk-KZ"/>
        </w:rPr>
        <w:t>Проблемалық оқытудың күшті жақтары: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оқушылардың логикалық ойлау қабілетін арттырады;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оқу еңбегіне қызығушылығын арттырады;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оларды өздігінен саналы жұмыс істеуге үйретеді;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берік білімге, оқытудың жоғары нәтижесіне жеткізеді.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i/>
          <w:sz w:val="30"/>
          <w:szCs w:val="30"/>
          <w:lang w:val="kk-KZ"/>
        </w:rPr>
      </w:pPr>
      <w:r w:rsidRPr="002E5AF2">
        <w:rPr>
          <w:rFonts w:ascii="Times New Roman" w:hAnsi="Times New Roman"/>
          <w:noProof/>
          <w:color w:val="000000"/>
          <w:sz w:val="30"/>
          <w:szCs w:val="30"/>
          <w:lang w:val="kk-KZ"/>
        </w:rPr>
        <w:tab/>
      </w:r>
      <w:r w:rsidRPr="002E5AF2">
        <w:rPr>
          <w:rFonts w:ascii="Times New Roman" w:hAnsi="Times New Roman"/>
          <w:i/>
          <w:noProof/>
          <w:color w:val="000000"/>
          <w:sz w:val="30"/>
          <w:szCs w:val="30"/>
          <w:lang w:val="kk-KZ"/>
        </w:rPr>
        <w:t>Проблемалық оқытудың кемшіліктері: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оқушылардың танымдық іс-әрекетін басқаруға әлсіз ықпал ету;</w:t>
      </w:r>
    </w:p>
    <w:p w:rsidR="00DC6C24"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мақсатқа жету үшін көп уақыт жұмсау.</w:t>
      </w:r>
      <w:r w:rsidR="00DC6C24"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Қазіргі мектептерде түсіндірмелі және проблемалық оқыту түрлері бірге қатар қолданылады.</w:t>
      </w:r>
      <w:r w:rsidR="00DC6C24" w:rsidRPr="002E5AF2">
        <w:rPr>
          <w:rFonts w:ascii="Times New Roman" w:hAnsi="Times New Roman"/>
          <w:noProof/>
          <w:color w:val="000000"/>
          <w:sz w:val="30"/>
          <w:szCs w:val="30"/>
          <w:lang w:val="kk-KZ"/>
        </w:rPr>
        <w:t xml:space="preserve"> </w:t>
      </w:r>
    </w:p>
    <w:p w:rsidR="008C162E" w:rsidRPr="002E5AF2" w:rsidRDefault="00DC6C24" w:rsidP="002E5AF2">
      <w:pPr>
        <w:tabs>
          <w:tab w:val="left" w:pos="567"/>
          <w:tab w:val="left" w:pos="720"/>
        </w:tabs>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r>
      <w:r w:rsidR="008C162E" w:rsidRPr="002E5AF2">
        <w:rPr>
          <w:rFonts w:ascii="Times New Roman" w:hAnsi="Times New Roman"/>
          <w:i/>
          <w:noProof/>
          <w:color w:val="000000"/>
          <w:sz w:val="30"/>
          <w:szCs w:val="30"/>
          <w:lang w:val="kk-KZ"/>
        </w:rPr>
        <w:t>Қашықтан оқыту технологиясына қысқаша тарихи сипаттама</w:t>
      </w:r>
      <w:r w:rsidR="008C162E" w:rsidRPr="002E5AF2">
        <w:rPr>
          <w:rFonts w:ascii="Times New Roman" w:hAnsi="Times New Roman"/>
          <w:noProof/>
          <w:color w:val="000000"/>
          <w:sz w:val="30"/>
          <w:szCs w:val="30"/>
          <w:lang w:val="kk-KZ"/>
        </w:rPr>
        <w:t>.</w:t>
      </w:r>
      <w:r w:rsidR="008C162E" w:rsidRPr="002E5AF2">
        <w:rPr>
          <w:rFonts w:ascii="Times New Roman" w:hAnsi="Times New Roman"/>
          <w:b/>
          <w:noProof/>
          <w:color w:val="000000"/>
          <w:sz w:val="30"/>
          <w:szCs w:val="30"/>
          <w:lang w:val="kk-KZ"/>
        </w:rPr>
        <w:t xml:space="preserve"> </w:t>
      </w:r>
      <w:r w:rsidR="008C162E" w:rsidRPr="002E5AF2">
        <w:rPr>
          <w:rFonts w:ascii="Times New Roman" w:hAnsi="Times New Roman"/>
          <w:noProof/>
          <w:color w:val="000000"/>
          <w:sz w:val="30"/>
          <w:szCs w:val="30"/>
          <w:lang w:val="kk-KZ"/>
        </w:rPr>
        <w:t>Қазақстан Республикасы</w:t>
      </w:r>
      <w:r w:rsidRPr="002E5AF2">
        <w:rPr>
          <w:rFonts w:ascii="Times New Roman" w:hAnsi="Times New Roman"/>
          <w:noProof/>
          <w:color w:val="000000"/>
          <w:sz w:val="30"/>
          <w:szCs w:val="30"/>
          <w:lang w:val="kk-KZ"/>
        </w:rPr>
        <w:t>ның</w:t>
      </w:r>
      <w:r w:rsidR="008C162E"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Білім туралы заңына</w:t>
      </w: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 xml:space="preserve"> сәйкес жоғары мамандықты білім берудің қашықтықтан оқыту (дистанционный) жүйесінің ережесі жасалынған.</w:t>
      </w:r>
      <w:r w:rsidRPr="002E5AF2">
        <w:rPr>
          <w:rFonts w:ascii="Times New Roman" w:hAnsi="Times New Roman"/>
          <w:noProof/>
          <w:color w:val="000000"/>
          <w:sz w:val="30"/>
          <w:szCs w:val="30"/>
          <w:lang w:val="kk-KZ"/>
        </w:rPr>
        <w:t xml:space="preserve"> </w:t>
      </w:r>
      <w:r w:rsidR="008C162E" w:rsidRPr="002E5AF2">
        <w:rPr>
          <w:rFonts w:ascii="Times New Roman" w:hAnsi="Times New Roman"/>
          <w:noProof/>
          <w:color w:val="000000"/>
          <w:sz w:val="30"/>
          <w:szCs w:val="30"/>
          <w:lang w:val="kk-KZ"/>
        </w:rPr>
        <w:t>Қашықтықтан оқыту</w:t>
      </w:r>
      <w:r w:rsidRPr="002E5AF2">
        <w:rPr>
          <w:rFonts w:ascii="Times New Roman" w:hAnsi="Times New Roman"/>
          <w:noProof/>
          <w:color w:val="000000"/>
          <w:sz w:val="30"/>
          <w:szCs w:val="30"/>
          <w:lang w:val="kk-KZ"/>
        </w:rPr>
        <w:t xml:space="preserve"> – </w:t>
      </w:r>
      <w:r w:rsidR="008C162E" w:rsidRPr="002E5AF2">
        <w:rPr>
          <w:rFonts w:ascii="Times New Roman" w:hAnsi="Times New Roman"/>
          <w:noProof/>
          <w:color w:val="000000"/>
          <w:sz w:val="30"/>
          <w:szCs w:val="30"/>
          <w:lang w:val="kk-KZ"/>
        </w:rPr>
        <w:t>білім беру ұйымдастырылған орыннан қашықта тұратын студентгерді оқу-тәрбие процесін электрондық және телкоммуникациялық құралдары мен әдістемелік басқаруды ұйымдастыру арқылы оқыту формасы. Қашықтықтан оқыту процесінің дидактикалық құралдары</w:t>
      </w:r>
      <w:r w:rsidRPr="002E5AF2">
        <w:rPr>
          <w:rFonts w:ascii="Times New Roman" w:hAnsi="Times New Roman"/>
          <w:noProof/>
          <w:color w:val="000000"/>
          <w:sz w:val="30"/>
          <w:szCs w:val="30"/>
          <w:lang w:val="kk-KZ"/>
        </w:rPr>
        <w:t xml:space="preserve"> – </w:t>
      </w:r>
      <w:r w:rsidR="008C162E" w:rsidRPr="002E5AF2">
        <w:rPr>
          <w:rFonts w:ascii="Times New Roman" w:hAnsi="Times New Roman"/>
          <w:noProof/>
          <w:color w:val="000000"/>
          <w:sz w:val="30"/>
          <w:szCs w:val="30"/>
          <w:lang w:val="kk-KZ"/>
        </w:rPr>
        <w:t xml:space="preserve">мектрондық және мултимедиялық оқулықтар, телевидео және  аудио  лекциялар  </w:t>
      </w:r>
      <w:r w:rsidR="008C162E" w:rsidRPr="002E5AF2">
        <w:rPr>
          <w:rFonts w:ascii="Times New Roman" w:hAnsi="Times New Roman"/>
          <w:noProof/>
          <w:color w:val="000000"/>
          <w:sz w:val="30"/>
          <w:szCs w:val="30"/>
          <w:lang w:val="kk-KZ"/>
        </w:rPr>
        <w:lastRenderedPageBreak/>
        <w:t>болып  табылады. Оқыту  процесі базалық жоғары оқу орыны және оның құрған оқу орталықтары арқылы жүзеге асырылады.</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Мұндай оқуға мүмкіндікгері жоқ студенттер үшін білім алушының мекен-жайында ұйымдастырылады. Жеке оқыту процесін білім ал</w:t>
      </w:r>
      <w:r w:rsidR="00DC6C24" w:rsidRPr="002E5AF2">
        <w:rPr>
          <w:rFonts w:ascii="Times New Roman" w:hAnsi="Times New Roman"/>
          <w:noProof/>
          <w:color w:val="000000"/>
          <w:sz w:val="30"/>
          <w:szCs w:val="30"/>
          <w:lang w:val="kk-KZ"/>
        </w:rPr>
        <w:t>уының базалық ЖОО-мен немесе оқыт</w:t>
      </w:r>
      <w:r w:rsidRPr="002E5AF2">
        <w:rPr>
          <w:rFonts w:ascii="Times New Roman" w:hAnsi="Times New Roman"/>
          <w:noProof/>
          <w:color w:val="000000"/>
          <w:sz w:val="30"/>
          <w:szCs w:val="30"/>
          <w:lang w:val="kk-KZ"/>
        </w:rPr>
        <w:t>у орталығымен телекоммуникациялық байланыс мүмкіндігін</w:t>
      </w:r>
      <w:r w:rsidR="00DC6C24" w:rsidRPr="002E5AF2">
        <w:rPr>
          <w:rFonts w:ascii="Times New Roman" w:hAnsi="Times New Roman"/>
          <w:noProof/>
          <w:color w:val="000000"/>
          <w:sz w:val="30"/>
          <w:szCs w:val="30"/>
          <w:lang w:val="kk-KZ"/>
        </w:rPr>
        <w:t xml:space="preserve">е қарай ұйымдастырылады. </w:t>
      </w:r>
      <w:r w:rsidRPr="002E5AF2">
        <w:rPr>
          <w:rFonts w:ascii="Times New Roman" w:hAnsi="Times New Roman"/>
          <w:noProof/>
          <w:color w:val="000000"/>
          <w:sz w:val="30"/>
          <w:szCs w:val="30"/>
          <w:lang w:val="kk-KZ"/>
        </w:rPr>
        <w:t>Алды</w:t>
      </w:r>
      <w:r w:rsidR="00DC6C24" w:rsidRPr="002E5AF2">
        <w:rPr>
          <w:rFonts w:ascii="Times New Roman" w:hAnsi="Times New Roman"/>
          <w:noProof/>
          <w:color w:val="000000"/>
          <w:sz w:val="30"/>
          <w:szCs w:val="30"/>
          <w:lang w:val="kk-KZ"/>
        </w:rPr>
        <w:t>ң</w:t>
      </w:r>
      <w:r w:rsidRPr="002E5AF2">
        <w:rPr>
          <w:rFonts w:ascii="Times New Roman" w:hAnsi="Times New Roman"/>
          <w:noProof/>
          <w:color w:val="000000"/>
          <w:sz w:val="30"/>
          <w:szCs w:val="30"/>
          <w:lang w:val="kk-KZ"/>
        </w:rPr>
        <w:t>ғы оқ</w:t>
      </w:r>
      <w:r w:rsidR="00DC6C24" w:rsidRPr="002E5AF2">
        <w:rPr>
          <w:rFonts w:ascii="Times New Roman" w:hAnsi="Times New Roman"/>
          <w:noProof/>
          <w:color w:val="000000"/>
          <w:sz w:val="30"/>
          <w:szCs w:val="30"/>
          <w:lang w:val="kk-KZ"/>
        </w:rPr>
        <w:t>ы</w:t>
      </w:r>
      <w:r w:rsidRPr="002E5AF2">
        <w:rPr>
          <w:rFonts w:ascii="Times New Roman" w:hAnsi="Times New Roman"/>
          <w:noProof/>
          <w:color w:val="000000"/>
          <w:sz w:val="30"/>
          <w:szCs w:val="30"/>
          <w:lang w:val="kk-KZ"/>
        </w:rPr>
        <w:t>туды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ұйымдастырудың екінші түрінде оқитын студенттер, әдетте, күндізгі оқу түріне жатқызылса, кейінгісі сырттай білім алу жүйесі іспетті орын алады.</w:t>
      </w:r>
    </w:p>
    <w:p w:rsidR="008C162E" w:rsidRPr="002E5AF2" w:rsidRDefault="008C162E" w:rsidP="002E5AF2">
      <w:pPr>
        <w:tabs>
          <w:tab w:val="left" w:pos="567"/>
        </w:tabs>
        <w:spacing w:after="0"/>
        <w:ind w:firstLine="567"/>
        <w:jc w:val="both"/>
        <w:rPr>
          <w:rFonts w:ascii="Times New Roman" w:hAnsi="Times New Roman"/>
          <w:sz w:val="30"/>
          <w:szCs w:val="30"/>
          <w:lang w:val="kk-KZ"/>
        </w:rPr>
      </w:pPr>
      <w:r w:rsidRPr="002E5AF2">
        <w:rPr>
          <w:rFonts w:ascii="Times New Roman" w:hAnsi="Times New Roman"/>
          <w:i/>
          <w:noProof/>
          <w:color w:val="000000"/>
          <w:sz w:val="30"/>
          <w:szCs w:val="30"/>
          <w:lang w:val="kk-KZ"/>
        </w:rPr>
        <w:t>Қашықтан оқыту технологиясын қолдану.</w:t>
      </w:r>
      <w:r w:rsidRPr="002E5AF2">
        <w:rPr>
          <w:rFonts w:ascii="Times New Roman" w:hAnsi="Times New Roman"/>
          <w:noProof/>
          <w:color w:val="000000"/>
          <w:sz w:val="30"/>
          <w:szCs w:val="30"/>
          <w:lang w:val="kk-KZ"/>
        </w:rPr>
        <w:t xml:space="preserve"> Ересектерге білім беру жүйесі адамдардың білімі мен шеберлігінде кәсіптік өсуі және өздігінен өмір сүру кезеңіндегі жеке тұлғаның дамуы үшін қажетті үздіксіз білім беру жүйесінің бөлінбейтін құрамдас бөлігі болып табылады. Оның құрылымына зерттеу орталықтары, жергілікті және аймақтық ұлттық деңгейдегі басқару ұйымдары, білім беру мекемелерінің ошақтары, әртүрлі бағыттағы білім беру бағдарламалары, ересек оқушылардың ерекшелігін ескеретін дидактикалық жүйелер, ересектерге білім беруді ұйымдастыру, білім беруге қатысты әлеуметтік қызметтер, ағартушылық ұйымдар, ағартушылық қызметпен айналысатын ғылым мен мәдениет мекемелері, білім беру мақсатында қолданылатын жаппай коммуникация құралдары кіреді.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i/>
          <w:sz w:val="30"/>
          <w:szCs w:val="30"/>
          <w:lang w:val="kk-KZ"/>
        </w:rPr>
      </w:pPr>
      <w:r w:rsidRPr="002E5AF2">
        <w:rPr>
          <w:rFonts w:ascii="Times New Roman" w:hAnsi="Times New Roman"/>
          <w:noProof/>
          <w:color w:val="000000"/>
          <w:sz w:val="30"/>
          <w:szCs w:val="30"/>
          <w:lang w:val="kk-KZ"/>
        </w:rPr>
        <w:tab/>
        <w:t xml:space="preserve">Қазіргі заманғы оқытудың бір турі </w:t>
      </w:r>
      <w:r w:rsidR="00F708A0" w:rsidRPr="002E5AF2">
        <w:rPr>
          <w:rFonts w:ascii="Times New Roman" w:hAnsi="Times New Roman"/>
          <w:noProof/>
          <w:color w:val="000000"/>
          <w:sz w:val="30"/>
          <w:szCs w:val="30"/>
          <w:lang w:val="kk-KZ"/>
        </w:rPr>
        <w:t>қашықтан оқыту болып табылады.</w:t>
      </w:r>
      <w:r w:rsidR="00F708A0" w:rsidRPr="002E5AF2">
        <w:rPr>
          <w:rFonts w:ascii="Times New Roman" w:hAnsi="Times New Roman"/>
          <w:noProof/>
          <w:color w:val="000000"/>
          <w:sz w:val="30"/>
          <w:szCs w:val="30"/>
          <w:lang w:val="tr-TR"/>
        </w:rPr>
        <w:t xml:space="preserve"> </w:t>
      </w:r>
      <w:r w:rsidRPr="002E5AF2">
        <w:rPr>
          <w:rFonts w:ascii="Times New Roman" w:hAnsi="Times New Roman"/>
          <w:noProof/>
          <w:color w:val="000000"/>
          <w:sz w:val="30"/>
          <w:szCs w:val="30"/>
          <w:lang w:val="kk-KZ"/>
        </w:rPr>
        <w:t>Қашықтан оқытуды ұйымдастырудың әртүрлі технологиялары бар</w:t>
      </w:r>
      <w:r w:rsidR="00F708A0" w:rsidRPr="002E5AF2">
        <w:rPr>
          <w:rFonts w:ascii="Times New Roman" w:hAnsi="Times New Roman"/>
          <w:noProof/>
          <w:color w:val="000000"/>
          <w:sz w:val="30"/>
          <w:szCs w:val="30"/>
          <w:lang w:val="kk-KZ"/>
        </w:rPr>
        <w:t>:</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 </w:t>
      </w:r>
      <w:r w:rsidRPr="002E5AF2">
        <w:rPr>
          <w:rFonts w:ascii="Times New Roman" w:hAnsi="Times New Roman"/>
          <w:bCs/>
          <w:noProof/>
          <w:color w:val="000000"/>
          <w:sz w:val="30"/>
          <w:szCs w:val="30"/>
          <w:lang w:val="kk-KZ"/>
        </w:rPr>
        <w:t xml:space="preserve">кейс-технологиясы </w:t>
      </w:r>
      <w:r w:rsidRPr="002E5AF2">
        <w:rPr>
          <w:rFonts w:ascii="Times New Roman" w:hAnsi="Times New Roman"/>
          <w:noProof/>
          <w:color w:val="000000"/>
          <w:sz w:val="30"/>
          <w:szCs w:val="30"/>
          <w:lang w:val="kk-KZ"/>
        </w:rPr>
        <w:t>оқытуда жасалынған әдістемелік материалдармен іске асырылады;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  </w:t>
      </w:r>
      <w:r w:rsidRPr="002E5AF2">
        <w:rPr>
          <w:rFonts w:ascii="Times New Roman" w:hAnsi="Times New Roman"/>
          <w:bCs/>
          <w:noProof/>
          <w:color w:val="000000"/>
          <w:sz w:val="30"/>
          <w:szCs w:val="30"/>
          <w:lang w:val="kk-KZ"/>
        </w:rPr>
        <w:t xml:space="preserve">телевизиялык технология </w:t>
      </w:r>
      <w:r w:rsidRPr="002E5AF2">
        <w:rPr>
          <w:rFonts w:ascii="Times New Roman" w:hAnsi="Times New Roman"/>
          <w:noProof/>
          <w:color w:val="000000"/>
          <w:sz w:val="30"/>
          <w:szCs w:val="30"/>
          <w:lang w:val="kk-KZ"/>
        </w:rPr>
        <w:t>тікелей эфирде лекция оқумен өткізіледі;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 </w:t>
      </w:r>
      <w:r w:rsidRPr="002E5AF2">
        <w:rPr>
          <w:rFonts w:ascii="Times New Roman" w:hAnsi="Times New Roman"/>
          <w:bCs/>
          <w:noProof/>
          <w:color w:val="000000"/>
          <w:sz w:val="30"/>
          <w:szCs w:val="30"/>
          <w:lang w:val="kk-KZ"/>
        </w:rPr>
        <w:t xml:space="preserve">мультимедиа технологиясы </w:t>
      </w:r>
      <w:r w:rsidRPr="002E5AF2">
        <w:rPr>
          <w:rFonts w:ascii="Times New Roman" w:hAnsi="Times New Roman"/>
          <w:noProof/>
          <w:color w:val="000000"/>
          <w:sz w:val="30"/>
          <w:szCs w:val="30"/>
          <w:lang w:val="kk-KZ"/>
        </w:rPr>
        <w:t>бағдарламаны оқытатын электронды оқулықтар жасайды;</w:t>
      </w:r>
    </w:p>
    <w:p w:rsidR="00F708A0"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 </w:t>
      </w:r>
      <w:r w:rsidRPr="002E5AF2">
        <w:rPr>
          <w:rFonts w:ascii="Times New Roman" w:hAnsi="Times New Roman"/>
          <w:bCs/>
          <w:noProof/>
          <w:color w:val="000000"/>
          <w:sz w:val="30"/>
          <w:szCs w:val="30"/>
          <w:lang w:val="kk-KZ"/>
        </w:rPr>
        <w:t>интернет-технологиясы</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арқылы презентациялар түрінде лекциялар мен сабақтар өткізіледі.</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Қашықтан оқыту </w:t>
      </w:r>
      <w:r w:rsidR="00F708A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тыңдаушылар негізінен кеңістікте оқытушыдан немесе уақыт бойына алыстатылуын жиі және біржола сипаттайтын, </w:t>
      </w:r>
      <w:r w:rsidR="00F708A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оқу</w:t>
      </w:r>
      <w:r w:rsidR="00F708A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түсініктемесі мен оның әдістеріне стандартты емес тәсіл жағынан келуі, қазіргі таңдағы білім беруді дамытудың жаңа кезеңі.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Мұндай жағдайда бір мезгілде олар кез-келген кезеңде</w:t>
      </w:r>
      <w:r w:rsidR="00F708A0" w:rsidRPr="002E5AF2">
        <w:rPr>
          <w:rFonts w:ascii="Times New Roman" w:hAnsi="Times New Roman"/>
          <w:noProof/>
          <w:color w:val="000000"/>
          <w:sz w:val="30"/>
          <w:szCs w:val="30"/>
          <w:lang w:val="kk-KZ"/>
        </w:rPr>
        <w:t xml:space="preserve"> электрондық және телекоммуника</w:t>
      </w:r>
      <w:r w:rsidRPr="002E5AF2">
        <w:rPr>
          <w:rFonts w:ascii="Times New Roman" w:hAnsi="Times New Roman"/>
          <w:noProof/>
          <w:color w:val="000000"/>
          <w:sz w:val="30"/>
          <w:szCs w:val="30"/>
          <w:lang w:val="kk-KZ"/>
        </w:rPr>
        <w:t xml:space="preserve">циялык құралдардың көмегімен диалогты үзбеуге </w:t>
      </w:r>
      <w:r w:rsidRPr="002E5AF2">
        <w:rPr>
          <w:rFonts w:ascii="Times New Roman" w:hAnsi="Times New Roman"/>
          <w:noProof/>
          <w:color w:val="000000"/>
          <w:sz w:val="30"/>
          <w:szCs w:val="30"/>
          <w:lang w:val="kk-KZ"/>
        </w:rPr>
        <w:lastRenderedPageBreak/>
        <w:t>мүмкіндігі бар.</w:t>
      </w:r>
      <w:r w:rsidR="00F708A0"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Тыңдаушылардың танымдық қызметтері оқу процесін жекелеу және білім сапасына тұрақты бакылау жасау, оқу материалын игерудін тиімділігін көтеруге алып келді. Жақсы нәтижелер осы бағытта дамуы керек. Қазір әрбір кала мен ауданнан білікті оқытушылар құрамы, қажетті мамандықтар бойынша лицензиясы мен мемлекеттік аккредитациясы бар оқу орындарын табуға болады. Алдымызда тұрған тағы бір маңызды мәселе бар. </w:t>
      </w:r>
      <w:r w:rsidR="00F708A0" w:rsidRPr="002E5AF2">
        <w:rPr>
          <w:rFonts w:ascii="Times New Roman" w:hAnsi="Times New Roman"/>
          <w:noProof/>
          <w:color w:val="000000"/>
          <w:sz w:val="30"/>
          <w:szCs w:val="30"/>
          <w:lang w:val="kk-KZ"/>
        </w:rPr>
        <w:t>Е</w:t>
      </w:r>
      <w:r w:rsidRPr="002E5AF2">
        <w:rPr>
          <w:rFonts w:ascii="Times New Roman" w:hAnsi="Times New Roman"/>
          <w:noProof/>
          <w:color w:val="000000"/>
          <w:sz w:val="30"/>
          <w:szCs w:val="30"/>
          <w:lang w:val="kk-KZ"/>
        </w:rPr>
        <w:t>шқандай оқу орны жеке тыңдаушыға білім беруді қолға алмайды. Егер сырттай білім алатын жұмысшы сессия кезінде жұмыс орнынан айрылып</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қалатын болса, жұмысқа орналаса алмаса, оның қажетті білімі мен іскерлігі болмаса да оқу тобымен бірге сессияға келе алмайды. Сонда қалай болуы керек? Шешім біреу-жаңа мамандықтар бойынша оқу-әдістемелік кешендер (комплекстер) дайындап, жаңа мүмкіндіктерді қосу керек. Қашықтан оқытуды ұйымдастырудағы тәжірибе дәстүрлі білім беру технологияларының алдында қашықтан оқыту технологиясының артықшылығын айқындап берді. Бұл </w:t>
      </w:r>
      <w:r w:rsidR="00F708A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ерекше әлеуметтік қолдауды қажет ететіндердің, мүгедектер мен басқа жұмыссыз адамдарды жеке оқыту</w:t>
      </w:r>
      <w:r w:rsidR="00F708A0" w:rsidRPr="002E5AF2">
        <w:rPr>
          <w:rFonts w:ascii="Times New Roman" w:hAnsi="Times New Roman"/>
          <w:noProof/>
          <w:color w:val="000000"/>
          <w:sz w:val="30"/>
          <w:szCs w:val="30"/>
          <w:lang w:val="kk-KZ"/>
        </w:rPr>
        <w:t>ғ</w:t>
      </w:r>
      <w:r w:rsidRPr="002E5AF2">
        <w:rPr>
          <w:rFonts w:ascii="Times New Roman" w:hAnsi="Times New Roman"/>
          <w:noProof/>
          <w:color w:val="000000"/>
          <w:sz w:val="30"/>
          <w:szCs w:val="30"/>
          <w:lang w:val="kk-KZ"/>
        </w:rPr>
        <w:t xml:space="preserve">а мүмкіндік жасаудың, білім беруді интенсификациялау есебінен оқыту мерзімін қысқарту және тиімділігін көтерудің, жатақханада тұру мен жол шығынын кыскартудың, оқытудың жұмыссыз адамдардың тұратын жеріне жакындау мүмкіндігі. Қашықтан оқыту жүйесі жұмыссыз адамдардың тиімді жұмыс істеуін қамтамасыз етуге, жүйелілік, модульдік, жеке тәсіл, үнемділік сияқты принциптерін қалыптастыруда қашықтан оқыту жүйесінің талаптарын бақылауға мумкіндік жасайды. Осы жылдарда нақты өңірлерде жұмыссыз адамдарды кәсіпке оқытудың оптимистік мәселелерін шешуде және қашықтан оқыту жүйесінің құрылымы </w:t>
      </w:r>
      <w:r w:rsidRPr="002E5AF2">
        <w:rPr>
          <w:rFonts w:ascii="Times New Roman" w:hAnsi="Times New Roman"/>
          <w:bCs/>
          <w:noProof/>
          <w:color w:val="000000"/>
          <w:sz w:val="30"/>
          <w:szCs w:val="30"/>
          <w:lang w:val="kk-KZ"/>
        </w:rPr>
        <w:t>үшін</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 xml:space="preserve">заңдылықтарын, жағдайлары </w:t>
      </w:r>
      <w:r w:rsidRPr="002E5AF2">
        <w:rPr>
          <w:rFonts w:ascii="Times New Roman" w:hAnsi="Times New Roman"/>
          <w:bCs/>
          <w:noProof/>
          <w:color w:val="000000"/>
          <w:sz w:val="30"/>
          <w:szCs w:val="30"/>
          <w:lang w:val="kk-KZ"/>
        </w:rPr>
        <w:t>мен</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факторларын</w:t>
      </w:r>
      <w:r w:rsidR="00F708A0"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танып білуде, жұмыссыздар үшін қашықтан оқыту технологиясын ендіру базистік қызмет атқара алады.</w:t>
      </w:r>
    </w:p>
    <w:p w:rsidR="0025130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r>
    </w:p>
    <w:p w:rsidR="0025130E" w:rsidRDefault="0025130E" w:rsidP="002E5AF2">
      <w:pPr>
        <w:shd w:val="clear" w:color="auto" w:fill="FFFFFF"/>
        <w:tabs>
          <w:tab w:val="left" w:pos="567"/>
        </w:tabs>
        <w:autoSpaceDE w:val="0"/>
        <w:autoSpaceDN w:val="0"/>
        <w:adjustRightInd w:val="0"/>
        <w:spacing w:after="0"/>
        <w:jc w:val="both"/>
        <w:rPr>
          <w:rFonts w:ascii="Times New Roman" w:hAnsi="Times New Roman"/>
          <w:b/>
          <w:noProof/>
          <w:color w:val="000000"/>
          <w:sz w:val="30"/>
          <w:szCs w:val="30"/>
          <w:lang w:val="kk-KZ"/>
        </w:rPr>
      </w:pPr>
      <w:r w:rsidRPr="002E5AF2">
        <w:rPr>
          <w:rFonts w:ascii="Times New Roman" w:hAnsi="Times New Roman"/>
          <w:noProof/>
          <w:color w:val="000000"/>
          <w:sz w:val="30"/>
          <w:szCs w:val="30"/>
          <w:lang w:val="kk-KZ"/>
        </w:rPr>
        <w:tab/>
      </w:r>
      <w:r w:rsidRPr="002E5AF2">
        <w:rPr>
          <w:rFonts w:ascii="Times New Roman" w:hAnsi="Times New Roman"/>
          <w:b/>
          <w:noProof/>
          <w:color w:val="000000"/>
          <w:sz w:val="30"/>
          <w:szCs w:val="30"/>
          <w:lang w:val="kk-KZ"/>
        </w:rPr>
        <w:t>4.6 Басқару қызметіне тарту және қалыптасқан оқыту түрін ақпаратты қолдауды қамтамасыз ету</w:t>
      </w:r>
    </w:p>
    <w:p w:rsidR="001B6795" w:rsidRPr="002E5AF2" w:rsidRDefault="001B6795" w:rsidP="002E5AF2">
      <w:pPr>
        <w:shd w:val="clear" w:color="auto" w:fill="FFFFFF"/>
        <w:tabs>
          <w:tab w:val="left" w:pos="567"/>
        </w:tabs>
        <w:autoSpaceDE w:val="0"/>
        <w:autoSpaceDN w:val="0"/>
        <w:adjustRightInd w:val="0"/>
        <w:spacing w:after="0"/>
        <w:jc w:val="both"/>
        <w:rPr>
          <w:rFonts w:ascii="Times New Roman" w:hAnsi="Times New Roman"/>
          <w:b/>
          <w:noProof/>
          <w:color w:val="000000"/>
          <w:sz w:val="30"/>
          <w:szCs w:val="30"/>
          <w:lang w:val="kk-KZ"/>
        </w:rPr>
      </w:pPr>
    </w:p>
    <w:p w:rsidR="008C162E" w:rsidRPr="002E5AF2" w:rsidRDefault="0025130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r>
      <w:r w:rsidR="008C162E" w:rsidRPr="002E5AF2">
        <w:rPr>
          <w:rFonts w:ascii="Times New Roman" w:hAnsi="Times New Roman"/>
          <w:noProof/>
          <w:color w:val="000000"/>
          <w:sz w:val="30"/>
          <w:szCs w:val="30"/>
          <w:lang w:val="kk-KZ"/>
        </w:rPr>
        <w:t xml:space="preserve">Білім сапасын көтеру және оқу үрдісінде субъектілік қарым-қатынаска өтуде оқушылардың оқу қызметіндегі өзін-өзі басқару кестесін құруды ұсынады. Бұл оқушылардың өздерін басқару қызметіне тартуға </w:t>
      </w:r>
      <w:r w:rsidR="008C162E" w:rsidRPr="002E5AF2">
        <w:rPr>
          <w:rFonts w:ascii="Times New Roman" w:hAnsi="Times New Roman"/>
          <w:noProof/>
          <w:color w:val="000000"/>
          <w:sz w:val="30"/>
          <w:szCs w:val="30"/>
          <w:lang w:val="kk-KZ"/>
        </w:rPr>
        <w:lastRenderedPageBreak/>
        <w:t xml:space="preserve">және жеке өзінде </w:t>
      </w:r>
      <w:r w:rsidRPr="002E5AF2">
        <w:rPr>
          <w:rFonts w:ascii="Times New Roman" w:hAnsi="Times New Roman"/>
          <w:noProof/>
          <w:color w:val="000000"/>
          <w:sz w:val="30"/>
          <w:szCs w:val="30"/>
          <w:lang w:val="kk-KZ"/>
        </w:rPr>
        <w:t>қ</w:t>
      </w:r>
      <w:r w:rsidR="008C162E" w:rsidRPr="002E5AF2">
        <w:rPr>
          <w:rFonts w:ascii="Times New Roman" w:hAnsi="Times New Roman"/>
          <w:noProof/>
          <w:color w:val="000000"/>
          <w:sz w:val="30"/>
          <w:szCs w:val="30"/>
          <w:lang w:val="kk-KZ"/>
        </w:rPr>
        <w:t xml:space="preserve">алыптасқан оқыту түрін тиімді ақпаратпен алмастыруға негізгі себеп болуы керек. Жаңа ақпараттық технологияны оқу үрдісіне ендіру ақпаратты пайдалануға және қайта жасауға, сақтауға, жинау бойынша әртүрлі жоспарлы мүмкіндіктерді ұсынады. Сонымен ақпаратты қолдауды қамтамасыз етуде екі бірдей міндет шешіледі: </w:t>
      </w:r>
    </w:p>
    <w:p w:rsidR="008C162E" w:rsidRPr="002E5AF2" w:rsidRDefault="00DE38E9"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r>
      <w:r w:rsidR="008C162E" w:rsidRPr="002E5AF2">
        <w:rPr>
          <w:rFonts w:ascii="Times New Roman" w:hAnsi="Times New Roman"/>
          <w:noProof/>
          <w:color w:val="000000"/>
          <w:sz w:val="30"/>
          <w:szCs w:val="30"/>
          <w:lang w:val="kk-KZ"/>
        </w:rPr>
        <w:t xml:space="preserve">1) оқытушылардын педагогикалық және басшылық қызметтері; </w:t>
      </w:r>
    </w:p>
    <w:p w:rsidR="008C162E" w:rsidRPr="002E5AF2" w:rsidRDefault="00DE38E9"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r>
      <w:r w:rsidR="008C162E" w:rsidRPr="002E5AF2">
        <w:rPr>
          <w:rFonts w:ascii="Times New Roman" w:hAnsi="Times New Roman"/>
          <w:noProof/>
          <w:color w:val="000000"/>
          <w:sz w:val="30"/>
          <w:szCs w:val="30"/>
          <w:lang w:val="kk-KZ"/>
        </w:rPr>
        <w:t>2) жаңа ақпараттық технология негізінде оқушылардың оқу қызметтері мен өзін-өзі басқаруын ұйымдастыру.</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sz w:val="30"/>
          <w:szCs w:val="30"/>
          <w:lang w:val="kk-KZ"/>
        </w:rPr>
        <w:tab/>
      </w:r>
      <w:r w:rsidRPr="002E5AF2">
        <w:rPr>
          <w:rFonts w:ascii="Times New Roman" w:hAnsi="Times New Roman"/>
          <w:noProof/>
          <w:color w:val="000000"/>
          <w:sz w:val="30"/>
          <w:szCs w:val="30"/>
          <w:lang w:val="kk-KZ"/>
        </w:rPr>
        <w:t>Дәстүрлі оқытудың түрлері қазіргі заманғы жаңа ақпараттық технологиялар мен коммуникация құралдарын қолдануға аз бағытгалған десек те, компьютер мен техникалардың аса жоғары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жылдамдықпен дамуы және артықшылығы оқу үрдісінде жан-жақты пайдалануға мүмкіндік етеді.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Соның арқасында әркім өзінің кез-келген қолайлы уақытында оқу үрдісін жаңарта, тоқтата алады, яғни оқытудың жеке  траекториясын жисай алады. Оқытуды жекелеу мақсатымен комьпютерді пайдалану, білім беру модельдерін игерту мен оқу үрдісін толықтыруда оқу әдістемелермен қамтамасыз ету және ақпаратты</w:t>
      </w:r>
      <w:r w:rsidR="00F708A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сараптамалық (аналитикалық) талдауды қолдану мен жасау бойынша мүмкіндіктері өлшеусіз өсуде.</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Қазіргі уақытта қашықтан оқыту Қазақстан Республикасының кәсіптік лицейлерінде, мектептерінде мамандар даярлауда интернет сетінің базасын пайдалану немесе әртүрлі кейс-технологияларды қолдану бірден-бір перспективалы оқытудың</w:t>
      </w:r>
      <w:r w:rsidR="00F708A0"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түрі болып табылады.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Мектепте қашықтан оқыту телекоммуникациялық жүйе мен қазіргі компьютерлік құралдарға негізделген жаңа педагогикалық әдістер мен технологияларды жасау, оқыту процесін жетілдіру және дамыту, білім беру қызметін көрсету көлемін ұлғайту мен өрісін кеңейту үшін қажет.</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Телекоммуникациялык және ақпараттық технологияларды кең көлемде пайдалануға бағытталған әдіснамалык жүйенің негізі оқу үрдісін ұйымдастырудың логикалық-құрылымдық тәсілі болып табылады.</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Д.М.</w:t>
      </w:r>
      <w:r w:rsidR="00F708A0"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Жүсіпалиеваның пікірінше, қашықтан оқыту оқу үрдісіндегі суъбектінің жоғары белсенділік дәрежесін, оқыту әдістерінің ерекшелігін, білім берудегі көп функционалды қызмет көрсетуін сипаттайды.</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lastRenderedPageBreak/>
        <w:t>Қашықтан оқыту технологиясын мектеп тәжірибесіне ендіру үлкен дайындықты талап стеді. Ең алдымен жаңа ұрпаққа оқу материалдарын жинау қажет. Оқу кұралдары мен материалдарына, қосымша комьпютерлік техника құралдарын пайдалану, дәл осындай спецификалык талаптарды, т.б. мазмұндау иемесе баяндау тиімді, практикалык бағыттылык, оқу бағдарламасы бойынша кабылданған көлемі мен мазмұнына сәйкес дәстүрлі талаптар қажет.</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Қазіргі заманғы техника оқу ақпараттарын пайдалануға косымша мүмкіндіктер береді. Сөйтіп оқу әдістемелік материалдарына статистикалық суреттерді ғана емес, сонымен бірге аудио және видео клиптерді, интерактивтік құралдарды қосуға мүмкіндік алады. Сонымен, осы материалдарды дайындауда бірыңғай</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әдістемелік және технологиялық тәсіл болуы керек. Мысалы, өндірістік технология элементтерін суреттеу бейне жазбаның көріністеріне сәйкес алмастырылуы мүмкін. Оған коса оқу материалдарын дайындауда біршама спецификалыкталаптар туындайды.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Жаңа инновациялы</w:t>
      </w:r>
      <w:r w:rsidR="00F708A0"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 xml:space="preserve"> технологияны оқу үрдісіне ендіру мәселесі бойынша зерттеу жұмыстарын талдау мен практикалык тәжірибе көрсеткендей, білім алудың дәстүрлі түрлері бұл мүмкіндіктерді толық көлемде пайдалана алмайды. Біріншіден, </w:t>
      </w:r>
      <w:r w:rsidR="00F708A0"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азір бірыңғай оқыту жылдамдығы бірлесе қарастырылуда, ерекше жағдайларда ғана жеке жоспар жасауға мүмкіндік беріледі. Екіншіден, олар ақпараттық-сараптамалы</w:t>
      </w:r>
      <w:r w:rsidR="00F708A0"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 xml:space="preserve"> (аналитикалы</w:t>
      </w:r>
      <w:r w:rsidR="00F708A0"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 және оқу-әдістемелермен қамтамасыз етілмейді. Үшіншіден, оқушылар арасындағы ақпараттардың тапшылығына сәйкес өздерінің қызметтерінде, өзін-өзі басқару үрдісінде міндетті ісін толық көлемде таратуға оларға рұқсат ала алмайды.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Қазіргі білім беру технологиясының оқу үрдісіне қашықтан оқытуды ендіру кезінде осындай кателіктерді жоюға болады.</w:t>
      </w:r>
      <w:r w:rsidR="00147254"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Қашықтан оқыту технологиясы, әдістер жүйесі сияқты, түрлері мен спецификалық құралдары арқылы оқушылардың қызметін баскаратын оның құрылымы мен дамуын, педагогикалык процедураның жиынтығын жүзеге асыруда мақсаттылықпен орындалады. Сондықтан кәсіптік мектепті, лицейді қашықтан оқытуды ұйымдастыру үшін әдістемелік құралдармен камтамасыз ету - бүгінгі күннің өзекті мәселесі.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lastRenderedPageBreak/>
        <w:tab/>
        <w:t>Қазақстан модельдерін калыптастыру жағдайында қашықтан оқыту технологиясы техникалыкжәнекәсіптікбілім беруде мектеп қызметіндегі бірден-бір маңызды бағыт болуы тиіс. Бірінші кезеңде тұрған мәселе – дәстүрлі талаптарды ескеретін оқу-әдістемелік құралдардың арнайы комплексін жасап, қашықтан оқытуды ұйымдастыруға дайындықтар жасау.</w:t>
      </w:r>
    </w:p>
    <w:p w:rsidR="008C162E" w:rsidRPr="002E5AF2" w:rsidRDefault="008C162E" w:rsidP="002E5AF2">
      <w:pPr>
        <w:tabs>
          <w:tab w:val="left" w:pos="567"/>
        </w:tabs>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Қашықтан оқыту технологиясын ақпараттық-пәндік қамтамасыз ету.</w:t>
      </w:r>
      <w:r w:rsidRPr="002E5AF2">
        <w:rPr>
          <w:rFonts w:ascii="Times New Roman" w:hAnsi="Times New Roman"/>
          <w:b/>
          <w:noProof/>
          <w:color w:val="000000"/>
          <w:sz w:val="30"/>
          <w:szCs w:val="30"/>
          <w:lang w:val="kk-KZ"/>
        </w:rPr>
        <w:t xml:space="preserve"> </w:t>
      </w:r>
      <w:r w:rsidRPr="002E5AF2">
        <w:rPr>
          <w:rFonts w:ascii="Times New Roman" w:hAnsi="Times New Roman"/>
          <w:noProof/>
          <w:color w:val="000000"/>
          <w:sz w:val="30"/>
          <w:szCs w:val="30"/>
          <w:lang w:val="kk-KZ"/>
        </w:rPr>
        <w:t>Қазақстан Республикасы болашақта өсіп-өркендеп, алдыңғы қатарлы өркение</w:t>
      </w:r>
      <w:r w:rsidR="00147254" w:rsidRPr="002E5AF2">
        <w:rPr>
          <w:rFonts w:ascii="Times New Roman" w:hAnsi="Times New Roman"/>
          <w:noProof/>
          <w:color w:val="000000"/>
          <w:sz w:val="30"/>
          <w:szCs w:val="30"/>
          <w:lang w:val="kk-KZ"/>
        </w:rPr>
        <w:t>тт</w:t>
      </w:r>
      <w:r w:rsidRPr="002E5AF2">
        <w:rPr>
          <w:rFonts w:ascii="Times New Roman" w:hAnsi="Times New Roman"/>
          <w:noProof/>
          <w:color w:val="000000"/>
          <w:sz w:val="30"/>
          <w:szCs w:val="30"/>
          <w:lang w:val="kk-KZ"/>
        </w:rPr>
        <w:t xml:space="preserve">і елдердің бірі болуы бүгінгі жастарды жоғары дәрежелі білімді, мәдениетті маман етіп тәрбиелеуге тікелей байланысты. Демек, жоғары оқу орындарына койылатын негізгі талап </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жан-жақты білімді, кәсіби мамандығын жете игерген. кдбілетті, іскер маман дайындау. Бұндай маман дайындау қазіргі оқу жүйесіне көптеген өзгерістер енгізуді талап етеді. Соның бірі ақпараттық-коммуникациялық технология негізінде болашақ ұстаздар тәрбиелеу болып табылады.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Технологиялық білім</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термині </w:t>
      </w:r>
      <w:r w:rsidRPr="002E5AF2">
        <w:rPr>
          <w:rFonts w:ascii="Times New Roman" w:hAnsi="Times New Roman"/>
          <w:color w:val="000000"/>
          <w:sz w:val="30"/>
          <w:szCs w:val="30"/>
          <w:lang w:val="kk-KZ"/>
        </w:rPr>
        <w:t xml:space="preserve">XX </w:t>
      </w:r>
      <w:r w:rsidRPr="002E5AF2">
        <w:rPr>
          <w:rFonts w:ascii="Times New Roman" w:hAnsi="Times New Roman"/>
          <w:noProof/>
          <w:color w:val="000000"/>
          <w:sz w:val="30"/>
          <w:szCs w:val="30"/>
          <w:lang w:val="kk-KZ"/>
        </w:rPr>
        <w:t>ғасырдың 40-50 жылдары пайда болады. Бұл термин тұрмыстық құрал-жабдықтарға (үнтаспа, телевизор т.б.) сол сияқты оқу үрдісінде техникалық құрал-жабдықтарға байланысты қолданы</w:t>
      </w:r>
      <w:r w:rsidR="00147254" w:rsidRPr="002E5AF2">
        <w:rPr>
          <w:rFonts w:ascii="Times New Roman" w:hAnsi="Times New Roman"/>
          <w:noProof/>
          <w:color w:val="000000"/>
          <w:sz w:val="30"/>
          <w:szCs w:val="30"/>
          <w:lang w:val="kk-KZ"/>
        </w:rPr>
        <w:t>лы</w:t>
      </w:r>
      <w:r w:rsidRPr="002E5AF2">
        <w:rPr>
          <w:rFonts w:ascii="Times New Roman" w:hAnsi="Times New Roman"/>
          <w:noProof/>
          <w:color w:val="000000"/>
          <w:sz w:val="30"/>
          <w:szCs w:val="30"/>
          <w:lang w:val="kk-KZ"/>
        </w:rPr>
        <w:t>п келген болатын.</w:t>
      </w:r>
      <w:r w:rsidR="00147254"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50-60 жылдары </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технологиялық білім</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термині бағдарламалы оқыту идеясын тарату мақсатында педагогикалық үрдісте әдіс-тәсіл жиынтығы ретінде қолданыл</w:t>
      </w:r>
      <w:r w:rsidR="00147254" w:rsidRPr="002E5AF2">
        <w:rPr>
          <w:rFonts w:ascii="Times New Roman" w:hAnsi="Times New Roman"/>
          <w:noProof/>
          <w:color w:val="000000"/>
          <w:sz w:val="30"/>
          <w:szCs w:val="30"/>
          <w:lang w:val="kk-KZ"/>
        </w:rPr>
        <w:t>ғ</w:t>
      </w:r>
      <w:r w:rsidRPr="002E5AF2">
        <w:rPr>
          <w:rFonts w:ascii="Times New Roman" w:hAnsi="Times New Roman"/>
          <w:noProof/>
          <w:color w:val="000000"/>
          <w:sz w:val="30"/>
          <w:szCs w:val="30"/>
          <w:lang w:val="kk-KZ"/>
        </w:rPr>
        <w:t>ан.</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Қазіргі уақытта </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педагогикалық технология</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түсінігінің жаңа даму кезеңі жүріп жатыр</w:t>
      </w:r>
      <w:r w:rsidR="00147254" w:rsidRPr="002E5AF2">
        <w:rPr>
          <w:rFonts w:ascii="Times New Roman" w:hAnsi="Times New Roman"/>
          <w:noProof/>
          <w:color w:val="000000"/>
          <w:sz w:val="30"/>
          <w:szCs w:val="30"/>
          <w:lang w:val="kk-KZ"/>
        </w:rPr>
        <w:t>. Б</w:t>
      </w:r>
      <w:r w:rsidRPr="002E5AF2">
        <w:rPr>
          <w:rFonts w:ascii="Times New Roman" w:hAnsi="Times New Roman"/>
          <w:noProof/>
          <w:color w:val="000000"/>
          <w:sz w:val="30"/>
          <w:szCs w:val="30"/>
          <w:lang w:val="kk-KZ"/>
        </w:rPr>
        <w:t>ұл түсінік 1980 жылдары арнайы компьютерлер арқылы жан-жақты ақпаратты-бағдарлама жүйесінде оқыту пайда болған кезден дамы</w:t>
      </w:r>
      <w:r w:rsidR="00147254" w:rsidRPr="002E5AF2">
        <w:rPr>
          <w:rFonts w:ascii="Times New Roman" w:hAnsi="Times New Roman"/>
          <w:noProof/>
          <w:color w:val="000000"/>
          <w:sz w:val="30"/>
          <w:szCs w:val="30"/>
          <w:lang w:val="kk-KZ"/>
        </w:rPr>
        <w:t>ғ</w:t>
      </w:r>
      <w:r w:rsidRPr="002E5AF2">
        <w:rPr>
          <w:rFonts w:ascii="Times New Roman" w:hAnsi="Times New Roman"/>
          <w:noProof/>
          <w:color w:val="000000"/>
          <w:sz w:val="30"/>
          <w:szCs w:val="30"/>
          <w:lang w:val="kk-KZ"/>
        </w:rPr>
        <w:t xml:space="preserve">ан, </w:t>
      </w:r>
      <w:r w:rsidR="00147254" w:rsidRPr="002E5AF2">
        <w:rPr>
          <w:rFonts w:ascii="Times New Roman" w:hAnsi="Times New Roman"/>
          <w:noProof/>
          <w:color w:val="000000"/>
          <w:sz w:val="30"/>
          <w:szCs w:val="30"/>
          <w:lang w:val="kk-KZ"/>
        </w:rPr>
        <w:t>о</w:t>
      </w:r>
      <w:r w:rsidRPr="002E5AF2">
        <w:rPr>
          <w:rFonts w:ascii="Times New Roman" w:hAnsi="Times New Roman"/>
          <w:noProof/>
          <w:color w:val="000000"/>
          <w:sz w:val="30"/>
          <w:szCs w:val="30"/>
          <w:lang w:val="kk-KZ"/>
        </w:rPr>
        <w:t>ның жан-жақтылығы сандық жүйені әр түрлі шолып байқау арқылы анықталған оқудың жаңа мүмкіндіктері пайда болды.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Педагогикалық технология</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түсінігі осы уақытқа дейін мазмұны жағынан жеткілікті тұрақты болмай келеді. Біздің көзқарасымыз бойынша, бұл терминге білім, мәдениет, қоршаған орта және мамандандырылған материалды-техникалық аспаптарды қолдану саласындағы әр түрлі іс-әрекеттерді жүйелі ұйымдастыру жатады. Осыған байланысты </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білім беру</w:t>
      </w:r>
      <w:r w:rsidR="00147254"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технологиясы</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педогогакалық технология</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оқыту технологиясы</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деген әртүрлі түсініктер пайда болады.</w:t>
      </w:r>
    </w:p>
    <w:p w:rsidR="008C162E" w:rsidRPr="002E5AF2" w:rsidRDefault="008C162E" w:rsidP="002E5AF2">
      <w:pPr>
        <w:tabs>
          <w:tab w:val="left" w:pos="567"/>
        </w:tabs>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Педагогикалық технология</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анықтамасы келесі негізгі белгілерді қамтып көрсетеді: оқытушы мен студенттің іс-әрекетінің ортақтығы, адам </w:t>
      </w:r>
      <w:r w:rsidRPr="002E5AF2">
        <w:rPr>
          <w:rFonts w:ascii="Times New Roman" w:hAnsi="Times New Roman"/>
          <w:noProof/>
          <w:color w:val="000000"/>
          <w:sz w:val="30"/>
          <w:szCs w:val="30"/>
          <w:lang w:val="kk-KZ"/>
        </w:rPr>
        <w:lastRenderedPageBreak/>
        <w:t xml:space="preserve">мек техниканың бірлігі. Біз осы белгілерді негізге ала отырып, мынадай анықтама береміз. </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Педагогикалық технология</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бұл оқытушы мен студентгің іс-</w:t>
      </w:r>
      <w:r w:rsidR="00147254" w:rsidRPr="002E5AF2">
        <w:rPr>
          <w:rFonts w:ascii="Times New Roman" w:hAnsi="Times New Roman"/>
          <w:noProof/>
          <w:color w:val="000000"/>
          <w:sz w:val="30"/>
          <w:szCs w:val="30"/>
          <w:lang w:val="kk-KZ"/>
        </w:rPr>
        <w:t>әр</w:t>
      </w:r>
      <w:r w:rsidRPr="002E5AF2">
        <w:rPr>
          <w:rFonts w:ascii="Times New Roman" w:hAnsi="Times New Roman"/>
          <w:noProof/>
          <w:color w:val="000000"/>
          <w:sz w:val="30"/>
          <w:szCs w:val="30"/>
          <w:lang w:val="kk-KZ"/>
        </w:rPr>
        <w:t>екеттерінің біріккен жүйесі арқылы іске асатын, а</w:t>
      </w:r>
      <w:r w:rsidR="00147254" w:rsidRPr="002E5AF2">
        <w:rPr>
          <w:rFonts w:ascii="Times New Roman" w:hAnsi="Times New Roman"/>
          <w:noProof/>
          <w:color w:val="000000"/>
          <w:sz w:val="30"/>
          <w:szCs w:val="30"/>
          <w:lang w:val="kk-KZ"/>
        </w:rPr>
        <w:t>қп</w:t>
      </w:r>
      <w:r w:rsidRPr="002E5AF2">
        <w:rPr>
          <w:rFonts w:ascii="Times New Roman" w:hAnsi="Times New Roman"/>
          <w:noProof/>
          <w:color w:val="000000"/>
          <w:sz w:val="30"/>
          <w:szCs w:val="30"/>
          <w:lang w:val="kk-KZ"/>
        </w:rPr>
        <w:t>аратты білім беру нәтижесі жән</w:t>
      </w:r>
      <w:r w:rsidR="00147254" w:rsidRPr="002E5AF2">
        <w:rPr>
          <w:rFonts w:ascii="Times New Roman" w:hAnsi="Times New Roman"/>
          <w:noProof/>
          <w:color w:val="000000"/>
          <w:sz w:val="30"/>
          <w:szCs w:val="30"/>
          <w:lang w:val="kk-KZ"/>
        </w:rPr>
        <w:t>е</w:t>
      </w:r>
      <w:r w:rsidRPr="002E5AF2">
        <w:rPr>
          <w:rFonts w:ascii="Times New Roman" w:hAnsi="Times New Roman"/>
          <w:noProof/>
          <w:color w:val="000000"/>
          <w:sz w:val="30"/>
          <w:szCs w:val="30"/>
          <w:lang w:val="kk-KZ"/>
        </w:rPr>
        <w:t xml:space="preserve"> рефл</w:t>
      </w:r>
      <w:r w:rsidR="00147254" w:rsidRPr="002E5AF2">
        <w:rPr>
          <w:rFonts w:ascii="Times New Roman" w:hAnsi="Times New Roman"/>
          <w:noProof/>
          <w:color w:val="000000"/>
          <w:sz w:val="30"/>
          <w:szCs w:val="30"/>
          <w:lang w:val="kk-KZ"/>
        </w:rPr>
        <w:t>е</w:t>
      </w:r>
      <w:r w:rsidRPr="002E5AF2">
        <w:rPr>
          <w:rFonts w:ascii="Times New Roman" w:hAnsi="Times New Roman"/>
          <w:noProof/>
          <w:color w:val="000000"/>
          <w:sz w:val="30"/>
          <w:szCs w:val="30"/>
          <w:lang w:val="kk-KZ"/>
        </w:rPr>
        <w:t xml:space="preserve">кция негізінде білім алуға бағытталған, бір үлгідегі педагогикалық жүйе.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r>
      <w:r w:rsidRPr="002E5AF2">
        <w:rPr>
          <w:rFonts w:ascii="Times New Roman" w:hAnsi="Times New Roman"/>
          <w:i/>
          <w:noProof/>
          <w:color w:val="000000"/>
          <w:sz w:val="30"/>
          <w:szCs w:val="30"/>
          <w:lang w:val="kk-KZ"/>
        </w:rPr>
        <w:t>Педагогикалық жүйе құрылымы</w:t>
      </w:r>
      <w:r w:rsidRPr="002E5AF2">
        <w:rPr>
          <w:rFonts w:ascii="Times New Roman" w:hAnsi="Times New Roman"/>
          <w:noProof/>
          <w:color w:val="000000"/>
          <w:sz w:val="30"/>
          <w:szCs w:val="30"/>
          <w:lang w:val="kk-KZ"/>
        </w:rPr>
        <w:t xml:space="preserve">: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1)оқу және тәрбиелеу мақсатында нақты жүйелі дидактикалық, педагогикалық зерттеу жүргізу;</w:t>
      </w:r>
    </w:p>
    <w:p w:rsidR="008C162E" w:rsidRPr="002E5AF2" w:rsidRDefault="00147254"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2)</w:t>
      </w:r>
      <w:r w:rsidR="008C162E" w:rsidRPr="002E5AF2">
        <w:rPr>
          <w:rFonts w:ascii="Times New Roman" w:hAnsi="Times New Roman"/>
          <w:noProof/>
          <w:color w:val="000000"/>
          <w:sz w:val="30"/>
          <w:szCs w:val="30"/>
          <w:lang w:val="kk-KZ"/>
        </w:rPr>
        <w:t>студент меңгеругс тиісті ақпарат мазмұнын толықтыра отырып, жүйелеу;</w:t>
      </w:r>
    </w:p>
    <w:p w:rsidR="008C162E" w:rsidRPr="002E5AF2" w:rsidRDefault="00147254"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3)</w:t>
      </w:r>
      <w:r w:rsidR="008C162E" w:rsidRPr="002E5AF2">
        <w:rPr>
          <w:rFonts w:ascii="Times New Roman" w:hAnsi="Times New Roman"/>
          <w:noProof/>
          <w:color w:val="000000"/>
          <w:sz w:val="30"/>
          <w:szCs w:val="30"/>
          <w:lang w:val="kk-KZ"/>
        </w:rPr>
        <w:t xml:space="preserve">қажетті дидактикалық, техникалық оқу құралдарын кешенді қолдану және оны дұрыс қолдануын қадағалап отыру; </w:t>
      </w:r>
    </w:p>
    <w:p w:rsidR="008C162E" w:rsidRPr="002E5AF2" w:rsidRDefault="00147254"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4)</w:t>
      </w:r>
      <w:r w:rsidR="008C162E" w:rsidRPr="002E5AF2">
        <w:rPr>
          <w:rFonts w:ascii="Times New Roman" w:hAnsi="Times New Roman"/>
          <w:noProof/>
          <w:color w:val="000000"/>
          <w:sz w:val="30"/>
          <w:szCs w:val="30"/>
          <w:lang w:val="kk-KZ"/>
        </w:rPr>
        <w:t xml:space="preserve">тәрбиелеу және диагностикалык, оқыту жүйссін дамыту; </w:t>
      </w:r>
    </w:p>
    <w:p w:rsidR="008C162E" w:rsidRPr="002E5AF2" w:rsidRDefault="00147254"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5)</w:t>
      </w:r>
      <w:r w:rsidR="008C162E" w:rsidRPr="002E5AF2">
        <w:rPr>
          <w:rFonts w:ascii="Times New Roman" w:hAnsi="Times New Roman"/>
          <w:noProof/>
          <w:color w:val="000000"/>
          <w:sz w:val="30"/>
          <w:szCs w:val="30"/>
          <w:lang w:val="kk-KZ"/>
        </w:rPr>
        <w:t>студентке жоғары деңгейде сапалы білім беруге</w:t>
      </w:r>
      <w:r w:rsidR="008C162E" w:rsidRPr="002E5AF2">
        <w:rPr>
          <w:rFonts w:ascii="Times New Roman" w:hAnsi="Times New Roman"/>
          <w:sz w:val="30"/>
          <w:szCs w:val="30"/>
          <w:lang w:val="kk-KZ"/>
        </w:rPr>
        <w:t xml:space="preserve"> </w:t>
      </w:r>
      <w:r w:rsidR="008C162E" w:rsidRPr="002E5AF2">
        <w:rPr>
          <w:rFonts w:ascii="Times New Roman" w:hAnsi="Times New Roman"/>
          <w:noProof/>
          <w:color w:val="000000"/>
          <w:sz w:val="30"/>
          <w:szCs w:val="30"/>
          <w:lang w:val="kk-KZ"/>
        </w:rPr>
        <w:t>кепілдеме беру.</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Біздің зерттеуіміз бойынша, </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педагогикалық технология</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оқу үрдісімізде қолданылып жүрген қалыпты </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оқыту әдістемесімен</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салыст</w:t>
      </w:r>
      <w:r w:rsidR="00147254" w:rsidRPr="002E5AF2">
        <w:rPr>
          <w:rFonts w:ascii="Times New Roman" w:hAnsi="Times New Roman"/>
          <w:noProof/>
          <w:color w:val="000000"/>
          <w:sz w:val="30"/>
          <w:szCs w:val="30"/>
          <w:lang w:val="kk-KZ"/>
        </w:rPr>
        <w:t>ырып</w:t>
      </w:r>
      <w:r w:rsidRPr="002E5AF2">
        <w:rPr>
          <w:rFonts w:ascii="Times New Roman" w:hAnsi="Times New Roman"/>
          <w:noProof/>
          <w:color w:val="000000"/>
          <w:sz w:val="30"/>
          <w:szCs w:val="30"/>
          <w:lang w:val="kk-KZ"/>
        </w:rPr>
        <w:t xml:space="preserve"> қарағанда студентке жүйелі және сапалы білім беруге мүмкіндіқ туғызады.</w:t>
      </w:r>
      <w:r w:rsidRPr="002E5AF2">
        <w:rPr>
          <w:rFonts w:ascii="Times New Roman" w:hAnsi="Times New Roman"/>
          <w:noProof/>
          <w:color w:val="000000"/>
          <w:sz w:val="30"/>
          <w:szCs w:val="30"/>
          <w:lang w:val="kk-KZ"/>
        </w:rPr>
        <w:tab/>
        <w:t xml:space="preserve">Ал, егер </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педагогикалық технология</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бойынша басты ерекшеліктерді атап көрсетер болсақ бірінші ерекшелік</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оқытушының сана сезімінің жоғары деңгейде болуында және оқу жүйесіндегі өз рөлін жете түсіне отырып, жаңаша козқараспен қарауында. </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Әдістемелік оқыту</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терминінде оқытушының іс-әр</w:t>
      </w:r>
      <w:r w:rsidR="00147254" w:rsidRPr="002E5AF2">
        <w:rPr>
          <w:rFonts w:ascii="Times New Roman" w:hAnsi="Times New Roman"/>
          <w:noProof/>
          <w:color w:val="000000"/>
          <w:sz w:val="30"/>
          <w:szCs w:val="30"/>
          <w:lang w:val="kk-KZ"/>
        </w:rPr>
        <w:t>е</w:t>
      </w:r>
      <w:r w:rsidRPr="002E5AF2">
        <w:rPr>
          <w:rFonts w:ascii="Times New Roman" w:hAnsi="Times New Roman"/>
          <w:noProof/>
          <w:color w:val="000000"/>
          <w:sz w:val="30"/>
          <w:szCs w:val="30"/>
          <w:lang w:val="kk-KZ"/>
        </w:rPr>
        <w:t xml:space="preserve">кеті қалыпты бір технология негізінде құрылып, оқытушы </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хабарды таратушы</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немесе ортақ әдістеменің </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жөн сілтеушісі</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болып есептеледі. </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Педагогикалық технология</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қазіргі жағдайда оқытушының рөлін оқу жүйесінде өзгертуге және сана-сезімін көтеруге, өз ісіне жауапкершілікпен қарауға жүктейді. Бұл жагдайда оқытушының кәсіптік бағытын жоғарылатуға және білім беру жүйесіне өзгеріс енгізе отырып жұмыс жүргізуге мүмкіндік береді.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rPr>
      </w:pPr>
      <w:r w:rsidRPr="002E5AF2">
        <w:rPr>
          <w:rFonts w:ascii="Times New Roman" w:hAnsi="Times New Roman"/>
          <w:noProof/>
          <w:color w:val="000000"/>
          <w:sz w:val="30"/>
          <w:szCs w:val="30"/>
          <w:lang w:val="kk-KZ"/>
        </w:rPr>
        <w:tab/>
        <w:t xml:space="preserve">Екіншіден, технологияның әдістен ерекшелігі </w:t>
      </w:r>
      <w:r w:rsidR="00147254"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оқу жүйесінде соңғы нәтижеге жетуге күш-жігерін жұмсай отырып жұмыс жүргізуінде. Егер іс-әрекетті жобалау әдістеме негізінде шешілсе, онда білім беру сыныптағы нақты бөлінген топтарга сүйене отырып жұмыс жүргізіледі (жоғары, орташа және төменгі топтар). Топқа бөліп оқыту әдістемесі негізінде барлық категориядағы оқушылар оқу жүйесінде білім-білік дағдыларын қалыптастыра отырып үйрету мүмкін емес. </w:t>
      </w:r>
      <w:r w:rsidRPr="002E5AF2">
        <w:rPr>
          <w:rFonts w:ascii="Times New Roman" w:hAnsi="Times New Roman"/>
          <w:noProof/>
          <w:color w:val="000000"/>
          <w:sz w:val="30"/>
          <w:szCs w:val="30"/>
        </w:rPr>
        <w:t>Т</w:t>
      </w:r>
      <w:r w:rsidRPr="002E5AF2">
        <w:rPr>
          <w:rFonts w:ascii="Times New Roman" w:hAnsi="Times New Roman"/>
          <w:noProof/>
          <w:color w:val="000000"/>
          <w:sz w:val="30"/>
          <w:szCs w:val="30"/>
          <w:lang w:val="kk-KZ"/>
        </w:rPr>
        <w:t xml:space="preserve">ехнология </w:t>
      </w:r>
      <w:r w:rsidRPr="002E5AF2">
        <w:rPr>
          <w:rFonts w:ascii="Times New Roman" w:hAnsi="Times New Roman"/>
          <w:noProof/>
          <w:color w:val="000000"/>
          <w:sz w:val="30"/>
          <w:szCs w:val="30"/>
        </w:rPr>
        <w:t xml:space="preserve">бойынша оқушы </w:t>
      </w:r>
      <w:r w:rsidRPr="002E5AF2">
        <w:rPr>
          <w:rFonts w:ascii="Times New Roman" w:hAnsi="Times New Roman"/>
          <w:noProof/>
          <w:color w:val="000000"/>
          <w:sz w:val="30"/>
          <w:szCs w:val="30"/>
        </w:rPr>
        <w:lastRenderedPageBreak/>
        <w:t xml:space="preserve">қай категорияға жатса да, ортақ талап қойылады. </w:t>
      </w:r>
      <w:r w:rsidRPr="002E5AF2">
        <w:rPr>
          <w:rFonts w:ascii="Times New Roman" w:hAnsi="Times New Roman"/>
          <w:noProof/>
          <w:color w:val="000000"/>
          <w:sz w:val="30"/>
          <w:szCs w:val="30"/>
          <w:lang w:val="kk-KZ"/>
        </w:rPr>
        <w:t>Бұ</w:t>
      </w:r>
      <w:r w:rsidRPr="002E5AF2">
        <w:rPr>
          <w:rFonts w:ascii="Times New Roman" w:hAnsi="Times New Roman"/>
          <w:noProof/>
          <w:color w:val="000000"/>
          <w:sz w:val="30"/>
          <w:szCs w:val="30"/>
        </w:rPr>
        <w:t xml:space="preserve">л </w:t>
      </w:r>
      <w:r w:rsidRPr="002E5AF2">
        <w:rPr>
          <w:rFonts w:ascii="Times New Roman" w:hAnsi="Times New Roman"/>
          <w:noProof/>
          <w:color w:val="000000"/>
          <w:sz w:val="30"/>
          <w:szCs w:val="30"/>
          <w:lang w:val="kk-KZ"/>
        </w:rPr>
        <w:t>а</w:t>
      </w:r>
      <w:r w:rsidRPr="002E5AF2">
        <w:rPr>
          <w:rFonts w:ascii="Times New Roman" w:hAnsi="Times New Roman"/>
          <w:noProof/>
          <w:color w:val="000000"/>
          <w:sz w:val="30"/>
          <w:szCs w:val="30"/>
        </w:rPr>
        <w:t>рнайы ұйымдастыру жүйесі және өздік жұмыстарды ұйымдастыру, әр түрлі</w:t>
      </w:r>
      <w:r w:rsidRPr="002E5AF2">
        <w:rPr>
          <w:rFonts w:ascii="Times New Roman" w:hAnsi="Times New Roman"/>
          <w:noProof/>
          <w:color w:val="000000"/>
          <w:sz w:val="30"/>
          <w:szCs w:val="30"/>
          <w:lang w:val="kk-KZ"/>
        </w:rPr>
        <w:t xml:space="preserve"> жаттығ</w:t>
      </w:r>
      <w:r w:rsidRPr="002E5AF2">
        <w:rPr>
          <w:rFonts w:ascii="Times New Roman" w:hAnsi="Times New Roman"/>
          <w:noProof/>
          <w:color w:val="000000"/>
          <w:sz w:val="30"/>
          <w:szCs w:val="30"/>
        </w:rPr>
        <w:t xml:space="preserve">лар, топқа бөлу, арнайы </w:t>
      </w:r>
      <w:r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rPr>
        <w:t>дістерді қо</w:t>
      </w:r>
      <w:r w:rsidRPr="002E5AF2">
        <w:rPr>
          <w:rFonts w:ascii="Times New Roman" w:hAnsi="Times New Roman"/>
          <w:noProof/>
          <w:color w:val="000000"/>
          <w:sz w:val="30"/>
          <w:szCs w:val="30"/>
          <w:lang w:val="kk-KZ"/>
        </w:rPr>
        <w:t>л</w:t>
      </w:r>
      <w:r w:rsidRPr="002E5AF2">
        <w:rPr>
          <w:rFonts w:ascii="Times New Roman" w:hAnsi="Times New Roman"/>
          <w:noProof/>
          <w:color w:val="000000"/>
          <w:sz w:val="30"/>
          <w:szCs w:val="30"/>
        </w:rPr>
        <w:t xml:space="preserve">дану болуы мүмкін. Бұл міндетті </w:t>
      </w:r>
      <w:r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rPr>
        <w:t xml:space="preserve">үрде </w:t>
      </w:r>
      <w:r w:rsidRPr="002E5AF2">
        <w:rPr>
          <w:rFonts w:ascii="Times New Roman" w:hAnsi="Times New Roman"/>
          <w:noProof/>
          <w:color w:val="000000"/>
          <w:sz w:val="30"/>
          <w:szCs w:val="30"/>
          <w:lang w:val="kk-KZ"/>
        </w:rPr>
        <w:t>ал</w:t>
      </w:r>
      <w:r w:rsidRPr="002E5AF2">
        <w:rPr>
          <w:rFonts w:ascii="Times New Roman" w:hAnsi="Times New Roman"/>
          <w:noProof/>
          <w:color w:val="000000"/>
          <w:sz w:val="30"/>
          <w:szCs w:val="30"/>
        </w:rPr>
        <w:t>дын ала жоспарла</w:t>
      </w:r>
      <w:r w:rsidRPr="002E5AF2">
        <w:rPr>
          <w:rFonts w:ascii="Times New Roman" w:hAnsi="Times New Roman"/>
          <w:noProof/>
          <w:color w:val="000000"/>
          <w:sz w:val="30"/>
          <w:szCs w:val="30"/>
          <w:lang w:val="kk-KZ"/>
        </w:rPr>
        <w:t>н</w:t>
      </w:r>
      <w:r w:rsidRPr="002E5AF2">
        <w:rPr>
          <w:rFonts w:ascii="Times New Roman" w:hAnsi="Times New Roman"/>
          <w:noProof/>
          <w:color w:val="000000"/>
          <w:sz w:val="30"/>
          <w:szCs w:val="30"/>
        </w:rPr>
        <w:t>ған іс-шара болуы керек.</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Үшінші ерекшелік</w:t>
      </w:r>
      <w:r w:rsidR="00656CCE"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жеке әдістемелік жүйенің болуы. Жалпы алар болсақ, оқу жүйесінде оқытушының жеке мүмкіндіктерін, кәсіптік бағдарын көрсетеді, Болашақ мұғалімді дайындауда технологияның механизмі студентгің рухани әлемін байытуға, жаңа экономикалық және қоғамдық-саяси деңгейін көтеру, ғылыми-техникалық ақпараттарды қабылдау, зерделік және мәдени дәрежесін мейлінше арттыруға келіп салды.</w:t>
      </w:r>
      <w:r w:rsidR="00147254" w:rsidRPr="002E5AF2">
        <w:rPr>
          <w:rFonts w:ascii="Times New Roman" w:hAnsi="Times New Roman"/>
          <w:noProof/>
          <w:color w:val="000000"/>
          <w:sz w:val="30"/>
          <w:szCs w:val="30"/>
          <w:lang w:val="kk-KZ"/>
        </w:rPr>
        <w:t xml:space="preserve">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Физика-техникалық пәндер бойынша, негізгі технологиялық білім ү</w:t>
      </w:r>
      <w:r w:rsidR="00656CCE" w:rsidRPr="002E5AF2">
        <w:rPr>
          <w:rFonts w:ascii="Times New Roman" w:hAnsi="Times New Roman"/>
          <w:noProof/>
          <w:color w:val="000000"/>
          <w:sz w:val="30"/>
          <w:szCs w:val="30"/>
          <w:lang w:val="kk-KZ"/>
        </w:rPr>
        <w:t>ш</w:t>
      </w:r>
      <w:r w:rsidRPr="002E5AF2">
        <w:rPr>
          <w:rFonts w:ascii="Times New Roman" w:hAnsi="Times New Roman"/>
          <w:noProof/>
          <w:color w:val="000000"/>
          <w:sz w:val="30"/>
          <w:szCs w:val="30"/>
          <w:lang w:val="kk-KZ"/>
        </w:rPr>
        <w:t xml:space="preserve"> бағытта жүргізіледі. Мұнда математика және жаратылыстану ғылымдар</w:t>
      </w:r>
      <w:r w:rsidR="00656CCE" w:rsidRPr="002E5AF2">
        <w:rPr>
          <w:rFonts w:ascii="Times New Roman" w:hAnsi="Times New Roman"/>
          <w:noProof/>
          <w:color w:val="000000"/>
          <w:sz w:val="30"/>
          <w:szCs w:val="30"/>
          <w:lang w:val="kk-KZ"/>
        </w:rPr>
        <w:t>ы</w:t>
      </w:r>
      <w:r w:rsidRPr="002E5AF2">
        <w:rPr>
          <w:rFonts w:ascii="Times New Roman" w:hAnsi="Times New Roman"/>
          <w:noProof/>
          <w:color w:val="000000"/>
          <w:sz w:val="30"/>
          <w:szCs w:val="30"/>
          <w:lang w:val="kk-KZ"/>
        </w:rPr>
        <w:t xml:space="preserve"> пәндері бойынша тек мұғалімдік мамандық алмайды, сол сияқты жалпы кәсіптік пәндерді қамтып оқыта отырып</w:t>
      </w:r>
      <w:r w:rsidR="00656CCE"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психолог және педагог</w:t>
      </w:r>
      <w:r w:rsidR="00656CCE"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педагогикалық технология және технологиялық оқыту арқылы дайындайды.</w:t>
      </w:r>
      <w:r w:rsidR="00656CCE"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Технология жүйесін ұйымдастыру білім беру технологиясына сүйене отырып жүргізіледі. </w:t>
      </w:r>
      <w:r w:rsidR="00656CCE" w:rsidRPr="002E5AF2">
        <w:rPr>
          <w:rFonts w:ascii="Times New Roman" w:hAnsi="Times New Roman"/>
          <w:noProof/>
          <w:color w:val="000000"/>
          <w:sz w:val="30"/>
          <w:szCs w:val="30"/>
          <w:lang w:val="kk-KZ"/>
        </w:rPr>
        <w:t>«М</w:t>
      </w:r>
      <w:r w:rsidRPr="002E5AF2">
        <w:rPr>
          <w:rFonts w:ascii="Times New Roman" w:hAnsi="Times New Roman"/>
          <w:noProof/>
          <w:color w:val="000000"/>
          <w:sz w:val="30"/>
          <w:szCs w:val="30"/>
          <w:lang w:val="kk-KZ"/>
        </w:rPr>
        <w:t>атериалдық орта</w:t>
      </w:r>
      <w:r w:rsidR="00656CCE"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оқытушы</w:t>
      </w:r>
      <w:r w:rsidR="00656CCE"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оқушы</w:t>
      </w:r>
      <w:r w:rsidR="00656CCE"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бірлікте жұмыс жүргізе отырып, негізгі оқу формасына негізделеді (жеке, топтық, ұжымдық).</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r>
      <w:r w:rsidR="00656CCE"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Педагогикалық технология</w:t>
      </w:r>
      <w:r w:rsidR="00656CCE"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түсінігін жүйе ретінде анықтап (көптеген элементтердің бір-бірімен байланыса отырып, бірлік құруы</w:t>
      </w:r>
      <w:r w:rsidR="00656CCE" w:rsidRPr="002E5AF2">
        <w:rPr>
          <w:rFonts w:ascii="Times New Roman" w:hAnsi="Times New Roman"/>
          <w:noProof/>
          <w:color w:val="000000"/>
          <w:sz w:val="30"/>
          <w:szCs w:val="30"/>
          <w:lang w:val="kk-KZ"/>
        </w:rPr>
        <w:t>нда), педагогика</w:t>
      </w:r>
      <w:r w:rsidRPr="002E5AF2">
        <w:rPr>
          <w:rFonts w:ascii="Times New Roman" w:hAnsi="Times New Roman"/>
          <w:noProof/>
          <w:color w:val="000000"/>
          <w:sz w:val="30"/>
          <w:szCs w:val="30"/>
          <w:lang w:val="kk-KZ"/>
        </w:rPr>
        <w:t>лық мақсатқа жету бағытында жұмыс жүргізеді. Бұл элементтер бойынша төмендегідей бөліктерге бөлінеді: оқытушы, ақпарат, оқушы, материалдық орта.</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 xml:space="preserve">Соңғы технологиялық жүйе </w:t>
      </w:r>
      <w:r w:rsidR="00656CCE"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бұл, шын мәнінде, оқыту әдісі. Біз педагогикалық жүйенің келесі бөлігіне ерекше көңіл бөлеміз; оқытудың мақсаты; оқу материалының мазмұны; оқу әдіс-тәсілдері; оқытушы мен оқушының жұмыс әдісі; оқу үрдісін ұйымдастыру формасы; оқытушы мен оқушының іс-әрекеті.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 xml:space="preserve">Педагогикалық жүйеде оқушыға білім дайын күйінде берілмейді, олар өздері жан-жақты іздену арқылы қабылдайды, яғни зерттеу жұмыстары, шығармашылык. жұмыстар жүргізе отырып қажетті білімді қабылдайды. </w:t>
      </w:r>
      <w:r w:rsidRPr="002E5AF2">
        <w:rPr>
          <w:rFonts w:ascii="Times New Roman" w:hAnsi="Times New Roman"/>
          <w:noProof/>
          <w:color w:val="000000"/>
          <w:sz w:val="30"/>
          <w:szCs w:val="30"/>
          <w:lang w:val="kk-KZ"/>
        </w:rPr>
        <w:tab/>
        <w:t xml:space="preserve">Оқушының білім-білік дағдыларын қалыптастыру арқылы, оның өз бетімен жұмыс жүргізе білуіне және алдына мақсат қоя білуінде.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lastRenderedPageBreak/>
        <w:tab/>
        <w:t>Оқу үрдісінде оқытушы және оқушы, оқушы және оқыту әдісі арасындағы байланыс басты рөл атқарады. Оқушы іс-әрекетінің мазмұны ақпаратты қабылдау, оны ұғыну, білік-білім дағдыларын жетілдіру болып табылады.</w:t>
      </w:r>
      <w:r w:rsidR="00656CCE"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Оқытушы міндеті оқушының іс-әрекетін ұйымдастыру, ақпаратты жүйелеу, оны қабылдауға жағдай жасай отырып, оқушыға бағыт, бағдар беру болып табылады.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Педагогикалық технологияның құрылымын екі нұсқаға бөліп қарасты-рамыз. Бірінші нұсқа мына төмендегідей элементтерден тұрады: ақпарат және оқу әдісі, ал, екіншісі оқу әдісі, оқытушы және студент.</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Берілген құрылым кез</w:t>
      </w:r>
      <w:r w:rsidR="00656CCE"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келген технологиялық жүйелермен ұқсас болып келеді. Бірақ бұл жүйенің ерекшелігі </w:t>
      </w:r>
      <w:r w:rsidR="00656CCE"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соңғы нәтижеге жетуінде: табиғат және қоғам зандарын меңгеру, физика-биологиялық зерттеулер жүргізу, т</w:t>
      </w:r>
      <w:r w:rsidR="00656CCE" w:rsidRPr="002E5AF2">
        <w:rPr>
          <w:rFonts w:ascii="Times New Roman" w:hAnsi="Times New Roman"/>
          <w:noProof/>
          <w:color w:val="000000"/>
          <w:sz w:val="30"/>
          <w:szCs w:val="30"/>
          <w:lang w:val="kk-KZ"/>
        </w:rPr>
        <w:t>ех</w:t>
      </w:r>
      <w:r w:rsidRPr="002E5AF2">
        <w:rPr>
          <w:rFonts w:ascii="Times New Roman" w:hAnsi="Times New Roman"/>
          <w:noProof/>
          <w:color w:val="000000"/>
          <w:sz w:val="30"/>
          <w:szCs w:val="30"/>
          <w:lang w:val="kk-KZ"/>
        </w:rPr>
        <w:t>никалық және әлеуметтік жүйе бойынша студенттердің білім алуы.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Ақпараттың негізгі элеметтерінің бірі бірінші н</w:t>
      </w:r>
      <w:r w:rsidR="00656CCE"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 xml:space="preserve">сқада орналасқан, бұл жүйе ішкі ортамен байланысты, ол зерттеу </w:t>
      </w:r>
      <w:r w:rsidR="00656CCE"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lang w:val="kk-KZ"/>
        </w:rPr>
        <w:t>дісімен біріктірілген. Оқу әдіс-тәсілі екі нұсқаны байланыстырады. Бұл элементке оқытушы мен студенттің оқу әдісіне кіру мүмкіндіктері бірдей. Алдына қойған мақсаты негізінде оқытушы компонент мазм</w:t>
      </w:r>
      <w:r w:rsidR="00656CCE"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нын анықтап ОӘТ жүйесі арқылы қажетті ақпарат береді, яғни алғашқы нүсқада ақпарат мазмұнын меңгереді.</w:t>
      </w:r>
      <w:r w:rsidR="00656CCE"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 xml:space="preserve">Оқудың әдіс және </w:t>
      </w:r>
      <w:r w:rsidR="00656CCE"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йымдастыру тәсілі студенттің білім алу іс-әрекеті негізінде құралып, құрылымның екінші жүйесінде іске асады.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 xml:space="preserve">Арнайы компьютер пайда болғанға дейін білім оқытушылар мен кітап </w:t>
      </w:r>
      <w:r w:rsidRPr="002E5AF2">
        <w:rPr>
          <w:rFonts w:ascii="Times New Roman" w:hAnsi="Times New Roman"/>
          <w:iCs/>
          <w:noProof/>
          <w:color w:val="000000"/>
          <w:sz w:val="30"/>
          <w:szCs w:val="30"/>
          <w:lang w:val="kk-KZ"/>
        </w:rPr>
        <w:t>ар</w:t>
      </w:r>
      <w:r w:rsidRPr="002E5AF2">
        <w:rPr>
          <w:rFonts w:ascii="Times New Roman" w:hAnsi="Times New Roman"/>
          <w:noProof/>
          <w:color w:val="000000"/>
          <w:sz w:val="30"/>
          <w:szCs w:val="30"/>
          <w:lang w:val="kk-KZ"/>
        </w:rPr>
        <w:t xml:space="preserve">қылы берілген, сондықтан да студенттер теориялық білімді оқытушы мен кітап арқылы алған. Осы уақытқа дейінгі білім беру тәжірибесіне көз жүгіртер болсақ, білімді багалау және шешім қабылдауды оқытушылар жүргізген, зертханалық тәжірибелерді оқытушының нұсқауымен жүргізе отырып, бағаланған. Арнайы компьютер қолдану арқылы оқу-әдістеме жүйесі пайда болды, ол оқытушының іс-әрекетін аткара алады, оқытушы бағыт беруші қызметін атқарады. Мысалы ақпаратты ұйымдастыратын, тексеретін арнайы компьютер оқу әдісіндегі жүйеде бірінші және екінші </w:t>
      </w:r>
      <w:r w:rsidR="00656CCE" w:rsidRPr="002E5AF2">
        <w:rPr>
          <w:rFonts w:ascii="Times New Roman" w:hAnsi="Times New Roman"/>
          <w:noProof/>
          <w:color w:val="000000"/>
          <w:sz w:val="30"/>
          <w:szCs w:val="30"/>
          <w:lang w:val="kk-KZ"/>
        </w:rPr>
        <w:t>құ</w:t>
      </w:r>
      <w:r w:rsidRPr="002E5AF2">
        <w:rPr>
          <w:rFonts w:ascii="Times New Roman" w:hAnsi="Times New Roman"/>
          <w:noProof/>
          <w:color w:val="000000"/>
          <w:sz w:val="30"/>
          <w:szCs w:val="30"/>
          <w:lang w:val="kk-KZ"/>
        </w:rPr>
        <w:t xml:space="preserve">рылымда жұмыс жүргізе алады.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Негізінде адам-машина бірлігінде жеке өз бетімен білім алуға мүмкіндік болады. Арнайы компьютер әр түрлі ақпарат бойынша жұмыс істеуге жол аша отыр. Оқытушы магниттік дискі, телекоммуникациялық </w:t>
      </w:r>
      <w:r w:rsidRPr="002E5AF2">
        <w:rPr>
          <w:rFonts w:ascii="Times New Roman" w:hAnsi="Times New Roman"/>
          <w:noProof/>
          <w:color w:val="000000"/>
          <w:sz w:val="30"/>
          <w:szCs w:val="30"/>
          <w:lang w:val="kk-KZ"/>
        </w:rPr>
        <w:lastRenderedPageBreak/>
        <w:t>сеттер арқылы компьютерде берілген ақпараттарға сүйене отырып дәріс оқи алады. Арнайы компьютердегі өлшеу, есептеу мүмкіндіктері оқытушының көрсету тәжірибесін сапалы түрде өткізуге тиімді. Қазіргі уақытта ақпаратты таратушы құрал-оқу материалдары. Студенттердің білімді кітапхана, архив, мектеп зертханасы арқылы ақпарат алу мүмкіндіктері аз болып тұр. Бұл мүмкіндіктерді іске асырар болсақ, студент бір жерде отырып компьютер арқылы зерттеу жұмыстарын жүргізе отырып, қажетті материалды компьютер арқылы алып, өздігінен пікір білдіруге үйренер 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 xml:space="preserve">Отандық және шетелдік оқытушылар оқушылардың ақпаратты қабылдау іс-әрекеті негізінде және ұйымдастыра білу үлгісінде топтастыра отырып педагогикалық технологияның келесі түрлерін атап керсетті;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 нақтылы дәріс беру;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 аудио, көзбен көру техникалық құралдар арқылы оқыту;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 оқу кітабы арқылы оқыту;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 аз топ жүйесі, топтық, дифференциялық жүйе арқылы білім беру; </w:t>
      </w:r>
      <w:r w:rsidRPr="002E5AF2">
        <w:rPr>
          <w:rFonts w:ascii="Times New Roman" w:hAnsi="Times New Roman"/>
          <w:noProof/>
          <w:color w:val="000000"/>
          <w:sz w:val="30"/>
          <w:szCs w:val="30"/>
          <w:lang w:val="kk-KZ"/>
        </w:rPr>
        <w:tab/>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 компьютерлік білім беру;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 xml:space="preserve">- репетитор- жеке білім беру жүйесі;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бағдарламалы оқыту.</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noProof/>
          <w:color w:val="000000"/>
          <w:sz w:val="30"/>
          <w:szCs w:val="30"/>
          <w:lang w:val="kk-KZ"/>
        </w:rPr>
        <w:t>Оқу орындарында технологияны жобалау білімі студенттердің курстық жұмыстарында, мамандыққа баға беретін жұмыстарда көрінеді.</w:t>
      </w:r>
      <w:r w:rsidR="00656CCE"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Педагогикалық университет түлегінің маманды</w:t>
      </w:r>
      <w:r w:rsidR="00656CCE" w:rsidRPr="002E5AF2">
        <w:rPr>
          <w:rFonts w:ascii="Times New Roman" w:hAnsi="Times New Roman"/>
          <w:noProof/>
          <w:color w:val="000000"/>
          <w:sz w:val="30"/>
          <w:szCs w:val="30"/>
          <w:lang w:val="kk-KZ"/>
        </w:rPr>
        <w:t xml:space="preserve">ққа </w:t>
      </w:r>
      <w:r w:rsidRPr="002E5AF2">
        <w:rPr>
          <w:rFonts w:ascii="Times New Roman" w:hAnsi="Times New Roman"/>
          <w:noProof/>
          <w:color w:val="000000"/>
          <w:sz w:val="30"/>
          <w:szCs w:val="30"/>
          <w:lang w:val="kk-KZ"/>
        </w:rPr>
        <w:t xml:space="preserve">баға беретін жұмыс түрлерін мектептерде </w:t>
      </w:r>
      <w:r w:rsidR="00656CCE" w:rsidRPr="002E5AF2">
        <w:rPr>
          <w:rFonts w:ascii="Times New Roman" w:hAnsi="Times New Roman"/>
          <w:noProof/>
          <w:color w:val="000000"/>
          <w:sz w:val="30"/>
          <w:szCs w:val="30"/>
          <w:lang w:val="kk-KZ"/>
        </w:rPr>
        <w:t>ө</w:t>
      </w:r>
      <w:r w:rsidRPr="002E5AF2">
        <w:rPr>
          <w:rFonts w:ascii="Times New Roman" w:hAnsi="Times New Roman"/>
          <w:noProof/>
          <w:color w:val="000000"/>
          <w:sz w:val="30"/>
          <w:szCs w:val="30"/>
          <w:lang w:val="kk-KZ"/>
        </w:rPr>
        <w:t>тетін негізгі пәндер</w:t>
      </w:r>
      <w:r w:rsidR="00656CCE" w:rsidRPr="002E5AF2">
        <w:rPr>
          <w:rFonts w:ascii="Times New Roman" w:hAnsi="Times New Roman"/>
          <w:noProof/>
          <w:color w:val="000000"/>
          <w:sz w:val="30"/>
          <w:szCs w:val="30"/>
          <w:lang w:val="kk-KZ"/>
        </w:rPr>
        <w:t>ге қосымша ретінде қолдануға бо</w:t>
      </w:r>
      <w:r w:rsidRPr="002E5AF2">
        <w:rPr>
          <w:rFonts w:ascii="Times New Roman" w:hAnsi="Times New Roman"/>
          <w:noProof/>
          <w:color w:val="000000"/>
          <w:sz w:val="30"/>
          <w:szCs w:val="30"/>
          <w:lang w:val="kk-KZ"/>
        </w:rPr>
        <w:t>лады. Оқу үрдісінде қолданудың басты ерекшеліктерін атап көрсетсек</w:t>
      </w:r>
      <w:r w:rsidR="00656CCE" w:rsidRPr="002E5AF2">
        <w:rPr>
          <w:rFonts w:ascii="Times New Roman" w:hAnsi="Times New Roman"/>
          <w:noProof/>
          <w:color w:val="000000"/>
          <w:sz w:val="30"/>
          <w:szCs w:val="30"/>
          <w:lang w:val="kk-KZ"/>
        </w:rPr>
        <w:t>:</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Оқытушы басты рөлде болмайды, оқушы білім жүйесінде басты тұлға бола отырып, өзіне қажетті ақпаратты алып жұмыс жүргізеді, оқытушы тек көмек беріп отырады.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Білімді жобалауда басты қалыптасқан жүйе дайын білімді қабылдау жүйесі өзгереді.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Оқу үрдісінде нсгізгі элемент білім емес, ақпарат болып есептеледі,</w:t>
      </w:r>
    </w:p>
    <w:p w:rsidR="008C162E" w:rsidRPr="002E5AF2" w:rsidRDefault="008C162E" w:rsidP="002E5AF2">
      <w:pPr>
        <w:shd w:val="clear" w:color="auto" w:fill="FFFFFF"/>
        <w:tabs>
          <w:tab w:val="num" w:pos="360"/>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b/>
          <w:sz w:val="30"/>
          <w:szCs w:val="30"/>
          <w:lang w:val="kk-KZ"/>
        </w:rPr>
        <w:tab/>
      </w:r>
      <w:r w:rsidRPr="002E5AF2">
        <w:rPr>
          <w:rFonts w:ascii="Times New Roman" w:hAnsi="Times New Roman"/>
          <w:b/>
          <w:sz w:val="30"/>
          <w:szCs w:val="30"/>
          <w:lang w:val="kk-KZ"/>
        </w:rPr>
        <w:tab/>
      </w:r>
      <w:r w:rsidRPr="002E5AF2">
        <w:rPr>
          <w:rFonts w:ascii="Times New Roman" w:hAnsi="Times New Roman"/>
          <w:i/>
          <w:sz w:val="30"/>
          <w:szCs w:val="30"/>
          <w:lang w:val="kk-KZ"/>
        </w:rPr>
        <w:t>Оқу нәтижесінің сапасын бағалау.</w:t>
      </w:r>
      <w:r w:rsidRPr="002E5AF2">
        <w:rPr>
          <w:rFonts w:ascii="Times New Roman" w:hAnsi="Times New Roman"/>
          <w:sz w:val="30"/>
          <w:szCs w:val="30"/>
          <w:lang w:val="kk-KZ"/>
        </w:rPr>
        <w:t xml:space="preserve"> </w:t>
      </w:r>
      <w:r w:rsidRPr="002E5AF2">
        <w:rPr>
          <w:rFonts w:ascii="Times New Roman" w:hAnsi="Times New Roman"/>
          <w:bCs/>
          <w:noProof/>
          <w:color w:val="000000"/>
          <w:sz w:val="30"/>
          <w:szCs w:val="30"/>
          <w:lang w:val="kk-KZ"/>
        </w:rPr>
        <w:t>Оқытуды ұйымдастыру формасы</w:t>
      </w:r>
      <w:r w:rsidRPr="002E5AF2">
        <w:rPr>
          <w:rFonts w:ascii="Times New Roman" w:hAnsi="Times New Roman"/>
          <w:b/>
          <w:bCs/>
          <w:noProof/>
          <w:color w:val="000000"/>
          <w:sz w:val="30"/>
          <w:szCs w:val="30"/>
          <w:lang w:val="kk-KZ"/>
        </w:rPr>
        <w:t xml:space="preserve"> </w:t>
      </w:r>
      <w:r w:rsidR="00656CCE"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оқыту процесінің міндеттерін іске асырудағы мұғалім мен оқушылардың іс-әрекеттерінің сыртқы көрінісі. Ұйымдастыру формасында оқытудың мақсаты, мазмұны мен әдістері бірыңғай жүзеге асады.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lastRenderedPageBreak/>
        <w:tab/>
        <w:t xml:space="preserve">Қоғамның даму тарихында жас ұрпақты оқытудың ұйымдастыру тәсілдері де өзгеріп тұрады. Оқыту жұмысын ұйымдастырудың тарихында оның негізінен үш түрлі формасы қалыптасқан: жеке-дара, </w:t>
      </w:r>
      <w:r w:rsidRPr="002E5AF2">
        <w:rPr>
          <w:rFonts w:ascii="Times New Roman" w:hAnsi="Times New Roman"/>
          <w:bCs/>
          <w:noProof/>
          <w:color w:val="000000"/>
          <w:sz w:val="30"/>
          <w:szCs w:val="30"/>
          <w:lang w:val="kk-KZ"/>
        </w:rPr>
        <w:t>топтық</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жә</w:t>
      </w:r>
      <w:r w:rsidR="00CC26A9" w:rsidRPr="002E5AF2">
        <w:rPr>
          <w:rFonts w:ascii="Times New Roman" w:hAnsi="Times New Roman"/>
          <w:noProof/>
          <w:color w:val="000000"/>
          <w:sz w:val="30"/>
          <w:szCs w:val="30"/>
          <w:lang w:val="kk-KZ"/>
        </w:rPr>
        <w:t>н</w:t>
      </w:r>
      <w:r w:rsidRPr="002E5AF2">
        <w:rPr>
          <w:rFonts w:ascii="Times New Roman" w:hAnsi="Times New Roman"/>
          <w:noProof/>
          <w:color w:val="000000"/>
          <w:sz w:val="30"/>
          <w:szCs w:val="30"/>
          <w:lang w:val="kk-KZ"/>
        </w:rPr>
        <w:t>е сынып-сабақтық жүйе.</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Жекелеп оқыту жүйесі көне және орта ғасырларда пайдаланылды. Мұғалім жеке оқушының орындаған жаттығу жұмыстарын тексеріп, мәтінді оқытып тыңдайтын, қалай оқу керектігін көрсететін, үй тапсырмаларын орындау амалдарын түсіндіретін, музыкалық құралдармен пайдалануды үйрететін. Дене шынықтыру тәрбиесінен жарыс және бәсеке жұмыстарын ұйымдастыратын, жеке не бірнеше оқушымен әңгіме жүргізу әдістерін де қолданатын.</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Бұрын қазақ еліндегі молдалардың балаларды оқытуы да осы орта ғасырлық оқу жүйесіне өте </w:t>
      </w:r>
      <w:r w:rsidR="00CC26A9"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қсас еді. Әр</w:t>
      </w:r>
      <w:r w:rsidR="00CC26A9"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жастағы балалар молданың алдында жүгініп отырып, әр кітаптан оқыған.</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Жаңа дәуірде Англияда оқытудың </w:t>
      </w:r>
      <w:r w:rsidR="00CC26A9" w:rsidRPr="002E5AF2">
        <w:rPr>
          <w:rFonts w:ascii="Times New Roman" w:hAnsi="Times New Roman"/>
          <w:bCs/>
          <w:i/>
          <w:noProof/>
          <w:color w:val="000000"/>
          <w:sz w:val="30"/>
          <w:szCs w:val="30"/>
          <w:lang w:val="kk-KZ"/>
        </w:rPr>
        <w:t>«</w:t>
      </w:r>
      <w:r w:rsidRPr="002E5AF2">
        <w:rPr>
          <w:rFonts w:ascii="Times New Roman" w:hAnsi="Times New Roman"/>
          <w:bCs/>
          <w:i/>
          <w:noProof/>
          <w:color w:val="000000"/>
          <w:sz w:val="30"/>
          <w:szCs w:val="30"/>
          <w:lang w:val="kk-KZ"/>
        </w:rPr>
        <w:t>белл-ланкастер</w:t>
      </w:r>
      <w:r w:rsidR="00CC26A9" w:rsidRPr="002E5AF2">
        <w:rPr>
          <w:rFonts w:ascii="Times New Roman" w:hAnsi="Times New Roman"/>
          <w:bCs/>
          <w:i/>
          <w:noProof/>
          <w:color w:val="000000"/>
          <w:sz w:val="30"/>
          <w:szCs w:val="30"/>
          <w:lang w:val="kk-KZ"/>
        </w:rPr>
        <w:t>»</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 xml:space="preserve">жүйесі тарады. </w:t>
      </w:r>
      <w:r w:rsidR="00CC26A9" w:rsidRPr="002E5AF2">
        <w:rPr>
          <w:rFonts w:ascii="Times New Roman" w:hAnsi="Times New Roman"/>
          <w:bCs/>
          <w:i/>
          <w:noProof/>
          <w:color w:val="000000"/>
          <w:sz w:val="30"/>
          <w:szCs w:val="30"/>
          <w:lang w:val="kk-KZ"/>
        </w:rPr>
        <w:t>«</w:t>
      </w:r>
      <w:r w:rsidRPr="002E5AF2">
        <w:rPr>
          <w:rFonts w:ascii="Times New Roman" w:hAnsi="Times New Roman"/>
          <w:bCs/>
          <w:i/>
          <w:noProof/>
          <w:color w:val="000000"/>
          <w:sz w:val="30"/>
          <w:szCs w:val="30"/>
          <w:lang w:val="kk-KZ"/>
        </w:rPr>
        <w:t>Сатылы</w:t>
      </w:r>
      <w:r w:rsidR="00CC26A9" w:rsidRPr="002E5AF2">
        <w:rPr>
          <w:rFonts w:ascii="Times New Roman" w:hAnsi="Times New Roman"/>
          <w:bCs/>
          <w:i/>
          <w:noProof/>
          <w:color w:val="000000"/>
          <w:sz w:val="30"/>
          <w:szCs w:val="30"/>
          <w:lang w:val="kk-KZ"/>
        </w:rPr>
        <w:t>»</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 xml:space="preserve">немесе </w:t>
      </w:r>
      <w:r w:rsidR="00CC26A9" w:rsidRPr="002E5AF2">
        <w:rPr>
          <w:rFonts w:ascii="Times New Roman" w:hAnsi="Times New Roman"/>
          <w:bCs/>
          <w:i/>
          <w:noProof/>
          <w:color w:val="000000"/>
          <w:sz w:val="30"/>
          <w:szCs w:val="30"/>
          <w:lang w:val="kk-KZ"/>
        </w:rPr>
        <w:t>«</w:t>
      </w:r>
      <w:r w:rsidRPr="002E5AF2">
        <w:rPr>
          <w:rFonts w:ascii="Times New Roman" w:hAnsi="Times New Roman"/>
          <w:bCs/>
          <w:i/>
          <w:noProof/>
          <w:color w:val="000000"/>
          <w:sz w:val="30"/>
          <w:szCs w:val="30"/>
          <w:lang w:val="kk-KZ"/>
        </w:rPr>
        <w:t>өзара оқыту</w:t>
      </w:r>
      <w:r w:rsidR="00CC26A9" w:rsidRPr="002E5AF2">
        <w:rPr>
          <w:rFonts w:ascii="Times New Roman" w:hAnsi="Times New Roman"/>
          <w:bCs/>
          <w:i/>
          <w:noProof/>
          <w:color w:val="000000"/>
          <w:sz w:val="30"/>
          <w:szCs w:val="30"/>
          <w:lang w:val="kk-KZ"/>
        </w:rPr>
        <w:t>»</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түрінің ерекшелігі: бір оқу жылында жас шамалары, білім дәрежелері әртүрлі, құрамы тұрақты емес оқушыларды жылдың қай мезгілінде болмасын оқуға қабылдап отырған. 200-300 немесе 600-ден астам оқушыны мұғалім сатылап оқ</w:t>
      </w:r>
      <w:r w:rsidR="00CC26A9" w:rsidRPr="002E5AF2">
        <w:rPr>
          <w:rFonts w:ascii="Times New Roman" w:hAnsi="Times New Roman"/>
          <w:noProof/>
          <w:color w:val="000000"/>
          <w:sz w:val="30"/>
          <w:szCs w:val="30"/>
          <w:lang w:val="kk-KZ"/>
        </w:rPr>
        <w:t>ыт</w:t>
      </w:r>
      <w:r w:rsidRPr="002E5AF2">
        <w:rPr>
          <w:rFonts w:ascii="Times New Roman" w:hAnsi="Times New Roman"/>
          <w:noProof/>
          <w:color w:val="000000"/>
          <w:sz w:val="30"/>
          <w:szCs w:val="30"/>
          <w:lang w:val="kk-KZ"/>
        </w:rPr>
        <w:t>уды ұйымдастырған, түске дейін ересекгерді оқ</w:t>
      </w:r>
      <w:r w:rsidR="00CC26A9" w:rsidRPr="002E5AF2">
        <w:rPr>
          <w:rFonts w:ascii="Times New Roman" w:hAnsi="Times New Roman"/>
          <w:noProof/>
          <w:color w:val="000000"/>
          <w:sz w:val="30"/>
          <w:szCs w:val="30"/>
          <w:lang w:val="kk-KZ"/>
        </w:rPr>
        <w:t>ыт</w:t>
      </w:r>
      <w:r w:rsidRPr="002E5AF2">
        <w:rPr>
          <w:rFonts w:ascii="Times New Roman" w:hAnsi="Times New Roman"/>
          <w:noProof/>
          <w:color w:val="000000"/>
          <w:sz w:val="30"/>
          <w:szCs w:val="30"/>
          <w:lang w:val="kk-KZ"/>
        </w:rPr>
        <w:t>са,</w:t>
      </w:r>
      <w:r w:rsidR="00CC26A9"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түстен</w:t>
      </w:r>
      <w:r w:rsidR="00CC26A9"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кейін олар өз кезе</w:t>
      </w:r>
      <w:r w:rsidR="00CC26A9" w:rsidRPr="002E5AF2">
        <w:rPr>
          <w:rFonts w:ascii="Times New Roman" w:hAnsi="Times New Roman"/>
          <w:noProof/>
          <w:color w:val="000000"/>
          <w:sz w:val="30"/>
          <w:szCs w:val="30"/>
          <w:lang w:val="kk-KZ"/>
        </w:rPr>
        <w:t>гін</w:t>
      </w:r>
      <w:r w:rsidRPr="002E5AF2">
        <w:rPr>
          <w:rFonts w:ascii="Times New Roman" w:hAnsi="Times New Roman"/>
          <w:noProof/>
          <w:color w:val="000000"/>
          <w:sz w:val="30"/>
          <w:szCs w:val="30"/>
          <w:lang w:val="kk-KZ"/>
        </w:rPr>
        <w:t>де жасы кіші оқушыларға өздерінің мұғалімнен алған білімдерін үйретіп отырған.</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rPr>
      </w:pPr>
      <w:r w:rsidRPr="002E5AF2">
        <w:rPr>
          <w:rFonts w:ascii="Times New Roman" w:hAnsi="Times New Roman"/>
          <w:noProof/>
          <w:color w:val="000000"/>
          <w:sz w:val="30"/>
          <w:szCs w:val="30"/>
          <w:lang w:val="kk-KZ"/>
        </w:rPr>
        <w:tab/>
      </w:r>
      <w:r w:rsidRPr="002E5AF2">
        <w:rPr>
          <w:rFonts w:ascii="Times New Roman" w:hAnsi="Times New Roman"/>
          <w:noProof/>
          <w:color w:val="000000"/>
          <w:sz w:val="30"/>
          <w:szCs w:val="30"/>
        </w:rPr>
        <w:t>Америка Қ</w:t>
      </w:r>
      <w:r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rPr>
        <w:t xml:space="preserve">рама Штаттарында </w:t>
      </w:r>
      <w:r w:rsidRPr="002E5AF2">
        <w:rPr>
          <w:rFonts w:ascii="Times New Roman" w:hAnsi="Times New Roman"/>
          <w:color w:val="000000"/>
          <w:sz w:val="30"/>
          <w:szCs w:val="30"/>
          <w:lang w:val="en-US"/>
        </w:rPr>
        <w:t>XX</w:t>
      </w:r>
      <w:r w:rsidRPr="002E5AF2">
        <w:rPr>
          <w:rFonts w:ascii="Times New Roman" w:hAnsi="Times New Roman"/>
          <w:color w:val="000000"/>
          <w:sz w:val="30"/>
          <w:szCs w:val="30"/>
        </w:rPr>
        <w:t xml:space="preserve"> </w:t>
      </w:r>
      <w:r w:rsidRPr="002E5AF2">
        <w:rPr>
          <w:rFonts w:ascii="Times New Roman" w:hAnsi="Times New Roman"/>
          <w:noProof/>
          <w:color w:val="000000"/>
          <w:sz w:val="30"/>
          <w:szCs w:val="30"/>
        </w:rPr>
        <w:t xml:space="preserve">ғ. басында </w:t>
      </w:r>
      <w:r w:rsidR="00CC26A9" w:rsidRPr="002E5AF2">
        <w:rPr>
          <w:rFonts w:ascii="Times New Roman" w:hAnsi="Times New Roman"/>
          <w:bCs/>
          <w:i/>
          <w:noProof/>
          <w:color w:val="000000"/>
          <w:sz w:val="30"/>
          <w:szCs w:val="30"/>
          <w:lang w:val="kk-KZ"/>
        </w:rPr>
        <w:t>«</w:t>
      </w:r>
      <w:r w:rsidRPr="002E5AF2">
        <w:rPr>
          <w:rFonts w:ascii="Times New Roman" w:hAnsi="Times New Roman"/>
          <w:bCs/>
          <w:i/>
          <w:noProof/>
          <w:color w:val="000000"/>
          <w:sz w:val="30"/>
          <w:szCs w:val="30"/>
        </w:rPr>
        <w:t>дальтон-жоспар</w:t>
      </w:r>
      <w:r w:rsidR="00CC26A9" w:rsidRPr="002E5AF2">
        <w:rPr>
          <w:rFonts w:ascii="Times New Roman" w:hAnsi="Times New Roman"/>
          <w:bCs/>
          <w:i/>
          <w:noProof/>
          <w:color w:val="000000"/>
          <w:sz w:val="30"/>
          <w:szCs w:val="30"/>
          <w:lang w:val="kk-KZ"/>
        </w:rPr>
        <w:t>»</w:t>
      </w:r>
      <w:r w:rsidRPr="002E5AF2">
        <w:rPr>
          <w:rFonts w:ascii="Times New Roman" w:hAnsi="Times New Roman"/>
          <w:bCs/>
          <w:i/>
          <w:noProof/>
          <w:color w:val="000000"/>
          <w:sz w:val="30"/>
          <w:szCs w:val="30"/>
        </w:rPr>
        <w:t xml:space="preserve"> </w:t>
      </w:r>
      <w:r w:rsidRPr="002E5AF2">
        <w:rPr>
          <w:rFonts w:ascii="Times New Roman" w:hAnsi="Times New Roman"/>
          <w:noProof/>
          <w:color w:val="000000"/>
          <w:sz w:val="30"/>
          <w:szCs w:val="30"/>
        </w:rPr>
        <w:t>оқу формасы т</w:t>
      </w:r>
      <w:r w:rsidRPr="002E5AF2">
        <w:rPr>
          <w:rFonts w:ascii="Times New Roman" w:hAnsi="Times New Roman"/>
          <w:noProof/>
          <w:color w:val="000000"/>
          <w:sz w:val="30"/>
          <w:szCs w:val="30"/>
          <w:lang w:val="kk-KZ"/>
        </w:rPr>
        <w:t>ұңғыш</w:t>
      </w:r>
      <w:r w:rsidRPr="002E5AF2">
        <w:rPr>
          <w:rFonts w:ascii="Times New Roman" w:hAnsi="Times New Roman"/>
          <w:noProof/>
          <w:color w:val="000000"/>
          <w:sz w:val="30"/>
          <w:szCs w:val="30"/>
        </w:rPr>
        <w:t xml:space="preserve"> рет қо</w:t>
      </w:r>
      <w:r w:rsidRPr="002E5AF2">
        <w:rPr>
          <w:rFonts w:ascii="Times New Roman" w:hAnsi="Times New Roman"/>
          <w:noProof/>
          <w:color w:val="000000"/>
          <w:sz w:val="30"/>
          <w:szCs w:val="30"/>
          <w:lang w:val="kk-KZ"/>
        </w:rPr>
        <w:t>л</w:t>
      </w:r>
      <w:r w:rsidRPr="002E5AF2">
        <w:rPr>
          <w:rFonts w:ascii="Times New Roman" w:hAnsi="Times New Roman"/>
          <w:noProof/>
          <w:color w:val="000000"/>
          <w:sz w:val="30"/>
          <w:szCs w:val="30"/>
        </w:rPr>
        <w:t>данылды. Бұл жүйенің ерекшелігі, оқу жеке дара, әрбір оқушының өз күшімен, белгілі бір бағдарламаларды бөлшектеп оқ</w:t>
      </w:r>
      <w:r w:rsidR="00CC26A9" w:rsidRPr="002E5AF2">
        <w:rPr>
          <w:rFonts w:ascii="Times New Roman" w:hAnsi="Times New Roman"/>
          <w:noProof/>
          <w:color w:val="000000"/>
          <w:sz w:val="30"/>
          <w:szCs w:val="30"/>
          <w:lang w:val="kk-KZ"/>
        </w:rPr>
        <w:t>ыт</w:t>
      </w:r>
      <w:r w:rsidRPr="002E5AF2">
        <w:rPr>
          <w:rFonts w:ascii="Times New Roman" w:hAnsi="Times New Roman"/>
          <w:noProof/>
          <w:color w:val="000000"/>
          <w:sz w:val="30"/>
          <w:szCs w:val="30"/>
        </w:rPr>
        <w:t xml:space="preserve">уды </w:t>
      </w:r>
      <w:r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rPr>
        <w:t>сыңды. М</w:t>
      </w:r>
      <w:r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rPr>
        <w:t>ндай оқытуды ұйымдастыруда мұғалімнің басшылық рөлі төмен болды.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 xml:space="preserve">Кеңес мектебінің алғашқы жылдарында оқу ісінде балалардың бірлесіп атқаратын жұмысы ретінде </w:t>
      </w:r>
      <w:r w:rsidRPr="002E5AF2">
        <w:rPr>
          <w:rFonts w:ascii="Times New Roman" w:hAnsi="Times New Roman"/>
          <w:bCs/>
          <w:i/>
          <w:noProof/>
          <w:color w:val="000000"/>
          <w:sz w:val="30"/>
          <w:szCs w:val="30"/>
          <w:lang w:val="kk-KZ"/>
        </w:rPr>
        <w:t>бригадалық-зертханалық әдіс</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 xml:space="preserve">жүйесі ұсынылды. </w:t>
      </w:r>
      <w:r w:rsidRPr="002E5AF2">
        <w:rPr>
          <w:rFonts w:ascii="Times New Roman" w:hAnsi="Times New Roman"/>
          <w:noProof/>
          <w:color w:val="000000"/>
          <w:sz w:val="30"/>
          <w:szCs w:val="30"/>
          <w:lang w:val="kk-KZ"/>
        </w:rPr>
        <w:tab/>
        <w:t xml:space="preserve">Бұл әдіс бойынша, оқу сыныптары 3-4 топқа бөлінді. Әр топты басқаратын бригадирлер (жақсы оқитындары және ұйымдастыруға қабілетті балалар) белгіленді. Бригадирлер өз тобындағы оқушылардың орындаған тапсырмаларын жинақтап, мұғалімге бригада атынан жауап берді. Бригадирдің жауабына қарай, бригадаға оқушылар білімінің бағасы қойылды. Мұндай жағдайда оқушының жеке басының ерекшелігімен </w:t>
      </w:r>
      <w:r w:rsidRPr="002E5AF2">
        <w:rPr>
          <w:rFonts w:ascii="Times New Roman" w:hAnsi="Times New Roman"/>
          <w:noProof/>
          <w:color w:val="000000"/>
          <w:sz w:val="30"/>
          <w:szCs w:val="30"/>
          <w:lang w:val="kk-KZ"/>
        </w:rPr>
        <w:lastRenderedPageBreak/>
        <w:t>санасушылық болмады. Мұғалім тек консультант есебінде ғана жұмыс атқарды.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Оқытудың кең таралған сынып-сабақ жүйесінің негізін қалаған Ян Амос Комен</w:t>
      </w:r>
      <w:r w:rsidR="00CC26A9" w:rsidRPr="002E5AF2">
        <w:rPr>
          <w:rFonts w:ascii="Times New Roman" w:hAnsi="Times New Roman"/>
          <w:noProof/>
          <w:color w:val="000000"/>
          <w:sz w:val="30"/>
          <w:szCs w:val="30"/>
          <w:lang w:val="kk-KZ"/>
        </w:rPr>
        <w:t>с</w:t>
      </w:r>
      <w:r w:rsidRPr="002E5AF2">
        <w:rPr>
          <w:rFonts w:ascii="Times New Roman" w:hAnsi="Times New Roman"/>
          <w:noProof/>
          <w:color w:val="000000"/>
          <w:sz w:val="30"/>
          <w:szCs w:val="30"/>
          <w:lang w:val="kk-KZ"/>
        </w:rPr>
        <w:t>кий болды. Ол өзінен бұрын өткен және ағымдағы педагогакалық тәжірибе</w:t>
      </w:r>
      <w:r w:rsidR="00CC26A9" w:rsidRPr="002E5AF2">
        <w:rPr>
          <w:rFonts w:ascii="Times New Roman" w:hAnsi="Times New Roman"/>
          <w:noProof/>
          <w:color w:val="000000"/>
          <w:sz w:val="30"/>
          <w:szCs w:val="30"/>
          <w:lang w:val="kk-KZ"/>
        </w:rPr>
        <w:t>л</w:t>
      </w:r>
      <w:r w:rsidRPr="002E5AF2">
        <w:rPr>
          <w:rFonts w:ascii="Times New Roman" w:hAnsi="Times New Roman"/>
          <w:noProof/>
          <w:color w:val="000000"/>
          <w:sz w:val="30"/>
          <w:szCs w:val="30"/>
          <w:lang w:val="kk-KZ"/>
        </w:rPr>
        <w:t>ерді зерттеп, оқу ісін жүйелі ұйымда</w:t>
      </w:r>
      <w:r w:rsidR="00CC26A9" w:rsidRPr="002E5AF2">
        <w:rPr>
          <w:rFonts w:ascii="Times New Roman" w:hAnsi="Times New Roman"/>
          <w:noProof/>
          <w:color w:val="000000"/>
          <w:sz w:val="30"/>
          <w:szCs w:val="30"/>
          <w:lang w:val="kk-KZ"/>
        </w:rPr>
        <w:t>с</w:t>
      </w:r>
      <w:r w:rsidRPr="002E5AF2">
        <w:rPr>
          <w:rFonts w:ascii="Times New Roman" w:hAnsi="Times New Roman"/>
          <w:noProof/>
          <w:color w:val="000000"/>
          <w:sz w:val="30"/>
          <w:szCs w:val="30"/>
          <w:lang w:val="kk-KZ"/>
        </w:rPr>
        <w:t>тыруды ұсынды</w:t>
      </w:r>
      <w:r w:rsidR="00CC26A9" w:rsidRPr="002E5AF2">
        <w:rPr>
          <w:rFonts w:ascii="Times New Roman" w:hAnsi="Times New Roman"/>
          <w:noProof/>
          <w:color w:val="000000"/>
          <w:sz w:val="30"/>
          <w:szCs w:val="30"/>
          <w:lang w:val="kk-KZ"/>
        </w:rPr>
        <w:t>:</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1. Оқушыларды сыныпқа жас шамалары мен таным қабілеттері бойынша топтастыру.</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2.  Сыныптағы оқушылар құрамының әр кезде тұрақты болуы.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3. Жеке пәндерді тұрақты оқу кестелері арқылы алмакезек оқыту.</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4. Оқытуды оқу жоспарына, оқу бағдарламалары жвне оқулықтарға негіздеу.</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5. Оқытуды жылдың тұрақты бір мезгілівде бастап, аяқтау.</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6.  Оқытуды ұйымдастыру тек мұғалімнің басшылығымен жүргізілуі.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Қорыта айтқанда, мұғалім бір мезгілде жас шамалары бірдей, құрамы әркезде тұрақты оқушылар тобымен жұмыс істейді.</w:t>
      </w:r>
    </w:p>
    <w:p w:rsidR="008C162E" w:rsidRPr="002E5AF2" w:rsidRDefault="00CC26A9"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Неміс педагогы И.</w:t>
      </w:r>
      <w:r w:rsidR="008C162E" w:rsidRPr="002E5AF2">
        <w:rPr>
          <w:rFonts w:ascii="Times New Roman" w:hAnsi="Times New Roman"/>
          <w:noProof/>
          <w:color w:val="000000"/>
          <w:sz w:val="30"/>
          <w:szCs w:val="30"/>
          <w:lang w:val="kk-KZ"/>
        </w:rPr>
        <w:t>Ф. Гербарт сабақтың негізгі төрт кезеңін ұсыңды. Мұғалімнің оқу материалын мазмұндау кезеңі, жаңа материа</w:t>
      </w:r>
      <w:r w:rsidRPr="002E5AF2">
        <w:rPr>
          <w:rFonts w:ascii="Times New Roman" w:hAnsi="Times New Roman"/>
          <w:noProof/>
          <w:color w:val="000000"/>
          <w:sz w:val="30"/>
          <w:szCs w:val="30"/>
          <w:lang w:val="kk-KZ"/>
        </w:rPr>
        <w:t>л</w:t>
      </w:r>
      <w:r w:rsidR="008C162E" w:rsidRPr="002E5AF2">
        <w:rPr>
          <w:rFonts w:ascii="Times New Roman" w:hAnsi="Times New Roman"/>
          <w:noProof/>
          <w:color w:val="000000"/>
          <w:sz w:val="30"/>
          <w:szCs w:val="30"/>
          <w:lang w:val="kk-KZ"/>
        </w:rPr>
        <w:t>ды өткен материалмен байланыстыру кезеңі, сабақты жаттығу әдісімен жүргізу кезеңі және қысқаша қорытынды жасау кезеңі.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Сынып-сабақ формасы оқыту жұмысын ұйымдастырудың негізгі формасы ретінде күні бүгінге дейін өзінің маңызын жойған жоқ. Себебі, ол ең алдымен мұғалімге оқытатын пәннің мазмұнын жүйелі түрде баяндауы</w:t>
      </w:r>
      <w:r w:rsidR="00CC26A9" w:rsidRPr="002E5AF2">
        <w:rPr>
          <w:rFonts w:ascii="Times New Roman" w:hAnsi="Times New Roman"/>
          <w:noProof/>
          <w:color w:val="000000"/>
          <w:sz w:val="30"/>
          <w:szCs w:val="30"/>
          <w:lang w:val="kk-KZ"/>
        </w:rPr>
        <w:t>ғ</w:t>
      </w:r>
      <w:r w:rsidRPr="002E5AF2">
        <w:rPr>
          <w:rFonts w:ascii="Times New Roman" w:hAnsi="Times New Roman"/>
          <w:noProof/>
          <w:color w:val="000000"/>
          <w:sz w:val="30"/>
          <w:szCs w:val="30"/>
          <w:lang w:val="kk-KZ"/>
        </w:rPr>
        <w:t>а мүмкіндік береді. Сондай-ақ, сабақ баланың оқу әрекетінің сыныптан тыс және үйдегі түрлеріне де бағыт-бағдар беріп, жетекшілік рөлін атқарады.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Сабақ </w:t>
      </w:r>
      <w:r w:rsidR="00CC26A9"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оқыту жұмысын ұйымдастырудың басты формасы, ендігі жерде оның атқара</w:t>
      </w:r>
      <w:r w:rsidR="00CC26A9"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ын қызметі мен оқыту процесінде алатын орны ерекше. Сабақта оқушыларға білім берумен қатар, олардың рухани-адамгершілік қасиет</w:t>
      </w:r>
      <w:r w:rsidR="00CC26A9"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ері мен ақыл-ой қабілеттерін дамыту мақсаттары көзделеді.</w:t>
      </w:r>
      <w:r w:rsidR="00CC26A9" w:rsidRPr="002E5AF2">
        <w:rPr>
          <w:rFonts w:ascii="Times New Roman" w:hAnsi="Times New Roman"/>
          <w:noProof/>
          <w:color w:val="000000"/>
          <w:sz w:val="30"/>
          <w:szCs w:val="30"/>
          <w:lang w:val="kk-KZ"/>
        </w:rPr>
        <w:t xml:space="preserve">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Сабақ </w:t>
      </w:r>
      <w:r w:rsidR="00CC26A9"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күрделі психологиялық және дидактикалық процесс, онда оқушылармен педагог</w:t>
      </w:r>
      <w:r w:rsidR="00CC26A9" w:rsidRPr="002E5AF2">
        <w:rPr>
          <w:rFonts w:ascii="Times New Roman" w:hAnsi="Times New Roman"/>
          <w:noProof/>
          <w:color w:val="000000"/>
          <w:sz w:val="30"/>
          <w:szCs w:val="30"/>
          <w:lang w:val="kk-KZ"/>
        </w:rPr>
        <w:t>и</w:t>
      </w:r>
      <w:r w:rsidRPr="002E5AF2">
        <w:rPr>
          <w:rFonts w:ascii="Times New Roman" w:hAnsi="Times New Roman"/>
          <w:noProof/>
          <w:color w:val="000000"/>
          <w:sz w:val="30"/>
          <w:szCs w:val="30"/>
          <w:lang w:val="kk-KZ"/>
        </w:rPr>
        <w:t>калық қарым-қатынас жасау және тәрбиелеу міндет</w:t>
      </w:r>
      <w:r w:rsidR="00CC26A9"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ері іске асырылады.</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sz w:val="30"/>
          <w:szCs w:val="30"/>
          <w:lang w:val="kk-KZ"/>
        </w:rPr>
        <w:t>Оқу материладарын игеру санасын бағдарлаудың рейтинг жүйесі:</w:t>
      </w:r>
    </w:p>
    <w:p w:rsidR="008C162E" w:rsidRPr="002E5AF2" w:rsidRDefault="00CC26A9"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lastRenderedPageBreak/>
        <w:t>1.</w:t>
      </w:r>
      <w:r w:rsidR="008C162E" w:rsidRPr="002E5AF2">
        <w:rPr>
          <w:rFonts w:ascii="Times New Roman" w:hAnsi="Times New Roman"/>
          <w:noProof/>
          <w:color w:val="000000"/>
          <w:sz w:val="30"/>
          <w:szCs w:val="30"/>
          <w:lang w:val="kk-KZ"/>
        </w:rPr>
        <w:t>Сабақтың мақсаты айқын, мазмұны, жоспары және оңың құрылымы алдын-ала белгілі болуы тиіс.</w:t>
      </w:r>
    </w:p>
    <w:p w:rsidR="008C162E" w:rsidRPr="002E5AF2" w:rsidRDefault="00CC26A9"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2.</w:t>
      </w:r>
      <w:r w:rsidR="008C162E" w:rsidRPr="002E5AF2">
        <w:rPr>
          <w:rFonts w:ascii="Times New Roman" w:hAnsi="Times New Roman"/>
          <w:noProof/>
          <w:color w:val="000000"/>
          <w:sz w:val="30"/>
          <w:szCs w:val="30"/>
          <w:lang w:val="kk-KZ"/>
        </w:rPr>
        <w:t>Сабақ оқыту принциптерінің ережелері мен талаптарына сәйкес болуы қажет.</w:t>
      </w:r>
    </w:p>
    <w:p w:rsidR="008C162E" w:rsidRPr="002E5AF2" w:rsidRDefault="00CC26A9"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3. </w:t>
      </w:r>
      <w:r w:rsidR="008C162E" w:rsidRPr="002E5AF2">
        <w:rPr>
          <w:rFonts w:ascii="Times New Roman" w:hAnsi="Times New Roman"/>
          <w:noProof/>
          <w:color w:val="000000"/>
          <w:sz w:val="30"/>
          <w:szCs w:val="30"/>
          <w:lang w:val="kk-KZ"/>
        </w:rPr>
        <w:t>Сабақтың ғылыми мазмұны оқушылардың жас және дара ерекшеліктеріне сай ұғынымды, түсінікті болуы керек. Сондай-ақ сабақта оқушылардың бойында біліктер мен дағдыларды қалыптастыру міндеті жүзеге асырылуы тиіс.</w:t>
      </w:r>
    </w:p>
    <w:p w:rsidR="008C162E" w:rsidRPr="002E5AF2" w:rsidRDefault="00CC26A9"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4.</w:t>
      </w:r>
      <w:r w:rsidR="008C162E" w:rsidRPr="002E5AF2">
        <w:rPr>
          <w:rFonts w:ascii="Times New Roman" w:hAnsi="Times New Roman"/>
          <w:noProof/>
          <w:color w:val="000000"/>
          <w:sz w:val="30"/>
          <w:szCs w:val="30"/>
          <w:lang w:val="kk-KZ"/>
        </w:rPr>
        <w:t>Сабақтың мазмұны оқытатын пәннің бағдарламасына сәйкес болуы және әрбір сабақ басқа сабақтар жүйесінің буыны болуы міндетгі нәрсе.</w:t>
      </w:r>
    </w:p>
    <w:p w:rsidR="008C162E" w:rsidRPr="002E5AF2" w:rsidRDefault="00CC26A9"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5.</w:t>
      </w:r>
      <w:r w:rsidR="008C162E" w:rsidRPr="002E5AF2">
        <w:rPr>
          <w:rFonts w:ascii="Times New Roman" w:hAnsi="Times New Roman"/>
          <w:noProof/>
          <w:color w:val="000000"/>
          <w:sz w:val="30"/>
          <w:szCs w:val="30"/>
          <w:lang w:val="kk-KZ"/>
        </w:rPr>
        <w:t>Сабақта оқушылардың білімге ынтасы мен қызығуын арттыру үшін сабақтың құрылымы мен әдістерін түрлендіріп, көрнекі жене техникалық құралдарды, түрлі ойындарды тиімді қолдану керек. "Баланың ынтасын арттыру үшін оқытылатын нәрседе бір жаңалық болуы керек"- деп Ж, Аймауытов жайдан-жай айтпағанын ескеру керек.</w:t>
      </w:r>
    </w:p>
    <w:p w:rsidR="008C162E" w:rsidRPr="002E5AF2" w:rsidRDefault="00CC26A9"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6.</w:t>
      </w:r>
      <w:r w:rsidR="008C162E" w:rsidRPr="002E5AF2">
        <w:rPr>
          <w:rFonts w:ascii="Times New Roman" w:hAnsi="Times New Roman"/>
          <w:noProof/>
          <w:color w:val="000000"/>
          <w:sz w:val="30"/>
          <w:szCs w:val="30"/>
          <w:lang w:val="kk-KZ"/>
        </w:rPr>
        <w:t>Сабақта оқушылардың белсенділігін арттыру үшін проблемалық ситуациялар туғызып, проблемалық міндеттер мен тапсырмаларды орыңдауға басшылық ету қажет.</w:t>
      </w:r>
    </w:p>
    <w:p w:rsidR="008C162E" w:rsidRPr="002E5AF2" w:rsidRDefault="00CC26A9"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7.</w:t>
      </w:r>
      <w:r w:rsidR="008C162E" w:rsidRPr="002E5AF2">
        <w:rPr>
          <w:rFonts w:ascii="Times New Roman" w:hAnsi="Times New Roman"/>
          <w:noProof/>
          <w:color w:val="000000"/>
          <w:sz w:val="30"/>
          <w:szCs w:val="30"/>
          <w:lang w:val="kk-KZ"/>
        </w:rPr>
        <w:t xml:space="preserve">Сабақтың сапасын жақсарту үшін мұғалім оқушылармен қарым-қатынас жасау шеберлігін арттырып отыруы керек. Педагогикалық қарым-қатынас мұғалімге оқушылармен рухани байланыс жасауға мүмкіндік береді. </w:t>
      </w:r>
      <w:r w:rsidR="008C162E" w:rsidRPr="002E5AF2">
        <w:rPr>
          <w:rFonts w:ascii="Times New Roman" w:hAnsi="Times New Roman"/>
          <w:noProof/>
          <w:color w:val="000000"/>
          <w:sz w:val="30"/>
          <w:szCs w:val="30"/>
          <w:lang w:val="kk-KZ"/>
        </w:rPr>
        <w:tab/>
        <w:t>Білім арқылы қарым-қатынас жасау және қарым-қатынас арқылы білім алу керек деген қағиданы іске асыру пайдалы.</w:t>
      </w:r>
    </w:p>
    <w:p w:rsidR="008C162E" w:rsidRPr="002E5AF2" w:rsidRDefault="00CC26A9"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8.</w:t>
      </w:r>
      <w:r w:rsidR="008C162E" w:rsidRPr="002E5AF2">
        <w:rPr>
          <w:rFonts w:ascii="Times New Roman" w:hAnsi="Times New Roman"/>
          <w:noProof/>
          <w:color w:val="000000"/>
          <w:sz w:val="30"/>
          <w:szCs w:val="30"/>
          <w:lang w:val="kk-KZ"/>
        </w:rPr>
        <w:t>Сабақта оқушыларға білім берумен қатар оларды өздігінен білім алудың әдіс-тәсілдеріне үйрету міндет.</w:t>
      </w:r>
    </w:p>
    <w:p w:rsidR="008C162E" w:rsidRPr="002E5AF2" w:rsidRDefault="00CC26A9"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9.</w:t>
      </w:r>
      <w:r w:rsidR="008C162E" w:rsidRPr="002E5AF2">
        <w:rPr>
          <w:rFonts w:ascii="Times New Roman" w:hAnsi="Times New Roman"/>
          <w:noProof/>
          <w:color w:val="000000"/>
          <w:sz w:val="30"/>
          <w:szCs w:val="30"/>
          <w:lang w:val="kk-KZ"/>
        </w:rPr>
        <w:t>Сабақ оқытудың білім беру, тәрбиелеу және дамыту қызметін біртұтастық принципке сай жүргізуі тиіс.</w:t>
      </w:r>
    </w:p>
    <w:p w:rsidR="008C162E" w:rsidRPr="002E5AF2" w:rsidRDefault="00CC26A9"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10.</w:t>
      </w:r>
      <w:r w:rsidR="008C162E" w:rsidRPr="002E5AF2">
        <w:rPr>
          <w:rFonts w:ascii="Times New Roman" w:hAnsi="Times New Roman"/>
          <w:noProof/>
          <w:color w:val="000000"/>
          <w:sz w:val="30"/>
          <w:szCs w:val="30"/>
          <w:lang w:val="kk-KZ"/>
        </w:rPr>
        <w:t>Сабақтың дидактикалық құрылымы немесе кезеңдері бірізділікте, бір-бірімен өзара байланыста, бірін-бірі толықтырып түрулары қажет.</w:t>
      </w:r>
    </w:p>
    <w:p w:rsidR="008C162E" w:rsidRPr="002E5AF2" w:rsidRDefault="00CC26A9"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11.</w:t>
      </w:r>
      <w:r w:rsidR="008C162E" w:rsidRPr="002E5AF2">
        <w:rPr>
          <w:rFonts w:ascii="Times New Roman" w:hAnsi="Times New Roman"/>
          <w:noProof/>
          <w:color w:val="000000"/>
          <w:sz w:val="30"/>
          <w:szCs w:val="30"/>
          <w:lang w:val="kk-KZ"/>
        </w:rPr>
        <w:t>Сабаққа дайындалу және оны өткізу барысында мұғалімнің сыныптағы, мектептегі нақтылы жағдайды (оқу кабинетінің жабдықталуы, оқу-техникалық. көрнекілік құралдарының нақты қояда болу</w:t>
      </w:r>
      <w:r w:rsidRPr="002E5AF2">
        <w:rPr>
          <w:rFonts w:ascii="Times New Roman" w:hAnsi="Times New Roman"/>
          <w:noProof/>
          <w:color w:val="000000"/>
          <w:sz w:val="30"/>
          <w:szCs w:val="30"/>
          <w:lang w:val="kk-KZ"/>
        </w:rPr>
        <w:t>ы</w:t>
      </w:r>
      <w:r w:rsidR="008C162E" w:rsidRPr="002E5AF2">
        <w:rPr>
          <w:rFonts w:ascii="Times New Roman" w:hAnsi="Times New Roman"/>
          <w:noProof/>
          <w:color w:val="000000"/>
          <w:sz w:val="30"/>
          <w:szCs w:val="30"/>
          <w:lang w:val="kk-KZ"/>
        </w:rPr>
        <w:t>, тұрғылықты жердегі табиғат, өндіріс ресурстарын пайдалану т.с.с) ескеріп отыруы шарт.</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lastRenderedPageBreak/>
        <w:t>Оқу материалдарының тиімділігін арттыру жолдары.</w:t>
      </w:r>
      <w:r w:rsidRPr="002E5AF2">
        <w:rPr>
          <w:rFonts w:ascii="Times New Roman" w:hAnsi="Times New Roman"/>
          <w:b/>
          <w:sz w:val="30"/>
          <w:szCs w:val="30"/>
          <w:lang w:val="kk-KZ"/>
        </w:rPr>
        <w:t xml:space="preserve"> </w:t>
      </w:r>
      <w:r w:rsidRPr="002E5AF2">
        <w:rPr>
          <w:rFonts w:ascii="Times New Roman" w:hAnsi="Times New Roman"/>
          <w:noProof/>
          <w:color w:val="000000"/>
          <w:sz w:val="30"/>
          <w:szCs w:val="30"/>
          <w:lang w:val="kk-KZ"/>
        </w:rPr>
        <w:t xml:space="preserve">Қазіргі кездегі сабақты жетілдіру жұмыстарының ішіндегі негізгі мәселелерінің бірі </w:t>
      </w:r>
      <w:r w:rsidR="00CC26A9"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оның түрлері мен құрылымы. Мектеп тәжірибесінде бір типті сабақтар болмайды. Сондықтан, оқыту жұмысын жүйелі әрі нәтижслі жүргізу үшін, оны топтастырудың мәні орасан зор. Сол себептен ербір мұғалімнің сабақ классификациясын ойдағыдай білуі шарт.</w:t>
      </w:r>
      <w:r w:rsidR="00CC26A9" w:rsidRPr="002E5AF2">
        <w:rPr>
          <w:rFonts w:ascii="Times New Roman" w:hAnsi="Times New Roman"/>
          <w:noProof/>
          <w:color w:val="000000"/>
          <w:sz w:val="30"/>
          <w:szCs w:val="30"/>
          <w:lang w:val="kk-KZ"/>
        </w:rPr>
        <w:t xml:space="preserve"> </w:t>
      </w:r>
    </w:p>
    <w:p w:rsidR="008C162E" w:rsidRPr="002E5AF2" w:rsidRDefault="008C162E" w:rsidP="002E5AF2">
      <w:pPr>
        <w:shd w:val="clear" w:color="auto" w:fill="FFFFFF"/>
        <w:tabs>
          <w:tab w:val="left" w:pos="567"/>
        </w:tabs>
        <w:autoSpaceDE w:val="0"/>
        <w:autoSpaceDN w:val="0"/>
        <w:adjustRightInd w:val="0"/>
        <w:spacing w:after="0"/>
        <w:ind w:firstLine="567"/>
        <w:jc w:val="both"/>
        <w:rPr>
          <w:rFonts w:ascii="Times New Roman" w:hAnsi="Times New Roman"/>
          <w:sz w:val="30"/>
          <w:szCs w:val="30"/>
          <w:lang w:val="kk-KZ"/>
        </w:rPr>
      </w:pPr>
      <w:r w:rsidRPr="002E5AF2">
        <w:rPr>
          <w:rFonts w:ascii="Times New Roman" w:hAnsi="Times New Roman"/>
          <w:bCs/>
          <w:noProof/>
          <w:color w:val="000000"/>
          <w:sz w:val="30"/>
          <w:szCs w:val="30"/>
          <w:lang w:val="kk-KZ"/>
        </w:rPr>
        <w:t>Сабақ</w:t>
      </w:r>
      <w:r w:rsidRPr="002E5AF2">
        <w:rPr>
          <w:rFonts w:ascii="Times New Roman" w:hAnsi="Times New Roman"/>
          <w:b/>
          <w:bCs/>
          <w:noProof/>
          <w:color w:val="000000"/>
          <w:sz w:val="30"/>
          <w:szCs w:val="30"/>
          <w:lang w:val="kk-KZ"/>
        </w:rPr>
        <w:t xml:space="preserve"> </w:t>
      </w:r>
      <w:r w:rsidRPr="002E5AF2">
        <w:rPr>
          <w:rFonts w:ascii="Times New Roman" w:hAnsi="Times New Roman"/>
          <w:noProof/>
          <w:color w:val="000000"/>
          <w:sz w:val="30"/>
          <w:szCs w:val="30"/>
          <w:lang w:val="kk-KZ"/>
        </w:rPr>
        <w:t xml:space="preserve">классификациясы (жіктелуі) </w:t>
      </w:r>
      <w:r w:rsidR="001A066C"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сабақтарды құрылысы жөнінен топастыру, түрге бөлу. Дидактикада сабақ классификациясын анықтауға айрықша маңыз береді. Бұл мәселе турасында педагоғикалық ғылыми еңбектерде ортақ пікірлер әлі де қалыптаспаған. Қоғам дамыған сайын оқу жүйесінің қайта құрылатывдығы және соған орай оқытудың мазмүны, әдіс-тәсілдерінің де өзгеріп, жаңарып отыруы сөзсіз.</w:t>
      </w:r>
      <w:r w:rsidR="001A066C"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Сонымен қатар, сабақты жіктеу әрбір пәннің ерекшелікгеріне, оқушылардың жас және таным ерекшеліктеріне де байланысты болып келеді.</w:t>
      </w:r>
    </w:p>
    <w:p w:rsidR="008C162E" w:rsidRPr="002E5AF2" w:rsidRDefault="001A066C"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Мысалы, И.</w:t>
      </w:r>
      <w:r w:rsidR="008C162E" w:rsidRPr="002E5AF2">
        <w:rPr>
          <w:rFonts w:ascii="Times New Roman" w:hAnsi="Times New Roman"/>
          <w:noProof/>
          <w:color w:val="000000"/>
          <w:sz w:val="30"/>
          <w:szCs w:val="30"/>
          <w:lang w:val="kk-KZ"/>
        </w:rPr>
        <w:t>Н. Казанцев сабақты жіктеуді оқу материалының мазмұны мен дидак</w:t>
      </w:r>
      <w:r w:rsidRPr="002E5AF2">
        <w:rPr>
          <w:rFonts w:ascii="Times New Roman" w:hAnsi="Times New Roman"/>
          <w:noProof/>
          <w:color w:val="000000"/>
          <w:sz w:val="30"/>
          <w:szCs w:val="30"/>
          <w:lang w:val="kk-KZ"/>
        </w:rPr>
        <w:t>т</w:t>
      </w:r>
      <w:r w:rsidR="008C162E" w:rsidRPr="002E5AF2">
        <w:rPr>
          <w:rFonts w:ascii="Times New Roman" w:hAnsi="Times New Roman"/>
          <w:noProof/>
          <w:color w:val="000000"/>
          <w:sz w:val="30"/>
          <w:szCs w:val="30"/>
          <w:lang w:val="kk-KZ"/>
        </w:rPr>
        <w:t>икалық мақсатына және өтк</w:t>
      </w:r>
      <w:r w:rsidRPr="002E5AF2">
        <w:rPr>
          <w:rFonts w:ascii="Times New Roman" w:hAnsi="Times New Roman"/>
          <w:noProof/>
          <w:color w:val="000000"/>
          <w:sz w:val="30"/>
          <w:szCs w:val="30"/>
          <w:lang w:val="kk-KZ"/>
        </w:rPr>
        <w:t>ізу әдісіне қарай белгілесе, С.В.</w:t>
      </w:r>
      <w:r w:rsidR="008C162E" w:rsidRPr="002E5AF2">
        <w:rPr>
          <w:rFonts w:ascii="Times New Roman" w:hAnsi="Times New Roman"/>
          <w:noProof/>
          <w:color w:val="000000"/>
          <w:sz w:val="30"/>
          <w:szCs w:val="30"/>
          <w:lang w:val="kk-KZ"/>
        </w:rPr>
        <w:t>Иванов оқыту процесінің ерекшеліктеріне қарай анықтады. Ал, Данилов пен Есипов сабақтың негізгі дидактикалық мақсаттарына қарай құрады. Бұлардың сабақ түрлерін топтастыру ұстанымдары әр түрлі болғанымен де</w:t>
      </w:r>
      <w:r w:rsidR="008C162E" w:rsidRPr="002E5AF2">
        <w:rPr>
          <w:rFonts w:ascii="Times New Roman" w:hAnsi="Times New Roman"/>
          <w:noProof/>
          <w:color w:val="000000"/>
          <w:sz w:val="30"/>
          <w:szCs w:val="30"/>
          <w:vertAlign w:val="subscript"/>
          <w:lang w:val="kk-KZ"/>
        </w:rPr>
        <w:t>г</w:t>
      </w:r>
      <w:r w:rsidR="008C162E" w:rsidRPr="002E5AF2">
        <w:rPr>
          <w:rFonts w:ascii="Times New Roman" w:hAnsi="Times New Roman"/>
          <w:noProof/>
          <w:color w:val="000000"/>
          <w:sz w:val="30"/>
          <w:szCs w:val="30"/>
          <w:lang w:val="kk-KZ"/>
        </w:rPr>
        <w:t xml:space="preserve"> ішкі мазмұндары бір-біріне өте ұқсас келеді.</w:t>
      </w:r>
    </w:p>
    <w:p w:rsidR="008C162E" w:rsidRPr="002E5AF2" w:rsidRDefault="008C162E" w:rsidP="002E5AF2">
      <w:pPr>
        <w:shd w:val="clear" w:color="auto" w:fill="FFFFFF"/>
        <w:tabs>
          <w:tab w:val="left" w:pos="567"/>
        </w:tabs>
        <w:autoSpaceDE w:val="0"/>
        <w:autoSpaceDN w:val="0"/>
        <w:adjustRightInd w:val="0"/>
        <w:spacing w:after="0"/>
        <w:ind w:firstLine="708"/>
        <w:jc w:val="both"/>
        <w:rPr>
          <w:rFonts w:ascii="Times New Roman" w:hAnsi="Times New Roman"/>
          <w:sz w:val="30"/>
          <w:szCs w:val="30"/>
          <w:lang w:val="kk-KZ"/>
        </w:rPr>
      </w:pPr>
      <w:r w:rsidRPr="002E5AF2">
        <w:rPr>
          <w:rFonts w:ascii="Times New Roman" w:hAnsi="Times New Roman"/>
          <w:i/>
          <w:noProof/>
          <w:color w:val="000000"/>
          <w:sz w:val="30"/>
          <w:szCs w:val="30"/>
          <w:lang w:val="kk-KZ"/>
        </w:rPr>
        <w:t>ЖОО-ның даярлық са</w:t>
      </w:r>
      <w:r w:rsidR="001A066C" w:rsidRPr="002E5AF2">
        <w:rPr>
          <w:rFonts w:ascii="Times New Roman" w:hAnsi="Times New Roman"/>
          <w:i/>
          <w:noProof/>
          <w:color w:val="000000"/>
          <w:sz w:val="30"/>
          <w:szCs w:val="30"/>
          <w:lang w:val="kk-KZ"/>
        </w:rPr>
        <w:t>п</w:t>
      </w:r>
      <w:r w:rsidRPr="002E5AF2">
        <w:rPr>
          <w:rFonts w:ascii="Times New Roman" w:hAnsi="Times New Roman"/>
          <w:i/>
          <w:noProof/>
          <w:color w:val="000000"/>
          <w:sz w:val="30"/>
          <w:szCs w:val="30"/>
          <w:lang w:val="kk-KZ"/>
        </w:rPr>
        <w:t>асының көрсеткіші ретіндегі келешек маманның бәсекеге қабілеттілігі.</w:t>
      </w:r>
      <w:r w:rsidRPr="002E5AF2">
        <w:rPr>
          <w:rFonts w:ascii="Times New Roman" w:hAnsi="Times New Roman"/>
          <w:b/>
          <w:noProof/>
          <w:color w:val="000000"/>
          <w:sz w:val="30"/>
          <w:szCs w:val="30"/>
          <w:lang w:val="kk-KZ"/>
        </w:rPr>
        <w:t xml:space="preserve"> </w:t>
      </w:r>
      <w:r w:rsidRPr="002E5AF2">
        <w:rPr>
          <w:rFonts w:ascii="Times New Roman" w:hAnsi="Times New Roman"/>
          <w:noProof/>
          <w:color w:val="000000"/>
          <w:sz w:val="30"/>
          <w:szCs w:val="30"/>
          <w:lang w:val="kk-KZ"/>
        </w:rPr>
        <w:t>Қазақстан Республикасында жоғары білім берудің</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мына бағытта жүзеге асырылады: институт, университет, академия.</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
          <w:iCs/>
          <w:noProof/>
          <w:color w:val="000000"/>
          <w:sz w:val="30"/>
          <w:szCs w:val="30"/>
          <w:lang w:val="kk-KZ"/>
        </w:rPr>
        <w:tab/>
        <w:t>Институт</w:t>
      </w:r>
      <w:r w:rsidR="0093489C" w:rsidRPr="002E5AF2">
        <w:rPr>
          <w:rFonts w:ascii="Times New Roman" w:hAnsi="Times New Roman"/>
          <w:i/>
          <w:iCs/>
          <w:noProof/>
          <w:color w:val="000000"/>
          <w:sz w:val="30"/>
          <w:szCs w:val="30"/>
          <w:lang w:val="tr-TR"/>
        </w:rPr>
        <w:t xml:space="preserve"> </w:t>
      </w:r>
      <w:r w:rsidR="0093489C" w:rsidRPr="002E5AF2">
        <w:rPr>
          <w:rFonts w:ascii="Times New Roman" w:hAnsi="Times New Roman"/>
          <w:noProof/>
          <w:color w:val="000000"/>
          <w:sz w:val="30"/>
          <w:szCs w:val="30"/>
          <w:lang w:val="kk-KZ"/>
        </w:rPr>
        <w:t>–</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латын тілінен аударғанда орнату, белгілеу, құру, түзу деген мағыналарды береді. Сондықтан да, институттың бисты бағыты, экономикалық, саяси, құқықгық, рухани, Қогамдық өмірді сипаттайтын әлеуметгік және қоғамдық қарым-қатынастар мен адамдардың мінез-құлық, әлеуметтік өмір сүру ережелері болып табылады.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i/>
          <w:iCs/>
          <w:noProof/>
          <w:color w:val="000000"/>
          <w:sz w:val="30"/>
          <w:szCs w:val="30"/>
          <w:lang w:val="kk-KZ"/>
        </w:rPr>
        <w:tab/>
        <w:t>Университет</w:t>
      </w:r>
      <w:r w:rsidR="0093489C" w:rsidRPr="002E5AF2">
        <w:rPr>
          <w:rFonts w:ascii="Times New Roman" w:hAnsi="Times New Roman"/>
          <w:i/>
          <w:iCs/>
          <w:noProof/>
          <w:color w:val="000000"/>
          <w:sz w:val="30"/>
          <w:szCs w:val="30"/>
          <w:lang w:val="tr-TR"/>
        </w:rPr>
        <w:t xml:space="preserve"> </w:t>
      </w:r>
      <w:r w:rsidR="0093489C" w:rsidRPr="002E5AF2">
        <w:rPr>
          <w:rFonts w:ascii="Times New Roman" w:hAnsi="Times New Roman"/>
          <w:noProof/>
          <w:color w:val="000000"/>
          <w:sz w:val="30"/>
          <w:szCs w:val="30"/>
          <w:lang w:val="kk-KZ"/>
        </w:rPr>
        <w:t>–</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 xml:space="preserve">ғылым  негіздерін құрайтын пәндердің жиынтығы       көрініс  табатын, құрамында бірнеше факультеттері бар оқу-ғылыми жоғары оқу орны.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
          <w:iCs/>
          <w:noProof/>
          <w:color w:val="000000"/>
          <w:sz w:val="30"/>
          <w:szCs w:val="30"/>
          <w:lang w:val="kk-KZ"/>
        </w:rPr>
        <w:tab/>
        <w:t xml:space="preserve">Академия </w:t>
      </w:r>
      <w:r w:rsidR="0093489C" w:rsidRPr="002E5AF2">
        <w:rPr>
          <w:rFonts w:ascii="Times New Roman" w:hAnsi="Times New Roman"/>
          <w:noProof/>
          <w:color w:val="000000"/>
          <w:sz w:val="30"/>
          <w:szCs w:val="30"/>
          <w:lang w:val="kk-KZ"/>
        </w:rPr>
        <w:t>–</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 xml:space="preserve">ғылыми, оқу және көркем өнер сипатындағы </w:t>
      </w:r>
      <w:r w:rsidR="0093489C" w:rsidRPr="002E5AF2">
        <w:rPr>
          <w:rFonts w:ascii="Times New Roman" w:hAnsi="Times New Roman"/>
          <w:noProof/>
          <w:color w:val="000000"/>
          <w:sz w:val="30"/>
          <w:szCs w:val="30"/>
          <w:lang w:val="kk-KZ"/>
        </w:rPr>
        <w:t>ғы</w:t>
      </w:r>
      <w:r w:rsidRPr="002E5AF2">
        <w:rPr>
          <w:rFonts w:ascii="Times New Roman" w:hAnsi="Times New Roman"/>
          <w:noProof/>
          <w:color w:val="000000"/>
          <w:sz w:val="30"/>
          <w:szCs w:val="30"/>
          <w:lang w:val="kk-KZ"/>
        </w:rPr>
        <w:t>лыми мекеме.</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lastRenderedPageBreak/>
        <w:tab/>
        <w:t>Жоғары білім беру жұйесінде университет, ірі ғылыми-оқу орталығы ретінде республикамызда</w:t>
      </w:r>
      <w:r w:rsidR="0093489C" w:rsidRPr="002E5AF2">
        <w:rPr>
          <w:rFonts w:ascii="Times New Roman" w:hAnsi="Times New Roman"/>
          <w:noProof/>
          <w:color w:val="000000"/>
          <w:sz w:val="30"/>
          <w:szCs w:val="30"/>
          <w:lang w:val="kk-KZ"/>
        </w:rPr>
        <w:t xml:space="preserve"> – </w:t>
      </w:r>
      <w:r w:rsidRPr="002E5AF2">
        <w:rPr>
          <w:rFonts w:ascii="Times New Roman" w:hAnsi="Times New Roman"/>
          <w:noProof/>
          <w:color w:val="000000"/>
          <w:sz w:val="30"/>
          <w:szCs w:val="30"/>
          <w:lang w:val="kk-KZ"/>
        </w:rPr>
        <w:t xml:space="preserve">барлық жоғары білім бсру салаларына ықпал етуші ғылыми және мәдени маңызы бар жетекші ролге ие.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Университет </w:t>
      </w:r>
      <w:r w:rsidR="0093489C"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көп факультетті жүйе болып табылатын жоғары оқу орны. Сол себепті, онда гуманитарлық, жаратылыстану ғылыми, физика-математикалық, инженерлік</w:t>
      </w:r>
      <w:r w:rsidR="0093489C"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техникалық және</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ауыл шаруашылық мамандықтары біріктіріледі.</w:t>
      </w:r>
      <w:r w:rsidR="0093489C"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Ғылымдағы және практикадағы алдыңғы қатарлы </w:t>
      </w:r>
      <w:r w:rsidR="0093489C" w:rsidRPr="002E5AF2">
        <w:rPr>
          <w:rFonts w:ascii="Times New Roman" w:hAnsi="Times New Roman"/>
          <w:noProof/>
          <w:color w:val="000000"/>
          <w:sz w:val="30"/>
          <w:szCs w:val="30"/>
          <w:lang w:val="kk-KZ"/>
        </w:rPr>
        <w:t>ғылы</w:t>
      </w:r>
      <w:r w:rsidRPr="002E5AF2">
        <w:rPr>
          <w:rFonts w:ascii="Times New Roman" w:hAnsi="Times New Roman"/>
          <w:noProof/>
          <w:color w:val="000000"/>
          <w:sz w:val="30"/>
          <w:szCs w:val="30"/>
          <w:lang w:val="kk-KZ"/>
        </w:rPr>
        <w:t>ми жетістіктер, қандай да формада болсын тез арада университеттің оқу процесінде орын табады.</w:t>
      </w:r>
      <w:r w:rsidR="0093489C" w:rsidRPr="002E5AF2">
        <w:rPr>
          <w:rFonts w:ascii="Times New Roman" w:hAnsi="Times New Roman"/>
          <w:sz w:val="30"/>
          <w:szCs w:val="30"/>
          <w:lang w:val="kk-KZ"/>
        </w:rPr>
        <w:t xml:space="preserve"> </w:t>
      </w:r>
      <w:r w:rsidRPr="002E5AF2">
        <w:rPr>
          <w:rFonts w:ascii="Times New Roman" w:hAnsi="Times New Roman"/>
          <w:noProof/>
          <w:color w:val="000000"/>
          <w:sz w:val="30"/>
          <w:szCs w:val="30"/>
        </w:rPr>
        <w:t xml:space="preserve">Университет </w:t>
      </w:r>
      <w:r w:rsidRPr="002E5AF2">
        <w:rPr>
          <w:rFonts w:ascii="Times New Roman" w:hAnsi="Times New Roman"/>
          <w:noProof/>
          <w:color w:val="000000"/>
          <w:sz w:val="30"/>
          <w:szCs w:val="30"/>
          <w:lang w:val="kk-KZ"/>
        </w:rPr>
        <w:t>құ</w:t>
      </w:r>
      <w:r w:rsidRPr="002E5AF2">
        <w:rPr>
          <w:rFonts w:ascii="Times New Roman" w:hAnsi="Times New Roman"/>
          <w:noProof/>
          <w:color w:val="000000"/>
          <w:sz w:val="30"/>
          <w:szCs w:val="30"/>
        </w:rPr>
        <w:t>рамына факультеттер, кафедралар және проблемалық зертханалар, салалар бойынша ғылыми-зерттеу институттары енеді.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
          <w:iCs/>
          <w:noProof/>
          <w:color w:val="000000"/>
          <w:sz w:val="30"/>
          <w:szCs w:val="30"/>
          <w:lang w:val="kk-KZ"/>
        </w:rPr>
        <w:tab/>
        <w:t xml:space="preserve">Факультет </w:t>
      </w:r>
      <w:r w:rsidR="0093489C" w:rsidRPr="002E5AF2">
        <w:rPr>
          <w:rFonts w:ascii="Times New Roman" w:hAnsi="Times New Roman"/>
          <w:noProof/>
          <w:color w:val="000000"/>
          <w:sz w:val="30"/>
          <w:szCs w:val="30"/>
          <w:lang w:val="kk-KZ"/>
        </w:rPr>
        <w:t>–</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 xml:space="preserve">белгілі бір жүйелі мамандықгар бойынша, </w:t>
      </w:r>
      <w:r w:rsidR="0093489C" w:rsidRPr="002E5AF2">
        <w:rPr>
          <w:rFonts w:ascii="Times New Roman" w:hAnsi="Times New Roman"/>
          <w:noProof/>
          <w:color w:val="000000"/>
          <w:sz w:val="30"/>
          <w:szCs w:val="30"/>
          <w:lang w:val="kk-KZ"/>
        </w:rPr>
        <w:t>ғ</w:t>
      </w:r>
      <w:r w:rsidRPr="002E5AF2">
        <w:rPr>
          <w:rFonts w:ascii="Times New Roman" w:hAnsi="Times New Roman"/>
          <w:noProof/>
          <w:color w:val="000000"/>
          <w:sz w:val="30"/>
          <w:szCs w:val="30"/>
          <w:lang w:val="kk-KZ"/>
        </w:rPr>
        <w:t>ылыми пәндер шеңберін оқытатын жоғары оқу орнының бөлігі.</w:t>
      </w:r>
    </w:p>
    <w:p w:rsidR="008C162E" w:rsidRPr="002E5AF2" w:rsidRDefault="0093489C"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i/>
          <w:iCs/>
          <w:noProof/>
          <w:color w:val="000000"/>
          <w:sz w:val="30"/>
          <w:szCs w:val="30"/>
          <w:lang w:val="kk-KZ"/>
        </w:rPr>
        <w:tab/>
      </w:r>
      <w:r w:rsidR="008C162E" w:rsidRPr="002E5AF2">
        <w:rPr>
          <w:rFonts w:ascii="Times New Roman" w:hAnsi="Times New Roman"/>
          <w:i/>
          <w:iCs/>
          <w:noProof/>
          <w:color w:val="000000"/>
          <w:sz w:val="30"/>
          <w:szCs w:val="30"/>
          <w:lang w:val="kk-KZ"/>
        </w:rPr>
        <w:t>Кафедра</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w:t>
      </w:r>
      <w:r w:rsidR="008C162E" w:rsidRPr="002E5AF2">
        <w:rPr>
          <w:rFonts w:ascii="Times New Roman" w:hAnsi="Times New Roman"/>
          <w:i/>
          <w:iCs/>
          <w:noProof/>
          <w:color w:val="000000"/>
          <w:sz w:val="30"/>
          <w:szCs w:val="30"/>
          <w:lang w:val="kk-KZ"/>
        </w:rPr>
        <w:t xml:space="preserve"> </w:t>
      </w:r>
      <w:r w:rsidR="008C162E" w:rsidRPr="002E5AF2">
        <w:rPr>
          <w:rFonts w:ascii="Times New Roman" w:hAnsi="Times New Roman"/>
          <w:noProof/>
          <w:color w:val="000000"/>
          <w:sz w:val="30"/>
          <w:szCs w:val="30"/>
          <w:lang w:val="kk-KZ"/>
        </w:rPr>
        <w:t xml:space="preserve">өзара тығыз байланысты </w:t>
      </w:r>
      <w:r w:rsidRPr="002E5AF2">
        <w:rPr>
          <w:rFonts w:ascii="Times New Roman" w:hAnsi="Times New Roman"/>
          <w:noProof/>
          <w:color w:val="000000"/>
          <w:sz w:val="30"/>
          <w:szCs w:val="30"/>
          <w:lang w:val="kk-KZ"/>
        </w:rPr>
        <w:t xml:space="preserve">ғылыми пәндер негізінде оқытушы </w:t>
      </w:r>
      <w:r w:rsidR="008C162E" w:rsidRPr="002E5AF2">
        <w:rPr>
          <w:rFonts w:ascii="Times New Roman" w:hAnsi="Times New Roman"/>
          <w:noProof/>
          <w:color w:val="000000"/>
          <w:sz w:val="30"/>
          <w:szCs w:val="30"/>
          <w:lang w:val="kk-KZ"/>
        </w:rPr>
        <w:t>профессорлар және ғылыми қызметкерлер бірлестігі.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r>
      <w:r w:rsidRPr="002E5AF2">
        <w:rPr>
          <w:rFonts w:ascii="Times New Roman" w:hAnsi="Times New Roman"/>
          <w:noProof/>
          <w:color w:val="000000"/>
          <w:sz w:val="30"/>
          <w:szCs w:val="30"/>
        </w:rPr>
        <w:t>Университеттің жалпы басшылығын ректор ж</w:t>
      </w:r>
      <w:r w:rsidR="0093489C" w:rsidRPr="002E5AF2">
        <w:rPr>
          <w:rFonts w:ascii="Times New Roman" w:hAnsi="Times New Roman"/>
          <w:noProof/>
          <w:color w:val="000000"/>
          <w:sz w:val="30"/>
          <w:szCs w:val="30"/>
          <w:lang w:val="kk-KZ"/>
        </w:rPr>
        <w:t>ү</w:t>
      </w:r>
      <w:r w:rsidRPr="002E5AF2">
        <w:rPr>
          <w:rFonts w:ascii="Times New Roman" w:hAnsi="Times New Roman"/>
          <w:noProof/>
          <w:color w:val="000000"/>
          <w:sz w:val="30"/>
          <w:szCs w:val="30"/>
        </w:rPr>
        <w:t xml:space="preserve">ргізеді.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
          <w:iCs/>
          <w:noProof/>
          <w:color w:val="000000"/>
          <w:sz w:val="30"/>
          <w:szCs w:val="30"/>
          <w:lang w:val="kk-KZ"/>
        </w:rPr>
        <w:tab/>
        <w:t xml:space="preserve">Ректор </w:t>
      </w:r>
      <w:r w:rsidR="0093489C" w:rsidRPr="002E5AF2">
        <w:rPr>
          <w:rFonts w:ascii="Times New Roman" w:hAnsi="Times New Roman"/>
          <w:noProof/>
          <w:color w:val="000000"/>
          <w:sz w:val="30"/>
          <w:szCs w:val="30"/>
          <w:lang w:val="kk-KZ"/>
        </w:rPr>
        <w:t>–</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университет және бірнеше басқа да оқу мекемелерінің жетекшісі.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
          <w:iCs/>
          <w:noProof/>
          <w:color w:val="000000"/>
          <w:sz w:val="30"/>
          <w:szCs w:val="30"/>
          <w:lang w:val="kk-KZ"/>
        </w:rPr>
        <w:tab/>
        <w:t xml:space="preserve">Проректор </w:t>
      </w:r>
      <w:r w:rsidR="0093489C" w:rsidRPr="002E5AF2">
        <w:rPr>
          <w:rFonts w:ascii="Times New Roman" w:hAnsi="Times New Roman"/>
          <w:noProof/>
          <w:color w:val="000000"/>
          <w:sz w:val="30"/>
          <w:szCs w:val="30"/>
          <w:lang w:val="kk-KZ"/>
        </w:rPr>
        <w:t>–</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 xml:space="preserve">ректордың орынбасары (оқу-істері жөніндегі, тәрбие жұмыстары бойынша, ғылыми істер жөніндегі, әлеуметтік-экономикалық мәселелер бойынша және шаруашылық-әкімшілік жұмыстары бойынша). </w:t>
      </w:r>
      <w:r w:rsidRPr="002E5AF2">
        <w:rPr>
          <w:rFonts w:ascii="Times New Roman" w:hAnsi="Times New Roman"/>
          <w:noProof/>
          <w:color w:val="000000"/>
          <w:sz w:val="30"/>
          <w:szCs w:val="30"/>
          <w:lang w:val="kk-KZ"/>
        </w:rPr>
        <w:tab/>
      </w:r>
      <w:r w:rsidRPr="002E5AF2">
        <w:rPr>
          <w:rFonts w:ascii="Times New Roman" w:hAnsi="Times New Roman"/>
          <w:i/>
          <w:iCs/>
          <w:noProof/>
          <w:color w:val="000000"/>
          <w:sz w:val="30"/>
          <w:szCs w:val="30"/>
          <w:lang w:val="kk-KZ"/>
        </w:rPr>
        <w:t xml:space="preserve">Декан </w:t>
      </w:r>
      <w:r w:rsidR="0093489C" w:rsidRPr="002E5AF2">
        <w:rPr>
          <w:rFonts w:ascii="Times New Roman" w:hAnsi="Times New Roman"/>
          <w:noProof/>
          <w:color w:val="000000"/>
          <w:sz w:val="30"/>
          <w:szCs w:val="30"/>
          <w:lang w:val="kk-KZ"/>
        </w:rPr>
        <w:t>–</w:t>
      </w:r>
      <w:r w:rsidRPr="002E5AF2">
        <w:rPr>
          <w:rFonts w:ascii="Times New Roman" w:hAnsi="Times New Roman"/>
          <w:i/>
          <w:iCs/>
          <w:noProof/>
          <w:color w:val="000000"/>
          <w:sz w:val="30"/>
          <w:szCs w:val="30"/>
          <w:lang w:val="kk-KZ"/>
        </w:rPr>
        <w:t xml:space="preserve"> </w:t>
      </w:r>
      <w:r w:rsidRPr="002E5AF2">
        <w:rPr>
          <w:rFonts w:ascii="Times New Roman" w:hAnsi="Times New Roman"/>
          <w:noProof/>
          <w:color w:val="000000"/>
          <w:sz w:val="30"/>
          <w:szCs w:val="30"/>
          <w:lang w:val="kk-KZ"/>
        </w:rPr>
        <w:t>латынша басқарушы</w:t>
      </w:r>
      <w:r w:rsidR="0093489C"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жоғары оқу орындарындағы факультеттің жетекшісі. Декан университет оқу-істері жөніндегі және төрбие істері жөніндегі проректорларының ұсынысымен, ректор б</w:t>
      </w:r>
      <w:r w:rsidR="0093489C"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йр</w:t>
      </w:r>
      <w:r w:rsidR="0093489C" w:rsidRPr="002E5AF2">
        <w:rPr>
          <w:rFonts w:ascii="Times New Roman" w:hAnsi="Times New Roman"/>
          <w:noProof/>
          <w:color w:val="000000"/>
          <w:sz w:val="30"/>
          <w:szCs w:val="30"/>
          <w:lang w:val="kk-KZ"/>
        </w:rPr>
        <w:t>ы</w:t>
      </w:r>
      <w:r w:rsidRPr="002E5AF2">
        <w:rPr>
          <w:rFonts w:ascii="Times New Roman" w:hAnsi="Times New Roman"/>
          <w:noProof/>
          <w:color w:val="000000"/>
          <w:sz w:val="30"/>
          <w:szCs w:val="30"/>
          <w:lang w:val="kk-KZ"/>
        </w:rPr>
        <w:t>ғымен</w:t>
      </w:r>
      <w:r w:rsidR="0093489C" w:rsidRPr="002E5AF2">
        <w:rPr>
          <w:rFonts w:ascii="Times New Roman" w:hAnsi="Times New Roman"/>
          <w:noProof/>
          <w:color w:val="000000"/>
          <w:sz w:val="30"/>
          <w:szCs w:val="30"/>
          <w:lang w:val="kk-KZ"/>
        </w:rPr>
        <w:t xml:space="preserve"> бекітіледі. </w:t>
      </w:r>
      <w:r w:rsidRPr="002E5AF2">
        <w:rPr>
          <w:rFonts w:ascii="Times New Roman" w:hAnsi="Times New Roman"/>
          <w:noProof/>
          <w:color w:val="000000"/>
          <w:sz w:val="30"/>
          <w:szCs w:val="30"/>
          <w:lang w:val="kk-KZ"/>
        </w:rPr>
        <w:t>Декан жоғары оқу орнының (факультеттің) Кеңесінде профессорлармен, т</w:t>
      </w:r>
      <w:r w:rsidR="0093489C"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lang w:val="kk-KZ"/>
        </w:rPr>
        <w:t>жірибесі мол доценттерд</w:t>
      </w:r>
      <w:r w:rsidR="0093489C" w:rsidRPr="002E5AF2">
        <w:rPr>
          <w:rFonts w:ascii="Times New Roman" w:hAnsi="Times New Roman"/>
          <w:noProof/>
          <w:color w:val="000000"/>
          <w:sz w:val="30"/>
          <w:szCs w:val="30"/>
          <w:lang w:val="kk-KZ"/>
        </w:rPr>
        <w:t>ің</w:t>
      </w:r>
      <w:r w:rsidRPr="002E5AF2">
        <w:rPr>
          <w:rFonts w:ascii="Times New Roman" w:hAnsi="Times New Roman"/>
          <w:noProof/>
          <w:color w:val="000000"/>
          <w:sz w:val="30"/>
          <w:szCs w:val="30"/>
          <w:lang w:val="kk-KZ"/>
        </w:rPr>
        <w:t xml:space="preserve"> жабық дауыспен 3-5 жылға сайланады.</w:t>
      </w:r>
      <w:r w:rsidR="0093489C"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Декан</w:t>
      </w:r>
      <w:r w:rsidR="0093489C"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факультет Кеңесінің төрағасы, ол факультеттегі оқу-тәрбие және ғылыми жұмыстардың мазмүны мен сапасы үшін жауапты.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Университетте оқыту процесі </w:t>
      </w:r>
      <w:r w:rsidR="0093489C"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тек оқу сабақгары ғана емес, ол өзара байланысқан аудиториялық сабақ</w:t>
      </w:r>
      <w:r w:rsidR="0093489C"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ар; студенттердің өзбетінше жұмыстары жене олардың қоғамдық еңбек іс-әрекеттері бөліктерін құрайды.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 xml:space="preserve">Оқу жылы Жоғары оқу орындарында (ЖОО) мектептердегі сияқты тоқсандарға емес, жарты жылдық оқу семестрлеріне бөлінеді. Сонымен </w:t>
      </w:r>
      <w:r w:rsidRPr="002E5AF2">
        <w:rPr>
          <w:rFonts w:ascii="Times New Roman" w:hAnsi="Times New Roman"/>
          <w:noProof/>
          <w:color w:val="000000"/>
          <w:sz w:val="30"/>
          <w:szCs w:val="30"/>
          <w:lang w:val="kk-KZ"/>
        </w:rPr>
        <w:lastRenderedPageBreak/>
        <w:t>қатар, студенттердің өз таңдаулары мен арнайы пәндер бойынша сабақтары да ұйымдастыр</w:t>
      </w:r>
      <w:r w:rsidR="0093489C" w:rsidRPr="002E5AF2">
        <w:rPr>
          <w:rFonts w:ascii="Times New Roman" w:hAnsi="Times New Roman"/>
          <w:noProof/>
          <w:color w:val="000000"/>
          <w:sz w:val="30"/>
          <w:szCs w:val="30"/>
          <w:lang w:val="kk-KZ"/>
        </w:rPr>
        <w:t>ы</w:t>
      </w:r>
      <w:r w:rsidRPr="002E5AF2">
        <w:rPr>
          <w:rFonts w:ascii="Times New Roman" w:hAnsi="Times New Roman"/>
          <w:noProof/>
          <w:color w:val="000000"/>
          <w:sz w:val="30"/>
          <w:szCs w:val="30"/>
          <w:lang w:val="kk-KZ"/>
        </w:rPr>
        <w:t>лады. Аудиториялық сабақгар к</w:t>
      </w:r>
      <w:r w:rsidR="0093489C"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рамында, мектептерде көп қолданыла бермейтін, лекция оқылады. Өзбетінше орындалатын жұмыстар мектеп оқушыларының үй тапсырмаларының жаңа формалары ретінде</w:t>
      </w:r>
      <w:r w:rsidR="0093489C"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курстық ж</w:t>
      </w:r>
      <w:r w:rsidR="0093489C"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 xml:space="preserve">мыс және жобалар, онан әрі емтихан және дипломдық жұмыстарға жалғасады. Мұның бәрі студенттердің шығармашылық </w:t>
      </w:r>
      <w:r w:rsidR="0093489C" w:rsidRPr="002E5AF2">
        <w:rPr>
          <w:rFonts w:ascii="Times New Roman" w:hAnsi="Times New Roman"/>
          <w:noProof/>
          <w:color w:val="000000"/>
          <w:sz w:val="30"/>
          <w:szCs w:val="30"/>
          <w:lang w:val="kk-KZ"/>
        </w:rPr>
        <w:t>қә</w:t>
      </w:r>
      <w:r w:rsidRPr="002E5AF2">
        <w:rPr>
          <w:rFonts w:ascii="Times New Roman" w:hAnsi="Times New Roman"/>
          <w:noProof/>
          <w:color w:val="000000"/>
          <w:sz w:val="30"/>
          <w:szCs w:val="30"/>
          <w:lang w:val="kk-KZ"/>
        </w:rPr>
        <w:t>білет</w:t>
      </w:r>
      <w:r w:rsidR="0093489C"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ерін шың</w:t>
      </w:r>
      <w:r w:rsidR="0093489C" w:rsidRPr="002E5AF2">
        <w:rPr>
          <w:rFonts w:ascii="Times New Roman" w:hAnsi="Times New Roman"/>
          <w:noProof/>
          <w:color w:val="000000"/>
          <w:sz w:val="30"/>
          <w:szCs w:val="30"/>
          <w:lang w:val="kk-KZ"/>
        </w:rPr>
        <w:t>д</w:t>
      </w:r>
      <w:r w:rsidRPr="002E5AF2">
        <w:rPr>
          <w:rFonts w:ascii="Times New Roman" w:hAnsi="Times New Roman"/>
          <w:noProof/>
          <w:color w:val="000000"/>
          <w:sz w:val="30"/>
          <w:szCs w:val="30"/>
          <w:lang w:val="kk-KZ"/>
        </w:rPr>
        <w:t xml:space="preserve">ау бағытында жүргізілетін іс-шаралар болып табылады. Сондықганда ЖОО оқу процесі </w:t>
      </w:r>
      <w:r w:rsidR="0093489C"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о</w:t>
      </w:r>
      <w:r w:rsidR="0093489C" w:rsidRPr="002E5AF2">
        <w:rPr>
          <w:rFonts w:ascii="Times New Roman" w:hAnsi="Times New Roman"/>
          <w:noProof/>
          <w:color w:val="000000"/>
          <w:sz w:val="30"/>
          <w:szCs w:val="30"/>
          <w:lang w:val="kk-KZ"/>
        </w:rPr>
        <w:t>қы</w:t>
      </w:r>
      <w:r w:rsidRPr="002E5AF2">
        <w:rPr>
          <w:rFonts w:ascii="Times New Roman" w:hAnsi="Times New Roman"/>
          <w:noProof/>
          <w:color w:val="000000"/>
          <w:sz w:val="30"/>
          <w:szCs w:val="30"/>
          <w:lang w:val="kk-KZ"/>
        </w:rPr>
        <w:t>тушылар мен студенттердің шығармашылық қарым-қатынасы болып табылады.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Оқу процесі қатаң жоспарлау негізінде ұйымдастырылады. Жоспарлау бірнеше деңгейде </w:t>
      </w:r>
      <w:r w:rsidR="0093489C" w:rsidRPr="002E5AF2">
        <w:rPr>
          <w:rFonts w:ascii="Times New Roman" w:hAnsi="Times New Roman"/>
          <w:noProof/>
          <w:color w:val="000000"/>
          <w:sz w:val="30"/>
          <w:szCs w:val="30"/>
          <w:lang w:val="kk-KZ"/>
        </w:rPr>
        <w:t>орында</w:t>
      </w:r>
      <w:r w:rsidRPr="002E5AF2">
        <w:rPr>
          <w:rFonts w:ascii="Times New Roman" w:hAnsi="Times New Roman"/>
          <w:noProof/>
          <w:color w:val="000000"/>
          <w:sz w:val="30"/>
          <w:szCs w:val="30"/>
          <w:lang w:val="kk-KZ"/>
        </w:rPr>
        <w:t>лады. Мемлекеттік деңгейде жал</w:t>
      </w:r>
      <w:r w:rsidR="0093489C" w:rsidRPr="002E5AF2">
        <w:rPr>
          <w:rFonts w:ascii="Times New Roman" w:hAnsi="Times New Roman"/>
          <w:noProof/>
          <w:color w:val="000000"/>
          <w:sz w:val="30"/>
          <w:szCs w:val="30"/>
          <w:lang w:val="kk-KZ"/>
        </w:rPr>
        <w:t>пы</w:t>
      </w:r>
      <w:r w:rsidRPr="002E5AF2">
        <w:rPr>
          <w:rFonts w:ascii="Times New Roman" w:hAnsi="Times New Roman"/>
          <w:noProof/>
          <w:color w:val="000000"/>
          <w:sz w:val="30"/>
          <w:szCs w:val="30"/>
          <w:lang w:val="kk-KZ"/>
        </w:rPr>
        <w:t xml:space="preserve"> міндетті білім беру стандарттары арқылы жұзеге асырылады. Оларда мамандық квалификацияның сипаттамасына байланысты меңгеруге қажет</w:t>
      </w:r>
      <w:r w:rsidR="0093489C"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і білім, біліктілік және дағдылар назарға алынады.</w:t>
      </w:r>
    </w:p>
    <w:p w:rsidR="008C162E" w:rsidRPr="002E5AF2" w:rsidRDefault="0093489C"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r>
      <w:r w:rsidR="008C162E" w:rsidRPr="002E5AF2">
        <w:rPr>
          <w:rFonts w:ascii="Times New Roman" w:hAnsi="Times New Roman"/>
          <w:noProof/>
          <w:color w:val="000000"/>
          <w:sz w:val="30"/>
          <w:szCs w:val="30"/>
          <w:lang w:val="kk-KZ"/>
        </w:rPr>
        <w:t>Мысалы:</w:t>
      </w:r>
      <w:r w:rsidRPr="002E5AF2">
        <w:rPr>
          <w:rFonts w:ascii="Times New Roman" w:hAnsi="Times New Roman"/>
          <w:noProof/>
          <w:color w:val="000000"/>
          <w:sz w:val="30"/>
          <w:szCs w:val="30"/>
          <w:lang w:val="kk-KZ"/>
        </w:rPr>
        <w:t xml:space="preserve"> </w:t>
      </w:r>
      <w:r w:rsidR="008C162E" w:rsidRPr="002E5AF2">
        <w:rPr>
          <w:rFonts w:ascii="Times New Roman" w:hAnsi="Times New Roman"/>
          <w:noProof/>
          <w:color w:val="000000"/>
          <w:sz w:val="30"/>
          <w:szCs w:val="30"/>
          <w:lang w:val="kk-KZ"/>
        </w:rPr>
        <w:t xml:space="preserve">0313 шифрлы: </w:t>
      </w: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Кәсіби оқыту (профильмен)</w:t>
      </w: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 xml:space="preserve"> мамандығы Қазақстан Республикасы Білім Министрлігінің 1996 жылғы 16 қантарындағы 11 бұйрығымен бекітілген.</w:t>
      </w:r>
      <w:r w:rsidRPr="002E5AF2">
        <w:rPr>
          <w:rFonts w:ascii="Times New Roman" w:hAnsi="Times New Roman"/>
          <w:noProof/>
          <w:color w:val="000000"/>
          <w:sz w:val="30"/>
          <w:szCs w:val="30"/>
          <w:lang w:val="kk-KZ"/>
        </w:rPr>
        <w:t xml:space="preserve"> </w:t>
      </w:r>
      <w:r w:rsidR="008C162E" w:rsidRPr="002E5AF2">
        <w:rPr>
          <w:rFonts w:ascii="Times New Roman" w:hAnsi="Times New Roman"/>
          <w:noProof/>
          <w:color w:val="000000"/>
          <w:sz w:val="30"/>
          <w:szCs w:val="30"/>
          <w:lang w:val="kk-KZ"/>
        </w:rPr>
        <w:t xml:space="preserve">Аталған мамандық бойынша кәсіби білім беру бағдарламасының негізгі мақсаты </w:t>
      </w:r>
      <w:r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 xml:space="preserve"> кәсіби мамандықгьщ маңызы мен ерекшелігін жете түсінген, табиғи танымдық деңгейі ғылыми жүйеде негізделіп қалыптасқан, өндірістік-техникалық, экономикалық эрудициясы мен м</w:t>
      </w:r>
      <w:r w:rsidRPr="002E5AF2">
        <w:rPr>
          <w:rFonts w:ascii="Times New Roman" w:hAnsi="Times New Roman"/>
          <w:noProof/>
          <w:color w:val="000000"/>
          <w:sz w:val="30"/>
          <w:szCs w:val="30"/>
          <w:lang w:val="kk-KZ"/>
        </w:rPr>
        <w:t>ә</w:t>
      </w:r>
      <w:r w:rsidR="008C162E" w:rsidRPr="002E5AF2">
        <w:rPr>
          <w:rFonts w:ascii="Times New Roman" w:hAnsi="Times New Roman"/>
          <w:noProof/>
          <w:color w:val="000000"/>
          <w:sz w:val="30"/>
          <w:szCs w:val="30"/>
          <w:lang w:val="kk-KZ"/>
        </w:rPr>
        <w:t>дениеті жоғары, к</w:t>
      </w:r>
      <w:r w:rsidRPr="002E5AF2">
        <w:rPr>
          <w:rFonts w:ascii="Times New Roman" w:hAnsi="Times New Roman"/>
          <w:noProof/>
          <w:color w:val="000000"/>
          <w:sz w:val="30"/>
          <w:szCs w:val="30"/>
          <w:lang w:val="kk-KZ"/>
        </w:rPr>
        <w:t>ә</w:t>
      </w:r>
      <w:r w:rsidR="008C162E" w:rsidRPr="002E5AF2">
        <w:rPr>
          <w:rFonts w:ascii="Times New Roman" w:hAnsi="Times New Roman"/>
          <w:noProof/>
          <w:color w:val="000000"/>
          <w:sz w:val="30"/>
          <w:szCs w:val="30"/>
          <w:lang w:val="kk-KZ"/>
        </w:rPr>
        <w:t>сіби оқудың бір профилі бойынша мамандық</w:t>
      </w:r>
      <w:r w:rsidRPr="002E5AF2">
        <w:rPr>
          <w:rFonts w:ascii="Times New Roman" w:hAnsi="Times New Roman"/>
          <w:noProof/>
          <w:color w:val="000000"/>
          <w:sz w:val="30"/>
          <w:szCs w:val="30"/>
          <w:lang w:val="kk-KZ"/>
        </w:rPr>
        <w:t>т</w:t>
      </w:r>
      <w:r w:rsidR="008C162E" w:rsidRPr="002E5AF2">
        <w:rPr>
          <w:rFonts w:ascii="Times New Roman" w:hAnsi="Times New Roman"/>
          <w:noProof/>
          <w:color w:val="000000"/>
          <w:sz w:val="30"/>
          <w:szCs w:val="30"/>
          <w:lang w:val="kk-KZ"/>
        </w:rPr>
        <w:t>ы жетік игерген жеке тұлғаны даярлап шығару.</w:t>
      </w:r>
      <w:r w:rsidRPr="002E5AF2">
        <w:rPr>
          <w:rFonts w:ascii="Times New Roman" w:hAnsi="Times New Roman"/>
          <w:noProof/>
          <w:color w:val="000000"/>
          <w:sz w:val="30"/>
          <w:szCs w:val="30"/>
          <w:lang w:val="kk-KZ"/>
        </w:rPr>
        <w:t xml:space="preserve">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Оқудың қалыпты мерзімі: өндірістен қол үзіп (күндізгі оқу) </w:t>
      </w:r>
      <w:r w:rsidR="0093489C"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4 жыл; өндірістен қол үзбей (сырттан және кешкі оқу) </w:t>
      </w:r>
      <w:r w:rsidR="0093489C"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5 жыл;</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rPr>
      </w:pPr>
      <w:r w:rsidRPr="002E5AF2">
        <w:rPr>
          <w:rFonts w:ascii="Times New Roman" w:hAnsi="Times New Roman"/>
          <w:noProof/>
          <w:color w:val="000000"/>
          <w:sz w:val="30"/>
          <w:szCs w:val="30"/>
          <w:lang w:val="kk-KZ"/>
        </w:rPr>
        <w:tab/>
      </w:r>
      <w:r w:rsidRPr="002E5AF2">
        <w:rPr>
          <w:rFonts w:ascii="Times New Roman" w:hAnsi="Times New Roman"/>
          <w:noProof/>
          <w:color w:val="000000"/>
          <w:sz w:val="30"/>
          <w:szCs w:val="30"/>
        </w:rPr>
        <w:t xml:space="preserve">Квалификация </w:t>
      </w:r>
      <w:r w:rsidR="0093489C"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rPr>
        <w:t xml:space="preserve"> инженер-педагог (арнаулы және техникалық пәндер оқытушысы). Квалификация аты жоғары оқу орынының (ЖОО) та</w:t>
      </w:r>
      <w:r w:rsidR="0093489C" w:rsidRPr="002E5AF2">
        <w:rPr>
          <w:rFonts w:ascii="Times New Roman" w:hAnsi="Times New Roman"/>
          <w:noProof/>
          <w:color w:val="000000"/>
          <w:sz w:val="30"/>
          <w:szCs w:val="30"/>
          <w:lang w:val="kk-KZ"/>
        </w:rPr>
        <w:t>ң</w:t>
      </w:r>
      <w:r w:rsidRPr="002E5AF2">
        <w:rPr>
          <w:rFonts w:ascii="Times New Roman" w:hAnsi="Times New Roman"/>
          <w:noProof/>
          <w:color w:val="000000"/>
          <w:sz w:val="30"/>
          <w:szCs w:val="30"/>
        </w:rPr>
        <w:t>даған профилі бойынша анық</w:t>
      </w:r>
      <w:r w:rsidR="0093489C"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rPr>
        <w:t>алады.</w:t>
      </w:r>
    </w:p>
    <w:p w:rsidR="0025130E" w:rsidRPr="002E5AF2" w:rsidRDefault="0093489C"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r>
    </w:p>
    <w:p w:rsidR="005F64DD" w:rsidRDefault="0025130E" w:rsidP="002E5AF2">
      <w:pPr>
        <w:shd w:val="clear" w:color="auto" w:fill="FFFFFF"/>
        <w:tabs>
          <w:tab w:val="left" w:pos="567"/>
        </w:tabs>
        <w:autoSpaceDE w:val="0"/>
        <w:autoSpaceDN w:val="0"/>
        <w:adjustRightInd w:val="0"/>
        <w:spacing w:after="0"/>
        <w:jc w:val="both"/>
        <w:rPr>
          <w:rFonts w:ascii="Times New Roman" w:hAnsi="Times New Roman"/>
          <w:b/>
          <w:noProof/>
          <w:color w:val="000000"/>
          <w:sz w:val="30"/>
          <w:szCs w:val="30"/>
          <w:lang w:val="kk-KZ"/>
        </w:rPr>
      </w:pPr>
      <w:r w:rsidRPr="002E5AF2">
        <w:rPr>
          <w:rFonts w:ascii="Times New Roman" w:hAnsi="Times New Roman"/>
          <w:noProof/>
          <w:color w:val="000000"/>
          <w:sz w:val="30"/>
          <w:szCs w:val="30"/>
          <w:lang w:val="kk-KZ"/>
        </w:rPr>
        <w:tab/>
      </w:r>
      <w:r w:rsidRPr="002E5AF2">
        <w:rPr>
          <w:rFonts w:ascii="Times New Roman" w:hAnsi="Times New Roman"/>
          <w:b/>
          <w:noProof/>
          <w:color w:val="000000"/>
          <w:sz w:val="30"/>
          <w:szCs w:val="30"/>
          <w:lang w:val="kk-KZ"/>
        </w:rPr>
        <w:t xml:space="preserve">4.7 </w:t>
      </w:r>
      <w:r w:rsidR="008C162E" w:rsidRPr="002E5AF2">
        <w:rPr>
          <w:rFonts w:ascii="Times New Roman" w:hAnsi="Times New Roman"/>
          <w:b/>
          <w:noProof/>
          <w:color w:val="000000"/>
          <w:sz w:val="30"/>
          <w:szCs w:val="30"/>
          <w:lang w:val="kk-KZ"/>
        </w:rPr>
        <w:t>Педагогикалық технологиялар пәрменділігінің өлшемділігі</w:t>
      </w:r>
    </w:p>
    <w:p w:rsidR="0025130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b/>
          <w:noProof/>
          <w:color w:val="000000"/>
          <w:sz w:val="30"/>
          <w:szCs w:val="30"/>
          <w:lang w:val="kk-KZ"/>
        </w:rPr>
      </w:pPr>
      <w:r w:rsidRPr="002E5AF2">
        <w:rPr>
          <w:rFonts w:ascii="Times New Roman" w:hAnsi="Times New Roman"/>
          <w:b/>
          <w:noProof/>
          <w:color w:val="000000"/>
          <w:sz w:val="30"/>
          <w:szCs w:val="30"/>
          <w:lang w:val="kk-KZ"/>
        </w:rPr>
        <w:t xml:space="preserve"> </w:t>
      </w:r>
    </w:p>
    <w:p w:rsidR="008C162E" w:rsidRPr="002E5AF2" w:rsidRDefault="0025130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r>
      <w:r w:rsidR="008C162E" w:rsidRPr="002E5AF2">
        <w:rPr>
          <w:rFonts w:ascii="Times New Roman" w:hAnsi="Times New Roman"/>
          <w:noProof/>
          <w:color w:val="000000"/>
          <w:sz w:val="30"/>
          <w:szCs w:val="30"/>
          <w:lang w:val="kk-KZ"/>
        </w:rPr>
        <w:t xml:space="preserve">Соңғы жылдары елімізде экономиканың өсіп-өркендеуіне орай, білім беру саласында да елеулі өзгерістер жүргізілуде. Оқытудың, тәрбиелеудің мазмұнын қоғам дамуының қарышты қадамына сәйкестендіріп, оны шырқау биіктерге көтеруге бағытталған тың әдіс-тәсілдер жасалуда. Нәтижесінде тұтас педагогикалық үрдістер өзгертіліп, білім берудің </w:t>
      </w:r>
      <w:r w:rsidR="008C162E" w:rsidRPr="002E5AF2">
        <w:rPr>
          <w:rFonts w:ascii="Times New Roman" w:hAnsi="Times New Roman"/>
          <w:noProof/>
          <w:color w:val="000000"/>
          <w:sz w:val="30"/>
          <w:szCs w:val="30"/>
          <w:lang w:val="kk-KZ"/>
        </w:rPr>
        <w:lastRenderedPageBreak/>
        <w:t>тиімді деп танылған жаңа технологиялары дүниеге келуде. Педагогикалық баспасөзден республика мұғалімдерінің ізденіс, зерттеулері нәтижесінде шәкірттердің сапалы білім алуға талпынысы мен ынтасы, қызығушылығы өскенін байқай-мыз.</w:t>
      </w:r>
      <w:r w:rsidR="005616CF" w:rsidRPr="002E5AF2">
        <w:rPr>
          <w:rFonts w:ascii="Times New Roman" w:hAnsi="Times New Roman"/>
          <w:noProof/>
          <w:color w:val="000000"/>
          <w:sz w:val="30"/>
          <w:szCs w:val="30"/>
          <w:lang w:val="kk-KZ"/>
        </w:rPr>
        <w:t xml:space="preserve"> </w:t>
      </w:r>
      <w:r w:rsidR="008C162E" w:rsidRPr="002E5AF2">
        <w:rPr>
          <w:rFonts w:ascii="Times New Roman" w:hAnsi="Times New Roman"/>
          <w:noProof/>
          <w:color w:val="000000"/>
          <w:sz w:val="30"/>
          <w:szCs w:val="30"/>
          <w:lang w:val="kk-KZ"/>
        </w:rPr>
        <w:t>Кез</w:t>
      </w:r>
      <w:r w:rsidR="005616CF" w:rsidRPr="002E5AF2">
        <w:rPr>
          <w:rFonts w:ascii="Times New Roman" w:hAnsi="Times New Roman"/>
          <w:noProof/>
          <w:color w:val="000000"/>
          <w:sz w:val="30"/>
          <w:szCs w:val="30"/>
          <w:lang w:val="kk-KZ"/>
        </w:rPr>
        <w:t>-</w:t>
      </w:r>
      <w:r w:rsidR="008C162E" w:rsidRPr="002E5AF2">
        <w:rPr>
          <w:rFonts w:ascii="Times New Roman" w:hAnsi="Times New Roman"/>
          <w:noProof/>
          <w:color w:val="000000"/>
          <w:sz w:val="30"/>
          <w:szCs w:val="30"/>
          <w:lang w:val="kk-KZ"/>
        </w:rPr>
        <w:t>келген оқыту технологиясы</w:t>
      </w:r>
      <w:r w:rsidR="008C162E" w:rsidRPr="002E5AF2">
        <w:rPr>
          <w:rFonts w:ascii="Times New Roman" w:hAnsi="Times New Roman"/>
          <w:sz w:val="30"/>
          <w:szCs w:val="30"/>
          <w:lang w:val="kk-KZ"/>
        </w:rPr>
        <w:t xml:space="preserve"> </w:t>
      </w:r>
      <w:r w:rsidR="008C162E" w:rsidRPr="002E5AF2">
        <w:rPr>
          <w:rFonts w:ascii="Times New Roman" w:hAnsi="Times New Roman"/>
          <w:noProof/>
          <w:color w:val="000000"/>
          <w:sz w:val="30"/>
          <w:szCs w:val="30"/>
          <w:lang w:val="kk-KZ"/>
        </w:rPr>
        <w:t>оқытушыдан терең теориялық, психологиялық, педагогикалық, әдістемелік</w:t>
      </w:r>
      <w:r w:rsidR="008C162E" w:rsidRPr="002E5AF2">
        <w:rPr>
          <w:rFonts w:ascii="Times New Roman" w:hAnsi="Times New Roman"/>
          <w:sz w:val="30"/>
          <w:szCs w:val="30"/>
          <w:lang w:val="kk-KZ"/>
        </w:rPr>
        <w:t xml:space="preserve"> </w:t>
      </w:r>
      <w:r w:rsidR="008C162E" w:rsidRPr="002E5AF2">
        <w:rPr>
          <w:rFonts w:ascii="Times New Roman" w:hAnsi="Times New Roman"/>
          <w:noProof/>
          <w:color w:val="000000"/>
          <w:sz w:val="30"/>
          <w:szCs w:val="30"/>
          <w:lang w:val="kk-KZ"/>
        </w:rPr>
        <w:t>білімді, үлкен педагогикалық шеберлікті,</w:t>
      </w:r>
      <w:r w:rsidR="008C162E" w:rsidRPr="002E5AF2">
        <w:rPr>
          <w:rFonts w:ascii="Times New Roman" w:hAnsi="Times New Roman"/>
          <w:sz w:val="30"/>
          <w:szCs w:val="30"/>
          <w:lang w:val="kk-KZ"/>
        </w:rPr>
        <w:t xml:space="preserve"> </w:t>
      </w:r>
      <w:r w:rsidR="008C162E" w:rsidRPr="002E5AF2">
        <w:rPr>
          <w:rFonts w:ascii="Times New Roman" w:hAnsi="Times New Roman"/>
          <w:noProof/>
          <w:color w:val="000000"/>
          <w:sz w:val="30"/>
          <w:szCs w:val="30"/>
          <w:lang w:val="kk-KZ"/>
        </w:rPr>
        <w:t>шәкірттердің жан дүниесіне терең үңіліп</w:t>
      </w:r>
      <w:r w:rsidR="005616CF" w:rsidRPr="002E5AF2">
        <w:rPr>
          <w:rFonts w:ascii="Times New Roman" w:hAnsi="Times New Roman"/>
          <w:noProof/>
          <w:color w:val="000000"/>
          <w:sz w:val="30"/>
          <w:szCs w:val="30"/>
          <w:lang w:val="kk-KZ"/>
        </w:rPr>
        <w:t xml:space="preserve">, </w:t>
      </w:r>
      <w:r w:rsidR="008C162E" w:rsidRPr="002E5AF2">
        <w:rPr>
          <w:rFonts w:ascii="Times New Roman" w:hAnsi="Times New Roman"/>
          <w:noProof/>
          <w:color w:val="000000"/>
          <w:sz w:val="30"/>
          <w:szCs w:val="30"/>
          <w:lang w:val="kk-KZ"/>
        </w:rPr>
        <w:t xml:space="preserve">оны ұғына білуді талап етеді.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Оқыту технологиясына белгілі ғалым В.П.</w:t>
      </w:r>
      <w:r w:rsidR="005616CF"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Беспалько </w:t>
      </w:r>
      <w:r w:rsidR="005616CF"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Практикада іске асатын нақты педагогикалық жүйе-жоба</w:t>
      </w:r>
      <w:r w:rsidR="005616CF"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деп анықтама берді. Ғалымның пікірінше, бұл педагогикалық жүйе жеке т</w:t>
      </w:r>
      <w:r w:rsidR="005616CF"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 xml:space="preserve">лғаны қалыптастыруға ықпал ететін арнайы ұйымдастырылған, белгілі мақсат көздеген, бір-бірімен </w:t>
      </w:r>
      <w:r w:rsidR="005616CF" w:rsidRPr="002E5AF2">
        <w:rPr>
          <w:rFonts w:ascii="Times New Roman" w:hAnsi="Times New Roman"/>
          <w:noProof/>
          <w:color w:val="000000"/>
          <w:sz w:val="30"/>
          <w:szCs w:val="30"/>
          <w:lang w:val="kk-KZ"/>
        </w:rPr>
        <w:t>ө</w:t>
      </w:r>
      <w:r w:rsidRPr="002E5AF2">
        <w:rPr>
          <w:rFonts w:ascii="Times New Roman" w:hAnsi="Times New Roman"/>
          <w:noProof/>
          <w:color w:val="000000"/>
          <w:sz w:val="30"/>
          <w:szCs w:val="30"/>
          <w:lang w:val="kk-KZ"/>
        </w:rPr>
        <w:t>зара тығыз байланысты әдіс-тәсілдер жиыны.</w:t>
      </w:r>
      <w:r w:rsidR="005616CF"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ab/>
        <w:t>Ал, Ресей ғалымы В.М.</w:t>
      </w:r>
      <w:r w:rsidR="005616CF"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Монахов педагогикалық технологияны оқыту үрдісін жобалау, үйымдастыру мен жүргізудің ойластырылған үлгісі ретінде түсіндіреді.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Қазақ халқының </w:t>
      </w:r>
      <w:r w:rsidRPr="002E5AF2">
        <w:rPr>
          <w:rFonts w:ascii="Times New Roman" w:hAnsi="Times New Roman"/>
          <w:color w:val="000000"/>
          <w:sz w:val="30"/>
          <w:szCs w:val="30"/>
          <w:lang w:val="kk-KZ"/>
        </w:rPr>
        <w:t xml:space="preserve">XX </w:t>
      </w:r>
      <w:r w:rsidRPr="002E5AF2">
        <w:rPr>
          <w:rFonts w:ascii="Times New Roman" w:hAnsi="Times New Roman"/>
          <w:noProof/>
          <w:color w:val="000000"/>
          <w:sz w:val="30"/>
          <w:szCs w:val="30"/>
          <w:lang w:val="kk-KZ"/>
        </w:rPr>
        <w:t xml:space="preserve">ғасыр басындағы зиялылар қауымының көрнекті өкілі, ойшыл оқымысты, білімдар </w:t>
      </w:r>
      <w:r w:rsidR="005616CF"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стаз-ғалым Жүсіпбек Аймауытов сабақты</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ізденіске баулитын өнер түрі ретінде бағалаған.</w:t>
      </w:r>
      <w:r w:rsidR="005616CF" w:rsidRPr="002E5AF2">
        <w:rPr>
          <w:rFonts w:ascii="Times New Roman" w:hAnsi="Times New Roman"/>
          <w:noProof/>
          <w:color w:val="000000"/>
          <w:sz w:val="30"/>
          <w:szCs w:val="30"/>
          <w:lang w:val="kk-KZ"/>
        </w:rPr>
        <w:t xml:space="preserve"> Шын мәнінде педагогикалық техно</w:t>
      </w:r>
      <w:r w:rsidRPr="002E5AF2">
        <w:rPr>
          <w:rFonts w:ascii="Times New Roman" w:hAnsi="Times New Roman"/>
          <w:noProof/>
          <w:color w:val="000000"/>
          <w:sz w:val="30"/>
          <w:szCs w:val="30"/>
          <w:lang w:val="kk-KZ"/>
        </w:rPr>
        <w:t>логиялар тарихын, оның пайда болуын, мақсат-міндеттерін, қызмет ету үрдісін зерделеп талдау, олардың маңызды қүрылымдық түрлерін айқындау, ой елегінен өткізу оқытушыларға қ</w:t>
      </w:r>
      <w:r w:rsidR="005616CF"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нды педагогикалық біліммен қарулануға мүмкіндік береді.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r>
      <w:r w:rsidR="005616CF" w:rsidRPr="002E5AF2">
        <w:rPr>
          <w:rFonts w:ascii="Times New Roman" w:hAnsi="Times New Roman"/>
          <w:noProof/>
          <w:color w:val="000000"/>
          <w:sz w:val="30"/>
          <w:szCs w:val="30"/>
          <w:lang w:val="kk-KZ"/>
        </w:rPr>
        <w:t>Оқыту барысында жаңа технология</w:t>
      </w:r>
      <w:r w:rsidRPr="002E5AF2">
        <w:rPr>
          <w:rFonts w:ascii="Times New Roman" w:hAnsi="Times New Roman"/>
          <w:noProof/>
          <w:color w:val="000000"/>
          <w:sz w:val="30"/>
          <w:szCs w:val="30"/>
          <w:lang w:val="kk-KZ"/>
        </w:rPr>
        <w:t>лық әдістерді пайдалану шәкірттердің ойлана білу қабілеттерін дамытады, олардың білім сапасын жақсартады, ой-өрісін кеңейтеді, есте сақтау қабілеттерін өсіреді. Оқыту мен дамыту әдістерінің екеуі де жеке түлғаның қалыптасуына үлкен ықпап ететін маңызды айғақтар болып саналады.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Дамыта оқыту технологиясы балаға </w:t>
      </w:r>
      <w:r w:rsidR="005616CF" w:rsidRPr="002E5AF2">
        <w:rPr>
          <w:rFonts w:ascii="Times New Roman" w:hAnsi="Times New Roman"/>
          <w:noProof/>
          <w:color w:val="000000"/>
          <w:sz w:val="30"/>
          <w:szCs w:val="30"/>
          <w:lang w:val="kk-KZ"/>
        </w:rPr>
        <w:t>ө</w:t>
      </w:r>
      <w:r w:rsidRPr="002E5AF2">
        <w:rPr>
          <w:rFonts w:ascii="Times New Roman" w:hAnsi="Times New Roman"/>
          <w:noProof/>
          <w:color w:val="000000"/>
          <w:sz w:val="30"/>
          <w:szCs w:val="30"/>
          <w:lang w:val="kk-KZ"/>
        </w:rPr>
        <w:t>з бетінше ойланып қорытынды жасай білуге, сыртқы ортамен қарым-қатынас жасауды үйренуге машықтандырады, теори</w:t>
      </w:r>
      <w:r w:rsidR="005616CF" w:rsidRPr="002E5AF2">
        <w:rPr>
          <w:rFonts w:ascii="Times New Roman" w:hAnsi="Times New Roman"/>
          <w:noProof/>
          <w:color w:val="000000"/>
          <w:sz w:val="30"/>
          <w:szCs w:val="30"/>
          <w:lang w:val="kk-KZ"/>
        </w:rPr>
        <w:t>ялық мәселелерді практикада қол</w:t>
      </w:r>
      <w:r w:rsidRPr="002E5AF2">
        <w:rPr>
          <w:rFonts w:ascii="Times New Roman" w:hAnsi="Times New Roman"/>
          <w:noProof/>
          <w:color w:val="000000"/>
          <w:sz w:val="30"/>
          <w:szCs w:val="30"/>
          <w:lang w:val="kk-KZ"/>
        </w:rPr>
        <w:t>дана білуге баулиды, шығармашылық ізденіс әдістерін игеруге көмектеседі.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Неміс педагогі А.Дистервег өзінің әйгілі </w:t>
      </w:r>
      <w:r w:rsidR="005616CF"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Неміс мүғалімдерінің білім беру ісіне басшылық</w:t>
      </w:r>
      <w:r w:rsidR="005616CF"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атты еңбегінде: </w:t>
      </w:r>
      <w:r w:rsidR="005616CF"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Жаман мүғалім ақиқатты өзі айтып береді, ал жақсы мүғалім оқушының өзін ізденуге жетелейді, ойлауға үйретеді</w:t>
      </w:r>
      <w:r w:rsidR="005616CF" w:rsidRPr="002E5AF2">
        <w:rPr>
          <w:rFonts w:ascii="Times New Roman" w:hAnsi="Times New Roman"/>
          <w:noProof/>
          <w:color w:val="000000"/>
          <w:sz w:val="30"/>
          <w:szCs w:val="30"/>
          <w:lang w:val="kk-KZ"/>
        </w:rPr>
        <w:t>»</w:t>
      </w:r>
      <w:r w:rsidR="00625810"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деген.</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lastRenderedPageBreak/>
        <w:tab/>
      </w:r>
      <w:r w:rsidR="005616CF" w:rsidRPr="002E5AF2">
        <w:rPr>
          <w:rFonts w:ascii="Times New Roman" w:hAnsi="Times New Roman"/>
          <w:noProof/>
          <w:color w:val="000000"/>
          <w:sz w:val="30"/>
          <w:szCs w:val="30"/>
          <w:lang w:val="kk-KZ"/>
        </w:rPr>
        <w:t>Міне, осындай оқытудың жаңа тех</w:t>
      </w:r>
      <w:r w:rsidRPr="002E5AF2">
        <w:rPr>
          <w:rFonts w:ascii="Times New Roman" w:hAnsi="Times New Roman"/>
          <w:noProof/>
          <w:color w:val="000000"/>
          <w:sz w:val="30"/>
          <w:szCs w:val="30"/>
          <w:lang w:val="kk-KZ"/>
        </w:rPr>
        <w:t xml:space="preserve">нологияларының біріне </w:t>
      </w:r>
      <w:r w:rsidR="005616CF"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 xml:space="preserve">сабақты, дәрісті өткізуді </w:t>
      </w:r>
      <w:r w:rsidR="005616CF"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сыни түрғыдан ойлау бағдарламасы</w:t>
      </w:r>
      <w:r w:rsidR="005616CF"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бойынша </w:t>
      </w:r>
      <w:r w:rsidR="005616CF"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 xml:space="preserve">йымдастыру жатқызылады. Бұл әдісте талданып отырған мәселе бойынша әрбір оқушы өз топшылауын, </w:t>
      </w:r>
      <w:r w:rsidR="005616CF" w:rsidRPr="002E5AF2">
        <w:rPr>
          <w:rFonts w:ascii="Times New Roman" w:hAnsi="Times New Roman"/>
          <w:noProof/>
          <w:color w:val="000000"/>
          <w:sz w:val="30"/>
          <w:szCs w:val="30"/>
          <w:lang w:val="kk-KZ"/>
        </w:rPr>
        <w:t>ө</w:t>
      </w:r>
      <w:r w:rsidRPr="002E5AF2">
        <w:rPr>
          <w:rFonts w:ascii="Times New Roman" w:hAnsi="Times New Roman"/>
          <w:noProof/>
          <w:color w:val="000000"/>
          <w:sz w:val="30"/>
          <w:szCs w:val="30"/>
          <w:lang w:val="kk-KZ"/>
        </w:rPr>
        <w:t>з пайымын білдіреді, өзіндік дәлелдер келтіреді, басқалардың ой түйіндерін сынайды, олардың мәнді, мағыналы жақтары жөнінде өз пікірін, өз тоқтамын жасайды. Бұл әдіс шәкірттерге де, оқытушыларға да үлкен жауапкершілікті жүктейді. Оқыту әдістерін жетілдіруге, дамытуға олардың тиімділігін арттыруға көмектеседі.</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Шәкірттердің сыни турғыдан ойлау қабіл</w:t>
      </w:r>
      <w:r w:rsidR="005616CF" w:rsidRPr="002E5AF2">
        <w:rPr>
          <w:rFonts w:ascii="Times New Roman" w:hAnsi="Times New Roman"/>
          <w:noProof/>
          <w:color w:val="000000"/>
          <w:sz w:val="30"/>
          <w:szCs w:val="30"/>
          <w:lang w:val="kk-KZ"/>
        </w:rPr>
        <w:t>еттерін дамытуға арналған оқыту</w:t>
      </w:r>
      <w:r w:rsidRPr="002E5AF2">
        <w:rPr>
          <w:rFonts w:ascii="Times New Roman" w:hAnsi="Times New Roman"/>
          <w:noProof/>
          <w:color w:val="000000"/>
          <w:sz w:val="30"/>
          <w:szCs w:val="30"/>
          <w:lang w:val="kk-KZ"/>
        </w:rPr>
        <w:t>дың әдіс-тәсілдері білім алушыларға қ</w:t>
      </w:r>
      <w:r w:rsidR="005616CF"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 xml:space="preserve">былыстардың себептерін толық </w:t>
      </w:r>
      <w:r w:rsidR="005616CF"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ғ</w:t>
      </w:r>
      <w:r w:rsidR="005616CF" w:rsidRPr="002E5AF2">
        <w:rPr>
          <w:rFonts w:ascii="Times New Roman" w:hAnsi="Times New Roman"/>
          <w:noProof/>
          <w:color w:val="000000"/>
          <w:sz w:val="30"/>
          <w:szCs w:val="30"/>
          <w:lang w:val="kk-KZ"/>
        </w:rPr>
        <w:t>ынуға, ережелер мен заңдылықтар</w:t>
      </w:r>
      <w:r w:rsidRPr="002E5AF2">
        <w:rPr>
          <w:rFonts w:ascii="Times New Roman" w:hAnsi="Times New Roman"/>
          <w:noProof/>
          <w:color w:val="000000"/>
          <w:sz w:val="30"/>
          <w:szCs w:val="30"/>
          <w:lang w:val="kk-KZ"/>
        </w:rPr>
        <w:t>дың сырларын терең түсінуге, олардың ғылыми білімдегі орнын аңғаруға қолайлы жағдаяттар жасайды. Мұндай әдістер әсіресе, табиғатынан т</w:t>
      </w:r>
      <w:r w:rsidR="005616CF"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йық, өз ойын тәптіштеп түсіндіруге шалағай, өздер</w:t>
      </w:r>
      <w:r w:rsidR="005616CF" w:rsidRPr="002E5AF2">
        <w:rPr>
          <w:rFonts w:ascii="Times New Roman" w:hAnsi="Times New Roman"/>
          <w:noProof/>
          <w:color w:val="000000"/>
          <w:sz w:val="30"/>
          <w:szCs w:val="30"/>
          <w:lang w:val="kk-KZ"/>
        </w:rPr>
        <w:t>іне сенімсіздеу, талданған мәсе</w:t>
      </w:r>
      <w:r w:rsidRPr="002E5AF2">
        <w:rPr>
          <w:rFonts w:ascii="Times New Roman" w:hAnsi="Times New Roman"/>
          <w:noProof/>
          <w:color w:val="000000"/>
          <w:sz w:val="30"/>
          <w:szCs w:val="30"/>
          <w:lang w:val="kk-KZ"/>
        </w:rPr>
        <w:t>лел</w:t>
      </w:r>
      <w:r w:rsidR="005616CF" w:rsidRPr="002E5AF2">
        <w:rPr>
          <w:rFonts w:ascii="Times New Roman" w:hAnsi="Times New Roman"/>
          <w:noProof/>
          <w:color w:val="000000"/>
          <w:sz w:val="30"/>
          <w:szCs w:val="30"/>
          <w:lang w:val="kk-KZ"/>
        </w:rPr>
        <w:t>ерден, баяндалған тақырып мазмұ</w:t>
      </w:r>
      <w:r w:rsidRPr="002E5AF2">
        <w:rPr>
          <w:rFonts w:ascii="Times New Roman" w:hAnsi="Times New Roman"/>
          <w:noProof/>
          <w:color w:val="000000"/>
          <w:sz w:val="30"/>
          <w:szCs w:val="30"/>
          <w:lang w:val="kk-KZ"/>
        </w:rPr>
        <w:t>нынан т</w:t>
      </w:r>
      <w:r w:rsidR="005616CF" w:rsidRPr="002E5AF2">
        <w:rPr>
          <w:rFonts w:ascii="Times New Roman" w:hAnsi="Times New Roman"/>
          <w:noProof/>
          <w:color w:val="000000"/>
          <w:sz w:val="30"/>
          <w:szCs w:val="30"/>
          <w:lang w:val="kk-KZ"/>
        </w:rPr>
        <w:t>иісті байлам, түйін жасауда жас</w:t>
      </w:r>
      <w:r w:rsidRPr="002E5AF2">
        <w:rPr>
          <w:rFonts w:ascii="Times New Roman" w:hAnsi="Times New Roman"/>
          <w:noProof/>
          <w:color w:val="000000"/>
          <w:sz w:val="30"/>
          <w:szCs w:val="30"/>
          <w:lang w:val="kk-KZ"/>
        </w:rPr>
        <w:t>қаншақтық бай</w:t>
      </w:r>
      <w:r w:rsidR="005616CF" w:rsidRPr="002E5AF2">
        <w:rPr>
          <w:rFonts w:ascii="Times New Roman" w:hAnsi="Times New Roman"/>
          <w:noProof/>
          <w:color w:val="000000"/>
          <w:sz w:val="30"/>
          <w:szCs w:val="30"/>
          <w:lang w:val="kk-KZ"/>
        </w:rPr>
        <w:t>қататын оқушыларға пайдасы ұшан-</w:t>
      </w:r>
      <w:r w:rsidRPr="002E5AF2">
        <w:rPr>
          <w:rFonts w:ascii="Times New Roman" w:hAnsi="Times New Roman"/>
          <w:noProof/>
          <w:color w:val="000000"/>
          <w:sz w:val="30"/>
          <w:szCs w:val="30"/>
          <w:lang w:val="kk-KZ"/>
        </w:rPr>
        <w:t xml:space="preserve">теңіз екеніне көзіміз жетті.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Сабақ барысында шәкірттердің сыни турғыдан ойлау қабілеттерін жетілдіруге, дамытуға арналған оқыту технологиясы оларға еркін ойлауға, байқалған, баяндалған мазм</w:t>
      </w:r>
      <w:r w:rsidR="005616CF"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 xml:space="preserve">нынан тәуелсіз пайымдамалар жасауға мүмкіндік береді, шығармашылық белсенділігі жоғарылайды, </w:t>
      </w:r>
      <w:r w:rsidR="005616CF"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жымдық ойласу, ұжымды</w:t>
      </w:r>
      <w:r w:rsidR="005616CF" w:rsidRPr="002E5AF2">
        <w:rPr>
          <w:rFonts w:ascii="Times New Roman" w:hAnsi="Times New Roman"/>
          <w:noProof/>
          <w:color w:val="000000"/>
          <w:sz w:val="30"/>
          <w:szCs w:val="30"/>
          <w:lang w:val="kk-KZ"/>
        </w:rPr>
        <w:t xml:space="preserve">қ </w:t>
      </w:r>
      <w:r w:rsidRPr="002E5AF2">
        <w:rPr>
          <w:rFonts w:ascii="Times New Roman" w:hAnsi="Times New Roman"/>
          <w:noProof/>
          <w:color w:val="000000"/>
          <w:sz w:val="30"/>
          <w:szCs w:val="30"/>
          <w:lang w:val="kk-KZ"/>
        </w:rPr>
        <w:t>тұжырымдар жасауға белсене атсалысады, ұжымдық қорытындыда</w:t>
      </w:r>
      <w:r w:rsidR="005616CF" w:rsidRPr="002E5AF2">
        <w:rPr>
          <w:rFonts w:ascii="Times New Roman" w:hAnsi="Times New Roman"/>
          <w:noProof/>
          <w:color w:val="000000"/>
          <w:sz w:val="30"/>
          <w:szCs w:val="30"/>
          <w:lang w:val="kk-KZ"/>
        </w:rPr>
        <w:t xml:space="preserve"> өз үлесі бар екенін сезіп қуат</w:t>
      </w:r>
      <w:r w:rsidRPr="002E5AF2">
        <w:rPr>
          <w:rFonts w:ascii="Times New Roman" w:hAnsi="Times New Roman"/>
          <w:noProof/>
          <w:color w:val="000000"/>
          <w:sz w:val="30"/>
          <w:szCs w:val="30"/>
          <w:lang w:val="kk-KZ"/>
        </w:rPr>
        <w:t xml:space="preserve">тана марқаяды, келесі мәселелер түйінін шешуге еркін араласады, өз </w:t>
      </w:r>
      <w:r w:rsidR="005616CF" w:rsidRPr="002E5AF2">
        <w:rPr>
          <w:rFonts w:ascii="Times New Roman" w:hAnsi="Times New Roman"/>
          <w:noProof/>
          <w:color w:val="000000"/>
          <w:sz w:val="30"/>
          <w:szCs w:val="30"/>
          <w:lang w:val="kk-KZ"/>
        </w:rPr>
        <w:t>ойын жас</w:t>
      </w:r>
      <w:r w:rsidRPr="002E5AF2">
        <w:rPr>
          <w:rFonts w:ascii="Times New Roman" w:hAnsi="Times New Roman"/>
          <w:noProof/>
          <w:color w:val="000000"/>
          <w:sz w:val="30"/>
          <w:szCs w:val="30"/>
          <w:lang w:val="kk-KZ"/>
        </w:rPr>
        <w:t xml:space="preserve">қанбай айтуға үйренеді. </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Тақырыптың негізгі өзегін, бағытын, мән-мағынасын түсінеді, тіл байлығын жетілдіреді, өз ойын қысқа, мазмұнды, мағыналы, дәлелді баяндауға дағдыланады, пәнге қызығушылығы артады, ғылым негіздерін игеру әдістерін меңгереді, сөйтіп өз</w:t>
      </w:r>
      <w:r w:rsidR="005616CF" w:rsidRPr="002E5AF2">
        <w:rPr>
          <w:rFonts w:ascii="Times New Roman" w:hAnsi="Times New Roman"/>
          <w:noProof/>
          <w:color w:val="000000"/>
          <w:sz w:val="30"/>
          <w:szCs w:val="30"/>
          <w:lang w:val="kk-KZ"/>
        </w:rPr>
        <w:t>ін келесі мәселені талдауға дай</w:t>
      </w:r>
      <w:r w:rsidRPr="002E5AF2">
        <w:rPr>
          <w:rFonts w:ascii="Times New Roman" w:hAnsi="Times New Roman"/>
          <w:noProof/>
          <w:color w:val="000000"/>
          <w:sz w:val="30"/>
          <w:szCs w:val="30"/>
          <w:lang w:val="kk-KZ"/>
        </w:rPr>
        <w:t>ындайды.</w:t>
      </w:r>
      <w:r w:rsidR="005616CF" w:rsidRPr="002E5AF2">
        <w:rPr>
          <w:rFonts w:ascii="Times New Roman" w:hAnsi="Times New Roman"/>
          <w:sz w:val="30"/>
          <w:szCs w:val="30"/>
          <w:lang w:val="kk-KZ"/>
        </w:rPr>
        <w:t xml:space="preserve"> </w:t>
      </w:r>
      <w:r w:rsidR="005616CF" w:rsidRPr="002E5AF2">
        <w:rPr>
          <w:rFonts w:ascii="Times New Roman" w:hAnsi="Times New Roman"/>
          <w:noProof/>
          <w:color w:val="000000"/>
          <w:sz w:val="30"/>
          <w:szCs w:val="30"/>
          <w:lang w:val="kk-KZ"/>
        </w:rPr>
        <w:t>Осындай әдіспен оқушылар арасын</w:t>
      </w:r>
      <w:r w:rsidRPr="002E5AF2">
        <w:rPr>
          <w:rFonts w:ascii="Times New Roman" w:hAnsi="Times New Roman"/>
          <w:noProof/>
          <w:color w:val="000000"/>
          <w:sz w:val="30"/>
          <w:szCs w:val="30"/>
          <w:lang w:val="kk-KZ"/>
        </w:rPr>
        <w:t xml:space="preserve">да </w:t>
      </w:r>
      <w:r w:rsidR="005616CF"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Гүл өсімдік сәукелесі</w:t>
      </w:r>
      <w:r w:rsidR="005616CF"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тақырыбы бойынша өткізілген семинар сабағының жоспары төмендегідей мазм</w:t>
      </w:r>
      <w:r w:rsidR="005616CF"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нда жа-салды.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Семинардың білімділік, дамытушылық, тәрбиелік мақсаттары белгіленді. М</w:t>
      </w:r>
      <w:r w:rsidR="005616CF"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 xml:space="preserve">нда гүлдің тірі табиғат өкілі екенін дәлелдеу, оның </w:t>
      </w:r>
      <w:r w:rsidRPr="002E5AF2">
        <w:rPr>
          <w:rFonts w:ascii="Times New Roman" w:hAnsi="Times New Roman"/>
          <w:noProof/>
          <w:color w:val="000000"/>
          <w:sz w:val="30"/>
          <w:szCs w:val="30"/>
          <w:lang w:val="kk-KZ"/>
        </w:rPr>
        <w:lastRenderedPageBreak/>
        <w:t>мүшелері, атқаратын</w:t>
      </w:r>
      <w:r w:rsidRPr="002E5AF2">
        <w:rPr>
          <w:rFonts w:ascii="Times New Roman" w:hAnsi="Times New Roman"/>
          <w:sz w:val="30"/>
          <w:szCs w:val="30"/>
          <w:lang w:val="kk-KZ"/>
        </w:rPr>
        <w:t xml:space="preserve"> </w:t>
      </w:r>
      <w:r w:rsidRPr="002E5AF2">
        <w:rPr>
          <w:rFonts w:ascii="Times New Roman" w:hAnsi="Times New Roman"/>
          <w:noProof/>
          <w:color w:val="000000"/>
          <w:sz w:val="30"/>
          <w:szCs w:val="30"/>
          <w:lang w:val="kk-KZ"/>
        </w:rPr>
        <w:t>қызметі және оған қажетті жағдайлар жасаулар жөнінде түсінік беріледі. Шәкірттердің гүл жөніндегі білімдерін толықтыру, кеңейту, гүлдің адамдар, жануарлар, табиғат әлеміндегі маң</w:t>
      </w:r>
      <w:r w:rsidR="005616CF" w:rsidRPr="002E5AF2">
        <w:rPr>
          <w:rFonts w:ascii="Times New Roman" w:hAnsi="Times New Roman"/>
          <w:noProof/>
          <w:color w:val="000000"/>
          <w:sz w:val="30"/>
          <w:szCs w:val="30"/>
          <w:lang w:val="kk-KZ"/>
        </w:rPr>
        <w:t>ызын түсіндіріп, табиғатты аялап қорғау ша</w:t>
      </w:r>
      <w:r w:rsidRPr="002E5AF2">
        <w:rPr>
          <w:rFonts w:ascii="Times New Roman" w:hAnsi="Times New Roman"/>
          <w:noProof/>
          <w:color w:val="000000"/>
          <w:sz w:val="30"/>
          <w:szCs w:val="30"/>
          <w:lang w:val="kk-KZ"/>
        </w:rPr>
        <w:t>ра</w:t>
      </w:r>
      <w:r w:rsidR="005616CF" w:rsidRPr="002E5AF2">
        <w:rPr>
          <w:rFonts w:ascii="Times New Roman" w:hAnsi="Times New Roman"/>
          <w:noProof/>
          <w:color w:val="000000"/>
          <w:sz w:val="30"/>
          <w:szCs w:val="30"/>
          <w:lang w:val="kk-KZ"/>
        </w:rPr>
        <w:t>ларының жолдарын қарастыру сияқ</w:t>
      </w:r>
      <w:r w:rsidRPr="002E5AF2">
        <w:rPr>
          <w:rFonts w:ascii="Times New Roman" w:hAnsi="Times New Roman"/>
          <w:noProof/>
          <w:color w:val="000000"/>
          <w:sz w:val="30"/>
          <w:szCs w:val="30"/>
          <w:lang w:val="kk-KZ"/>
        </w:rPr>
        <w:t xml:space="preserve">ты мәселелерді жүзеге асыру көзделді. Сабақта суреттер, альбомдар, жұмбақтар, нобайлар қолданылды. Оқушылар топтарға бөлінді, әр топтың қорғайтын, дәлелдейтін </w:t>
      </w:r>
      <w:r w:rsidR="005616CF"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Гүл өсімдік сәукелесі</w:t>
      </w:r>
      <w:r w:rsidR="005616CF"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w:t>
      </w:r>
      <w:r w:rsidR="005616CF"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Гүл табаны</w:t>
      </w:r>
      <w:r w:rsidR="005616CF"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w:t>
      </w:r>
      <w:r w:rsidR="005616CF"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Аталық</w:t>
      </w:r>
      <w:r w:rsidR="005616CF"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w:t>
      </w:r>
      <w:r w:rsidR="005616CF"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Аналық</w:t>
      </w:r>
      <w:r w:rsidR="005616CF"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сияқты тақырылтары белгі</w:t>
      </w:r>
      <w:r w:rsidR="005616CF" w:rsidRPr="002E5AF2">
        <w:rPr>
          <w:rFonts w:ascii="Times New Roman" w:hAnsi="Times New Roman"/>
          <w:noProof/>
          <w:color w:val="000000"/>
          <w:sz w:val="30"/>
          <w:szCs w:val="30"/>
          <w:lang w:val="kk-KZ"/>
        </w:rPr>
        <w:t>л</w:t>
      </w:r>
      <w:r w:rsidRPr="002E5AF2">
        <w:rPr>
          <w:rFonts w:ascii="Times New Roman" w:hAnsi="Times New Roman"/>
          <w:noProof/>
          <w:color w:val="000000"/>
          <w:sz w:val="30"/>
          <w:szCs w:val="30"/>
          <w:lang w:val="kk-KZ"/>
        </w:rPr>
        <w:t>енді. Топ оқушылар</w:t>
      </w:r>
      <w:r w:rsidR="005616CF" w:rsidRPr="002E5AF2">
        <w:rPr>
          <w:rFonts w:ascii="Times New Roman" w:hAnsi="Times New Roman"/>
          <w:noProof/>
          <w:color w:val="000000"/>
          <w:sz w:val="30"/>
          <w:szCs w:val="30"/>
          <w:lang w:val="kk-KZ"/>
        </w:rPr>
        <w:t>ы</w:t>
      </w:r>
      <w:r w:rsidRPr="002E5AF2">
        <w:rPr>
          <w:rFonts w:ascii="Times New Roman" w:hAnsi="Times New Roman"/>
          <w:noProof/>
          <w:color w:val="000000"/>
          <w:sz w:val="30"/>
          <w:szCs w:val="30"/>
          <w:lang w:val="kk-KZ"/>
        </w:rPr>
        <w:t xml:space="preserve"> берілген тақырыптар жөнінде оқығандарын, білгендерін, өз ойларын ортаға са</w:t>
      </w:r>
      <w:r w:rsidR="005616CF" w:rsidRPr="002E5AF2">
        <w:rPr>
          <w:rFonts w:ascii="Times New Roman" w:hAnsi="Times New Roman"/>
          <w:noProof/>
          <w:color w:val="000000"/>
          <w:sz w:val="30"/>
          <w:szCs w:val="30"/>
          <w:lang w:val="kk-KZ"/>
        </w:rPr>
        <w:t>лды, бір-бірлерін сынады, толық</w:t>
      </w:r>
      <w:r w:rsidRPr="002E5AF2">
        <w:rPr>
          <w:rFonts w:ascii="Times New Roman" w:hAnsi="Times New Roman"/>
          <w:noProof/>
          <w:color w:val="000000"/>
          <w:sz w:val="30"/>
          <w:szCs w:val="30"/>
          <w:lang w:val="kk-KZ"/>
        </w:rPr>
        <w:t>тырды, теріс айтылғ</w:t>
      </w:r>
      <w:r w:rsidR="005616CF" w:rsidRPr="002E5AF2">
        <w:rPr>
          <w:rFonts w:ascii="Times New Roman" w:hAnsi="Times New Roman"/>
          <w:noProof/>
          <w:color w:val="000000"/>
          <w:sz w:val="30"/>
          <w:szCs w:val="30"/>
          <w:lang w:val="kk-KZ"/>
        </w:rPr>
        <w:t>а</w:t>
      </w:r>
      <w:r w:rsidRPr="002E5AF2">
        <w:rPr>
          <w:rFonts w:ascii="Times New Roman" w:hAnsi="Times New Roman"/>
          <w:noProof/>
          <w:color w:val="000000"/>
          <w:sz w:val="30"/>
          <w:szCs w:val="30"/>
          <w:lang w:val="kk-KZ"/>
        </w:rPr>
        <w:t>н пікірлер түзетілді, шалағай жауаптар мазм</w:t>
      </w:r>
      <w:r w:rsidR="005616CF"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 xml:space="preserve">ны кеңейтілді. Нәтижеде </w:t>
      </w:r>
      <w:r w:rsidR="005616CF"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жымдық т</w:t>
      </w:r>
      <w:r w:rsidR="005616CF"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жырым, қорытынды жасалды, осы қорытындының тірек</w:t>
      </w:r>
      <w:r w:rsidR="005616CF"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сызба түрі төмендегідей болды.</w:t>
      </w:r>
    </w:p>
    <w:p w:rsidR="008C162E" w:rsidRPr="002E5AF2" w:rsidRDefault="008C162E" w:rsidP="002E5AF2">
      <w:pPr>
        <w:shd w:val="clear" w:color="auto" w:fill="FFFFFF"/>
        <w:tabs>
          <w:tab w:val="left" w:pos="567"/>
        </w:tabs>
        <w:autoSpaceDE w:val="0"/>
        <w:autoSpaceDN w:val="0"/>
        <w:adjustRightInd w:val="0"/>
        <w:spacing w:after="0"/>
        <w:ind w:firstLine="36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Қорыта айтқанда, сыни т</w:t>
      </w:r>
      <w:r w:rsidR="005616CF"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рғыдан</w:t>
      </w:r>
      <w:r w:rsidR="005616CF" w:rsidRPr="002E5AF2">
        <w:rPr>
          <w:rFonts w:ascii="Times New Roman" w:hAnsi="Times New Roman"/>
          <w:noProof/>
          <w:color w:val="000000"/>
          <w:sz w:val="30"/>
          <w:szCs w:val="30"/>
          <w:lang w:val="kk-KZ"/>
        </w:rPr>
        <w:t xml:space="preserve"> ойлау бағдарламасы бойынша жүр</w:t>
      </w:r>
      <w:r w:rsidRPr="002E5AF2">
        <w:rPr>
          <w:rFonts w:ascii="Times New Roman" w:hAnsi="Times New Roman"/>
          <w:noProof/>
          <w:color w:val="000000"/>
          <w:sz w:val="30"/>
          <w:szCs w:val="30"/>
          <w:lang w:val="kk-KZ"/>
        </w:rPr>
        <w:t>гізілген сабақтар</w:t>
      </w:r>
      <w:r w:rsidR="005616CF" w:rsidRPr="002E5AF2">
        <w:rPr>
          <w:rFonts w:ascii="Times New Roman" w:hAnsi="Times New Roman"/>
          <w:noProof/>
          <w:color w:val="000000"/>
          <w:sz w:val="30"/>
          <w:szCs w:val="30"/>
          <w:lang w:val="kk-KZ"/>
        </w:rPr>
        <w:t>да оқушы</w:t>
      </w:r>
      <w:r w:rsidRPr="002E5AF2">
        <w:rPr>
          <w:rFonts w:ascii="Times New Roman" w:hAnsi="Times New Roman"/>
          <w:noProof/>
          <w:color w:val="000000"/>
          <w:sz w:val="30"/>
          <w:szCs w:val="30"/>
          <w:lang w:val="kk-KZ"/>
        </w:rPr>
        <w:t xml:space="preserve"> іздеудің мән-жайына қанығады, білімді тереңінен айтуға төселеді, дәлелдер келтіру, дәлелдеу тәсілдеріне жаттығады, теория мен практиканың бірлігін игереді, жеке және топпен бірлесіп, мәселе түйінін шешу жолдарын табуға жаттығады, </w:t>
      </w:r>
      <w:r w:rsidR="001A066C" w:rsidRPr="002E5AF2">
        <w:rPr>
          <w:rFonts w:ascii="Times New Roman" w:hAnsi="Times New Roman"/>
          <w:noProof/>
          <w:color w:val="000000"/>
          <w:sz w:val="30"/>
          <w:szCs w:val="30"/>
          <w:lang w:val="kk-KZ"/>
        </w:rPr>
        <w:t>ө</w:t>
      </w:r>
      <w:r w:rsidRPr="002E5AF2">
        <w:rPr>
          <w:rFonts w:ascii="Times New Roman" w:hAnsi="Times New Roman"/>
          <w:noProof/>
          <w:color w:val="000000"/>
          <w:sz w:val="30"/>
          <w:szCs w:val="30"/>
          <w:lang w:val="kk-KZ"/>
        </w:rPr>
        <w:t>з жолдастарының пікірімен санасуға, өткір сындарды тыңдап</w:t>
      </w:r>
      <w:r w:rsidR="005616CF" w:rsidRPr="002E5AF2">
        <w:rPr>
          <w:rFonts w:ascii="Times New Roman" w:hAnsi="Times New Roman"/>
          <w:noProof/>
          <w:color w:val="000000"/>
          <w:sz w:val="30"/>
          <w:szCs w:val="30"/>
          <w:lang w:val="kk-KZ"/>
        </w:rPr>
        <w:t>, одан тиісті қорытын</w:t>
      </w:r>
      <w:r w:rsidRPr="002E5AF2">
        <w:rPr>
          <w:rFonts w:ascii="Times New Roman" w:hAnsi="Times New Roman"/>
          <w:noProof/>
          <w:color w:val="000000"/>
          <w:sz w:val="30"/>
          <w:szCs w:val="30"/>
          <w:lang w:val="kk-KZ"/>
        </w:rPr>
        <w:t>дылар жасай білуге машықтанады.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b/>
          <w:noProof/>
          <w:color w:val="000000"/>
          <w:sz w:val="30"/>
          <w:szCs w:val="30"/>
          <w:lang w:val="kk-KZ"/>
        </w:rPr>
        <w:t xml:space="preserve"> </w:t>
      </w:r>
      <w:r w:rsidRPr="002E5AF2">
        <w:rPr>
          <w:rFonts w:ascii="Times New Roman" w:hAnsi="Times New Roman"/>
          <w:b/>
          <w:noProof/>
          <w:color w:val="000000"/>
          <w:sz w:val="30"/>
          <w:szCs w:val="30"/>
          <w:lang w:val="kk-KZ"/>
        </w:rPr>
        <w:tab/>
      </w:r>
      <w:r w:rsidRPr="002E5AF2">
        <w:rPr>
          <w:rFonts w:ascii="Times New Roman" w:hAnsi="Times New Roman"/>
          <w:i/>
          <w:noProof/>
          <w:color w:val="000000"/>
          <w:sz w:val="30"/>
          <w:szCs w:val="30"/>
          <w:lang w:val="kk-KZ"/>
        </w:rPr>
        <w:t>Педагогикалық технологияларының сапалық көрсеткіштері.</w:t>
      </w:r>
      <w:r w:rsidRPr="002E5AF2">
        <w:rPr>
          <w:rFonts w:ascii="Times New Roman" w:hAnsi="Times New Roman"/>
          <w:noProof/>
          <w:color w:val="000000"/>
          <w:sz w:val="30"/>
          <w:szCs w:val="30"/>
          <w:lang w:val="kk-KZ"/>
        </w:rPr>
        <w:t xml:space="preserve"> Әдетге, жаңашылдық идеяны мектептің екі-үш педагогі бастайды, ал жаңалық енгізудің субъекті бүкіл мектеп </w:t>
      </w:r>
      <w:r w:rsidR="005616CF"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жымы болады. Б</w:t>
      </w:r>
      <w:r w:rsidR="005616CF"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 xml:space="preserve">ндай жағдайда педагогикалық </w:t>
      </w:r>
      <w:r w:rsidR="005616CF"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жымды да жаңаш</w:t>
      </w:r>
      <w:r w:rsidR="005616CF" w:rsidRPr="002E5AF2">
        <w:rPr>
          <w:rFonts w:ascii="Times New Roman" w:hAnsi="Times New Roman"/>
          <w:noProof/>
          <w:color w:val="000000"/>
          <w:sz w:val="30"/>
          <w:szCs w:val="30"/>
          <w:lang w:val="kk-KZ"/>
        </w:rPr>
        <w:t>ыл</w:t>
      </w:r>
      <w:r w:rsidRPr="002E5AF2">
        <w:rPr>
          <w:rFonts w:ascii="Times New Roman" w:hAnsi="Times New Roman"/>
          <w:noProof/>
          <w:color w:val="000000"/>
          <w:sz w:val="30"/>
          <w:szCs w:val="30"/>
          <w:lang w:val="kk-KZ"/>
        </w:rPr>
        <w:t xml:space="preserve"> деп есептеуге болады.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Егер ұжымның әрбір мүшесі өзінің рөлін т</w:t>
      </w:r>
      <w:r w:rsidR="001F6479" w:rsidRPr="002E5AF2">
        <w:rPr>
          <w:rFonts w:ascii="Times New Roman" w:hAnsi="Times New Roman"/>
          <w:noProof/>
          <w:color w:val="000000"/>
          <w:sz w:val="30"/>
          <w:szCs w:val="30"/>
          <w:lang w:val="kk-KZ"/>
        </w:rPr>
        <w:t>ү</w:t>
      </w:r>
      <w:r w:rsidRPr="002E5AF2">
        <w:rPr>
          <w:rFonts w:ascii="Times New Roman" w:hAnsi="Times New Roman"/>
          <w:noProof/>
          <w:color w:val="000000"/>
          <w:sz w:val="30"/>
          <w:szCs w:val="30"/>
          <w:lang w:val="kk-KZ"/>
        </w:rPr>
        <w:t>сініп, жақсы ор</w:t>
      </w:r>
      <w:r w:rsidR="001F6479" w:rsidRPr="002E5AF2">
        <w:rPr>
          <w:rFonts w:ascii="Times New Roman" w:hAnsi="Times New Roman"/>
          <w:noProof/>
          <w:color w:val="000000"/>
          <w:sz w:val="30"/>
          <w:szCs w:val="30"/>
          <w:lang w:val="kk-KZ"/>
        </w:rPr>
        <w:t>ын</w:t>
      </w:r>
      <w:r w:rsidRPr="002E5AF2">
        <w:rPr>
          <w:rFonts w:ascii="Times New Roman" w:hAnsi="Times New Roman"/>
          <w:noProof/>
          <w:color w:val="000000"/>
          <w:sz w:val="30"/>
          <w:szCs w:val="30"/>
          <w:lang w:val="kk-KZ"/>
        </w:rPr>
        <w:t xml:space="preserve">даса, сонда ғана өзгерістер </w:t>
      </w:r>
      <w:r w:rsidR="001F6479"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 xml:space="preserve">тымды болады. Жаңалық енгізу </w:t>
      </w:r>
      <w:r w:rsidR="001F6479" w:rsidRPr="002E5AF2">
        <w:rPr>
          <w:rFonts w:ascii="Times New Roman" w:hAnsi="Times New Roman"/>
          <w:noProof/>
          <w:color w:val="000000"/>
          <w:sz w:val="30"/>
          <w:szCs w:val="30"/>
          <w:lang w:val="kk-KZ"/>
        </w:rPr>
        <w:t>– бұл тек қана орындаушы</w:t>
      </w:r>
      <w:r w:rsidRPr="002E5AF2">
        <w:rPr>
          <w:rFonts w:ascii="Times New Roman" w:hAnsi="Times New Roman"/>
          <w:noProof/>
          <w:color w:val="000000"/>
          <w:sz w:val="30"/>
          <w:szCs w:val="30"/>
          <w:lang w:val="kk-KZ"/>
        </w:rPr>
        <w:t>лар іс-әрекеті ғана емес, бұл олардың арасындағы байланыстар</w:t>
      </w:r>
      <w:r w:rsidR="001F6479" w:rsidRPr="002E5AF2">
        <w:rPr>
          <w:rFonts w:ascii="Times New Roman" w:hAnsi="Times New Roman"/>
          <w:noProof/>
          <w:color w:val="000000"/>
          <w:sz w:val="30"/>
          <w:szCs w:val="30"/>
          <w:lang w:val="kk-KZ"/>
        </w:rPr>
        <w:t>. Демек, олар</w:t>
      </w:r>
      <w:r w:rsidRPr="002E5AF2">
        <w:rPr>
          <w:rFonts w:ascii="Times New Roman" w:hAnsi="Times New Roman"/>
          <w:noProof/>
          <w:color w:val="000000"/>
          <w:sz w:val="30"/>
          <w:szCs w:val="30"/>
          <w:lang w:val="kk-KZ"/>
        </w:rPr>
        <w:t>дың ж</w:t>
      </w:r>
      <w:r w:rsidR="001F6479" w:rsidRPr="002E5AF2">
        <w:rPr>
          <w:rFonts w:ascii="Times New Roman" w:hAnsi="Times New Roman"/>
          <w:noProof/>
          <w:color w:val="000000"/>
          <w:sz w:val="30"/>
          <w:szCs w:val="30"/>
          <w:lang w:val="kk-KZ"/>
        </w:rPr>
        <w:t>ү</w:t>
      </w:r>
      <w:r w:rsidRPr="002E5AF2">
        <w:rPr>
          <w:rFonts w:ascii="Times New Roman" w:hAnsi="Times New Roman"/>
          <w:noProof/>
          <w:color w:val="000000"/>
          <w:sz w:val="30"/>
          <w:szCs w:val="30"/>
          <w:lang w:val="kk-KZ"/>
        </w:rPr>
        <w:t>йелілік ұстанымына сәйкес бол</w:t>
      </w:r>
      <w:r w:rsidR="001F6479" w:rsidRPr="002E5AF2">
        <w:rPr>
          <w:rFonts w:ascii="Times New Roman" w:hAnsi="Times New Roman"/>
          <w:noProof/>
          <w:color w:val="000000"/>
          <w:sz w:val="30"/>
          <w:szCs w:val="30"/>
          <w:lang w:val="kk-KZ"/>
        </w:rPr>
        <w:t>уына және тәжірибелік маңыздылы</w:t>
      </w:r>
      <w:r w:rsidRPr="002E5AF2">
        <w:rPr>
          <w:rFonts w:ascii="Times New Roman" w:hAnsi="Times New Roman"/>
          <w:noProof/>
          <w:color w:val="000000"/>
          <w:sz w:val="30"/>
          <w:szCs w:val="30"/>
          <w:lang w:val="kk-KZ"/>
        </w:rPr>
        <w:t>ғына жіті көңіл бөліп, та</w:t>
      </w:r>
      <w:r w:rsidR="001F6479" w:rsidRPr="002E5AF2">
        <w:rPr>
          <w:rFonts w:ascii="Times New Roman" w:hAnsi="Times New Roman"/>
          <w:noProof/>
          <w:color w:val="000000"/>
          <w:sz w:val="30"/>
          <w:szCs w:val="30"/>
          <w:lang w:val="kk-KZ"/>
        </w:rPr>
        <w:t>лд</w:t>
      </w:r>
      <w:r w:rsidRPr="002E5AF2">
        <w:rPr>
          <w:rFonts w:ascii="Times New Roman" w:hAnsi="Times New Roman"/>
          <w:noProof/>
          <w:color w:val="000000"/>
          <w:sz w:val="30"/>
          <w:szCs w:val="30"/>
          <w:lang w:val="kk-KZ"/>
        </w:rPr>
        <w:t>ап отыру қажет. Егер инновация мектептің үш сатысын да қамтыса, о</w:t>
      </w:r>
      <w:r w:rsidR="001F6479" w:rsidRPr="002E5AF2">
        <w:rPr>
          <w:rFonts w:ascii="Times New Roman" w:hAnsi="Times New Roman"/>
          <w:noProof/>
          <w:color w:val="000000"/>
          <w:sz w:val="30"/>
          <w:szCs w:val="30"/>
          <w:lang w:val="kk-KZ"/>
        </w:rPr>
        <w:t>р</w:t>
      </w:r>
      <w:r w:rsidRPr="002E5AF2">
        <w:rPr>
          <w:rFonts w:ascii="Times New Roman" w:hAnsi="Times New Roman"/>
          <w:noProof/>
          <w:color w:val="000000"/>
          <w:sz w:val="30"/>
          <w:szCs w:val="30"/>
          <w:lang w:val="kk-KZ"/>
        </w:rPr>
        <w:t xml:space="preserve">да қойылған мақсаттар аясында олардың арасындағы қарым-қатынасқа, </w:t>
      </w:r>
      <w:r w:rsidR="001F6479"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lang w:val="kk-KZ"/>
        </w:rPr>
        <w:t>р сатыдағы өзгеріске баға беру керек.</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Жаңа типтегі мектеп басшылары өте перспективалы инновациялардың өзін жүзеге асыруд</w:t>
      </w:r>
      <w:r w:rsidR="001F6479" w:rsidRPr="002E5AF2">
        <w:rPr>
          <w:rFonts w:ascii="Times New Roman" w:hAnsi="Times New Roman"/>
          <w:noProof/>
          <w:color w:val="000000"/>
          <w:sz w:val="30"/>
          <w:szCs w:val="30"/>
          <w:lang w:val="kk-KZ"/>
        </w:rPr>
        <w:t>ың</w:t>
      </w:r>
      <w:r w:rsidRPr="002E5AF2">
        <w:rPr>
          <w:rFonts w:ascii="Times New Roman" w:hAnsi="Times New Roman"/>
          <w:noProof/>
          <w:color w:val="000000"/>
          <w:sz w:val="30"/>
          <w:szCs w:val="30"/>
          <w:lang w:val="kk-KZ"/>
        </w:rPr>
        <w:t xml:space="preserve"> қиындығын алға тартады. Себебі, инновациялық үрдісті интенсивтендіру ғьшыми-педагогикалық </w:t>
      </w:r>
      <w:r w:rsidRPr="002E5AF2">
        <w:rPr>
          <w:rFonts w:ascii="Times New Roman" w:hAnsi="Times New Roman"/>
          <w:noProof/>
          <w:color w:val="000000"/>
          <w:sz w:val="30"/>
          <w:szCs w:val="30"/>
          <w:lang w:val="kk-KZ"/>
        </w:rPr>
        <w:lastRenderedPageBreak/>
        <w:t xml:space="preserve">жобалаудан </w:t>
      </w:r>
      <w:r w:rsidR="001F6479"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 xml:space="preserve">жымдағы инновациялық қарым-қатынасты жоспарлауға өту арқылы жузеге асады. </w:t>
      </w:r>
      <w:r w:rsidRPr="002E5AF2">
        <w:rPr>
          <w:rFonts w:ascii="Times New Roman" w:hAnsi="Times New Roman"/>
          <w:noProof/>
          <w:color w:val="000000"/>
          <w:sz w:val="30"/>
          <w:szCs w:val="30"/>
          <w:lang w:val="kk-KZ"/>
        </w:rPr>
        <w:tab/>
        <w:t xml:space="preserve">Басқаша айтқанда, біз инновациялардың барлық </w:t>
      </w:r>
      <w:r w:rsidR="001F6479" w:rsidRPr="002E5AF2">
        <w:rPr>
          <w:rFonts w:ascii="Times New Roman" w:hAnsi="Times New Roman"/>
          <w:noProof/>
          <w:color w:val="000000"/>
          <w:sz w:val="30"/>
          <w:szCs w:val="30"/>
          <w:lang w:val="kk-KZ"/>
        </w:rPr>
        <w:t>кезеңнен өтуін жоспарлауымыз ке</w:t>
      </w:r>
      <w:r w:rsidRPr="002E5AF2">
        <w:rPr>
          <w:rFonts w:ascii="Times New Roman" w:hAnsi="Times New Roman"/>
          <w:noProof/>
          <w:color w:val="000000"/>
          <w:sz w:val="30"/>
          <w:szCs w:val="30"/>
          <w:lang w:val="kk-KZ"/>
        </w:rPr>
        <w:t xml:space="preserve">рек. Бұл стратегияны біз университеттегі </w:t>
      </w:r>
      <w:r w:rsidR="001F6479"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Инновациялық білім технологиялары</w:t>
      </w:r>
      <w:r w:rsidR="001F6479" w:rsidRPr="002E5AF2">
        <w:rPr>
          <w:rFonts w:ascii="Times New Roman" w:hAnsi="Times New Roman"/>
          <w:noProof/>
          <w:color w:val="000000"/>
          <w:sz w:val="30"/>
          <w:szCs w:val="30"/>
          <w:lang w:val="kk-KZ"/>
        </w:rPr>
        <w:t>»</w:t>
      </w:r>
      <w:r w:rsidRPr="002E5AF2">
        <w:rPr>
          <w:rFonts w:ascii="Times New Roman" w:hAnsi="Times New Roman"/>
          <w:noProof/>
          <w:color w:val="000000"/>
          <w:sz w:val="30"/>
          <w:szCs w:val="30"/>
          <w:lang w:val="kk-KZ"/>
        </w:rPr>
        <w:t xml:space="preserve"> ғылыми-тәжірибелік орталықтың жүмыс бағдарламасын жасағанда есепке алдық.</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Жоғарыда айт</w:t>
      </w:r>
      <w:r w:rsidR="001F6479" w:rsidRPr="002E5AF2">
        <w:rPr>
          <w:rFonts w:ascii="Times New Roman" w:hAnsi="Times New Roman"/>
          <w:noProof/>
          <w:color w:val="000000"/>
          <w:sz w:val="30"/>
          <w:szCs w:val="30"/>
          <w:lang w:val="kk-KZ"/>
        </w:rPr>
        <w:t>ып</w:t>
      </w:r>
      <w:r w:rsidRPr="002E5AF2">
        <w:rPr>
          <w:rFonts w:ascii="Times New Roman" w:hAnsi="Times New Roman"/>
          <w:noProof/>
          <w:color w:val="000000"/>
          <w:sz w:val="30"/>
          <w:szCs w:val="30"/>
          <w:lang w:val="kk-KZ"/>
        </w:rPr>
        <w:t xml:space="preserve"> өткеніміздей, оқу орнының инновациялық ж</w:t>
      </w:r>
      <w:r w:rsidR="001F6479"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мыс ырғағына өтуі бірінші кезекте мұғалімдердің, оқушылардың, шеберлердің, оқушылар мен жұмыс істейтін барлық адамдардың қызметінің қайта кұрылуын талап етеді.</w:t>
      </w:r>
      <w:r w:rsidR="001F6479"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Құрылып жатқан инновациялық оқу орындары мұ</w:t>
      </w:r>
      <w:r w:rsidR="001F6479" w:rsidRPr="002E5AF2">
        <w:rPr>
          <w:rFonts w:ascii="Times New Roman" w:hAnsi="Times New Roman"/>
          <w:noProof/>
          <w:color w:val="000000"/>
          <w:sz w:val="30"/>
          <w:szCs w:val="30"/>
          <w:lang w:val="kk-KZ"/>
        </w:rPr>
        <w:t>ғалімдер мен оқушы</w:t>
      </w:r>
      <w:r w:rsidRPr="002E5AF2">
        <w:rPr>
          <w:rFonts w:ascii="Times New Roman" w:hAnsi="Times New Roman"/>
          <w:noProof/>
          <w:color w:val="000000"/>
          <w:sz w:val="30"/>
          <w:szCs w:val="30"/>
          <w:lang w:val="kk-KZ"/>
        </w:rPr>
        <w:t>лар дайынд</w:t>
      </w:r>
      <w:r w:rsidR="001F6479" w:rsidRPr="002E5AF2">
        <w:rPr>
          <w:rFonts w:ascii="Times New Roman" w:hAnsi="Times New Roman"/>
          <w:noProof/>
          <w:color w:val="000000"/>
          <w:sz w:val="30"/>
          <w:szCs w:val="30"/>
          <w:lang w:val="kk-KZ"/>
        </w:rPr>
        <w:t>ығының</w:t>
      </w:r>
      <w:r w:rsidRPr="002E5AF2">
        <w:rPr>
          <w:rFonts w:ascii="Times New Roman" w:hAnsi="Times New Roman"/>
          <w:noProof/>
          <w:color w:val="000000"/>
          <w:sz w:val="30"/>
          <w:szCs w:val="30"/>
          <w:lang w:val="kk-KZ"/>
        </w:rPr>
        <w:t xml:space="preserve"> қажетті деңгейіне сүйенбесе, оқу орны басшылыгы </w:t>
      </w:r>
      <w:r w:rsidR="001F6479"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жымды қиын жағдайға қалдырады. Б</w:t>
      </w:r>
      <w:r w:rsidR="001F6479"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ны күнделікті өмір көрсетіп отыр. Әдетте, б</w:t>
      </w:r>
      <w:r w:rsidR="001F6479" w:rsidRPr="002E5AF2">
        <w:rPr>
          <w:rFonts w:ascii="Times New Roman" w:hAnsi="Times New Roman"/>
          <w:noProof/>
          <w:color w:val="000000"/>
          <w:sz w:val="30"/>
          <w:szCs w:val="30"/>
          <w:lang w:val="kk-KZ"/>
        </w:rPr>
        <w:t>ұн</w:t>
      </w:r>
      <w:r w:rsidRPr="002E5AF2">
        <w:rPr>
          <w:rFonts w:ascii="Times New Roman" w:hAnsi="Times New Roman"/>
          <w:noProof/>
          <w:color w:val="000000"/>
          <w:sz w:val="30"/>
          <w:szCs w:val="30"/>
          <w:lang w:val="kk-KZ"/>
        </w:rPr>
        <w:t>дай жағдаят</w:t>
      </w:r>
      <w:r w:rsidR="001F6479"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ың салдары төмеңдегідей болады:</w:t>
      </w:r>
    </w:p>
    <w:p w:rsidR="001F6479" w:rsidRPr="002E5AF2" w:rsidRDefault="001F6479"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 xml:space="preserve">- </w:t>
      </w:r>
      <w:r w:rsidR="008C162E" w:rsidRPr="002E5AF2">
        <w:rPr>
          <w:rFonts w:ascii="Times New Roman" w:hAnsi="Times New Roman"/>
          <w:iCs/>
          <w:noProof/>
          <w:color w:val="000000"/>
          <w:sz w:val="30"/>
          <w:szCs w:val="30"/>
          <w:lang w:val="kk-KZ"/>
        </w:rPr>
        <w:t>тәжірибелері мен жетістіктері басқалар</w:t>
      </w:r>
      <w:r w:rsidRPr="002E5AF2">
        <w:rPr>
          <w:rFonts w:ascii="Times New Roman" w:hAnsi="Times New Roman"/>
          <w:iCs/>
          <w:noProof/>
          <w:color w:val="000000"/>
          <w:sz w:val="30"/>
          <w:szCs w:val="30"/>
          <w:lang w:val="kk-KZ"/>
        </w:rPr>
        <w:t>ғ</w:t>
      </w:r>
      <w:r w:rsidR="008C162E" w:rsidRPr="002E5AF2">
        <w:rPr>
          <w:rFonts w:ascii="Times New Roman" w:hAnsi="Times New Roman"/>
          <w:iCs/>
          <w:noProof/>
          <w:color w:val="000000"/>
          <w:sz w:val="30"/>
          <w:szCs w:val="30"/>
          <w:lang w:val="kk-KZ"/>
        </w:rPr>
        <w:t>а үлгі болатын мұгалімдердің бастамашыл топтарының пайда болуы;</w:t>
      </w:r>
    </w:p>
    <w:p w:rsidR="008C162E" w:rsidRPr="002E5AF2" w:rsidRDefault="001F6479"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sz w:val="30"/>
          <w:szCs w:val="30"/>
          <w:lang w:val="kk-KZ"/>
        </w:rPr>
        <w:t>-</w:t>
      </w:r>
      <w:r w:rsidR="008C162E" w:rsidRPr="002E5AF2">
        <w:rPr>
          <w:rFonts w:ascii="Times New Roman" w:hAnsi="Times New Roman"/>
          <w:iCs/>
          <w:noProof/>
          <w:color w:val="000000"/>
          <w:sz w:val="30"/>
          <w:szCs w:val="30"/>
          <w:lang w:val="kk-KZ"/>
        </w:rPr>
        <w:t xml:space="preserve"> бұл топтардың мугалімдер ужымында инновациялык, идеяларды жақтау-шылар немесе оларга қарсы түрушылар сияқты екі лагерьдің пайда болуына алып келуі;</w:t>
      </w:r>
    </w:p>
    <w:p w:rsidR="008C162E" w:rsidRPr="002E5AF2" w:rsidRDefault="001F6479"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w:t>
      </w:r>
      <w:r w:rsidR="008C162E" w:rsidRPr="002E5AF2">
        <w:rPr>
          <w:rFonts w:ascii="Times New Roman" w:hAnsi="Times New Roman"/>
          <w:iCs/>
          <w:noProof/>
          <w:color w:val="000000"/>
          <w:sz w:val="30"/>
          <w:szCs w:val="30"/>
          <w:lang w:val="kk-KZ"/>
        </w:rPr>
        <w:t xml:space="preserve"> инновацияларды сырт көзге қолдап, ал шын м</w:t>
      </w:r>
      <w:r w:rsidRPr="002E5AF2">
        <w:rPr>
          <w:rFonts w:ascii="Times New Roman" w:hAnsi="Times New Roman"/>
          <w:iCs/>
          <w:noProof/>
          <w:color w:val="000000"/>
          <w:sz w:val="30"/>
          <w:szCs w:val="30"/>
          <w:lang w:val="kk-KZ"/>
        </w:rPr>
        <w:t>ә</w:t>
      </w:r>
      <w:r w:rsidR="008C162E" w:rsidRPr="002E5AF2">
        <w:rPr>
          <w:rFonts w:ascii="Times New Roman" w:hAnsi="Times New Roman"/>
          <w:iCs/>
          <w:noProof/>
          <w:color w:val="000000"/>
          <w:sz w:val="30"/>
          <w:szCs w:val="30"/>
          <w:lang w:val="kk-KZ"/>
        </w:rPr>
        <w:t>нінде өз ж</w:t>
      </w:r>
      <w:r w:rsidRPr="002E5AF2">
        <w:rPr>
          <w:rFonts w:ascii="Times New Roman" w:hAnsi="Times New Roman"/>
          <w:iCs/>
          <w:noProof/>
          <w:color w:val="000000"/>
          <w:sz w:val="30"/>
          <w:szCs w:val="30"/>
          <w:lang w:val="kk-KZ"/>
        </w:rPr>
        <w:t>ұ</w:t>
      </w:r>
      <w:r w:rsidR="008C162E" w:rsidRPr="002E5AF2">
        <w:rPr>
          <w:rFonts w:ascii="Times New Roman" w:hAnsi="Times New Roman"/>
          <w:iCs/>
          <w:noProof/>
          <w:color w:val="000000"/>
          <w:sz w:val="30"/>
          <w:szCs w:val="30"/>
          <w:lang w:val="kk-KZ"/>
        </w:rPr>
        <w:t>мысын қайта қ</w:t>
      </w:r>
      <w:r w:rsidRPr="002E5AF2">
        <w:rPr>
          <w:rFonts w:ascii="Times New Roman" w:hAnsi="Times New Roman"/>
          <w:iCs/>
          <w:noProof/>
          <w:color w:val="000000"/>
          <w:sz w:val="30"/>
          <w:szCs w:val="30"/>
          <w:lang w:val="kk-KZ"/>
        </w:rPr>
        <w:t>ұ</w:t>
      </w:r>
      <w:r w:rsidR="008C162E" w:rsidRPr="002E5AF2">
        <w:rPr>
          <w:rFonts w:ascii="Times New Roman" w:hAnsi="Times New Roman"/>
          <w:iCs/>
          <w:noProof/>
          <w:color w:val="000000"/>
          <w:sz w:val="30"/>
          <w:szCs w:val="30"/>
          <w:lang w:val="kk-KZ"/>
        </w:rPr>
        <w:t>руга енжарлық таныту;</w:t>
      </w:r>
    </w:p>
    <w:p w:rsidR="008C162E" w:rsidRPr="002E5AF2" w:rsidRDefault="001F6479"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w:t>
      </w:r>
      <w:r w:rsidR="008C162E" w:rsidRPr="002E5AF2">
        <w:rPr>
          <w:rFonts w:ascii="Times New Roman" w:hAnsi="Times New Roman"/>
          <w:iCs/>
          <w:noProof/>
          <w:color w:val="000000"/>
          <w:sz w:val="30"/>
          <w:szCs w:val="30"/>
          <w:lang w:val="kk-KZ"/>
        </w:rPr>
        <w:t xml:space="preserve"> оқу орны ж</w:t>
      </w:r>
      <w:r w:rsidRPr="002E5AF2">
        <w:rPr>
          <w:rFonts w:ascii="Times New Roman" w:hAnsi="Times New Roman"/>
          <w:iCs/>
          <w:noProof/>
          <w:color w:val="000000"/>
          <w:sz w:val="30"/>
          <w:szCs w:val="30"/>
          <w:lang w:val="kk-KZ"/>
        </w:rPr>
        <w:t>ұ</w:t>
      </w:r>
      <w:r w:rsidR="008C162E" w:rsidRPr="002E5AF2">
        <w:rPr>
          <w:rFonts w:ascii="Times New Roman" w:hAnsi="Times New Roman"/>
          <w:iCs/>
          <w:noProof/>
          <w:color w:val="000000"/>
          <w:sz w:val="30"/>
          <w:szCs w:val="30"/>
          <w:lang w:val="kk-KZ"/>
        </w:rPr>
        <w:t>мысын инновациялық қайта қ</w:t>
      </w:r>
      <w:r w:rsidRPr="002E5AF2">
        <w:rPr>
          <w:rFonts w:ascii="Times New Roman" w:hAnsi="Times New Roman"/>
          <w:iCs/>
          <w:noProof/>
          <w:color w:val="000000"/>
          <w:sz w:val="30"/>
          <w:szCs w:val="30"/>
          <w:lang w:val="kk-KZ"/>
        </w:rPr>
        <w:t>ұ</w:t>
      </w:r>
      <w:r w:rsidR="008C162E" w:rsidRPr="002E5AF2">
        <w:rPr>
          <w:rFonts w:ascii="Times New Roman" w:hAnsi="Times New Roman"/>
          <w:iCs/>
          <w:noProof/>
          <w:color w:val="000000"/>
          <w:sz w:val="30"/>
          <w:szCs w:val="30"/>
          <w:lang w:val="kk-KZ"/>
        </w:rPr>
        <w:t>руга теріс қарау;</w:t>
      </w:r>
    </w:p>
    <w:p w:rsidR="008C162E" w:rsidRPr="002E5AF2" w:rsidRDefault="001F6479"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iCs/>
          <w:noProof/>
          <w:color w:val="000000"/>
          <w:sz w:val="30"/>
          <w:szCs w:val="30"/>
          <w:lang w:val="kk-KZ"/>
        </w:rPr>
        <w:t>-</w:t>
      </w:r>
      <w:r w:rsidR="008C162E" w:rsidRPr="002E5AF2">
        <w:rPr>
          <w:rFonts w:ascii="Times New Roman" w:hAnsi="Times New Roman"/>
          <w:iCs/>
          <w:noProof/>
          <w:color w:val="000000"/>
          <w:sz w:val="30"/>
          <w:szCs w:val="30"/>
          <w:lang w:val="kk-KZ"/>
        </w:rPr>
        <w:t xml:space="preserve">  жаңалықтарды белсенді т</w:t>
      </w:r>
      <w:r w:rsidRPr="002E5AF2">
        <w:rPr>
          <w:rFonts w:ascii="Times New Roman" w:hAnsi="Times New Roman"/>
          <w:iCs/>
          <w:noProof/>
          <w:color w:val="000000"/>
          <w:sz w:val="30"/>
          <w:szCs w:val="30"/>
          <w:lang w:val="kk-KZ"/>
        </w:rPr>
        <w:t>ү</w:t>
      </w:r>
      <w:r w:rsidR="008C162E" w:rsidRPr="002E5AF2">
        <w:rPr>
          <w:rFonts w:ascii="Times New Roman" w:hAnsi="Times New Roman"/>
          <w:iCs/>
          <w:noProof/>
          <w:color w:val="000000"/>
          <w:sz w:val="30"/>
          <w:szCs w:val="30"/>
          <w:lang w:val="kk-KZ"/>
        </w:rPr>
        <w:t>рде қабылдамау</w:t>
      </w:r>
      <w:r w:rsidRPr="002E5AF2">
        <w:rPr>
          <w:rFonts w:ascii="Times New Roman" w:hAnsi="Times New Roman"/>
          <w:iCs/>
          <w:noProof/>
          <w:color w:val="000000"/>
          <w:sz w:val="30"/>
          <w:szCs w:val="30"/>
          <w:lang w:val="kk-KZ"/>
        </w:rPr>
        <w:t>,</w:t>
      </w:r>
      <w:r w:rsidR="008C162E" w:rsidRPr="002E5AF2">
        <w:rPr>
          <w:rFonts w:ascii="Times New Roman" w:hAnsi="Times New Roman"/>
          <w:iCs/>
          <w:noProof/>
          <w:color w:val="000000"/>
          <w:sz w:val="30"/>
          <w:szCs w:val="30"/>
          <w:lang w:val="kk-KZ"/>
        </w:rPr>
        <w:t xml:space="preserve"> ашық қарсылық көрсету, ж</w:t>
      </w:r>
      <w:r w:rsidRPr="002E5AF2">
        <w:rPr>
          <w:rFonts w:ascii="Times New Roman" w:hAnsi="Times New Roman"/>
          <w:iCs/>
          <w:noProof/>
          <w:color w:val="000000"/>
          <w:sz w:val="30"/>
          <w:szCs w:val="30"/>
          <w:lang w:val="kk-KZ"/>
        </w:rPr>
        <w:t>ұ</w:t>
      </w:r>
      <w:r w:rsidR="008C162E" w:rsidRPr="002E5AF2">
        <w:rPr>
          <w:rFonts w:ascii="Times New Roman" w:hAnsi="Times New Roman"/>
          <w:iCs/>
          <w:noProof/>
          <w:color w:val="000000"/>
          <w:sz w:val="30"/>
          <w:szCs w:val="30"/>
          <w:lang w:val="kk-KZ"/>
        </w:rPr>
        <w:t>мыстан кету, т.б.</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 xml:space="preserve">Сонымен, инновациялық үрдістердің технологиясы дегеніміз </w:t>
      </w:r>
      <w:r w:rsidR="001F6479" w:rsidRPr="002E5AF2">
        <w:rPr>
          <w:rFonts w:ascii="Times New Roman" w:hAnsi="Times New Roman"/>
          <w:noProof/>
          <w:color w:val="000000"/>
          <w:sz w:val="30"/>
          <w:szCs w:val="30"/>
          <w:lang w:val="kk-KZ"/>
        </w:rPr>
        <w:t>– іс-қимыл</w:t>
      </w:r>
      <w:r w:rsidRPr="002E5AF2">
        <w:rPr>
          <w:rFonts w:ascii="Times New Roman" w:hAnsi="Times New Roman"/>
          <w:noProof/>
          <w:color w:val="000000"/>
          <w:sz w:val="30"/>
          <w:szCs w:val="30"/>
          <w:lang w:val="kk-KZ"/>
        </w:rPr>
        <w:t>дардың, операциялардың, істі оры</w:t>
      </w:r>
      <w:r w:rsidR="001F6479" w:rsidRPr="002E5AF2">
        <w:rPr>
          <w:rFonts w:ascii="Times New Roman" w:hAnsi="Times New Roman"/>
          <w:noProof/>
          <w:color w:val="000000"/>
          <w:sz w:val="30"/>
          <w:szCs w:val="30"/>
          <w:lang w:val="kk-KZ"/>
        </w:rPr>
        <w:t>н</w:t>
      </w:r>
      <w:r w:rsidRPr="002E5AF2">
        <w:rPr>
          <w:rFonts w:ascii="Times New Roman" w:hAnsi="Times New Roman"/>
          <w:noProof/>
          <w:color w:val="000000"/>
          <w:sz w:val="30"/>
          <w:szCs w:val="30"/>
          <w:lang w:val="kk-KZ"/>
        </w:rPr>
        <w:t>дау тәртібінің нәтижені қамтамасыз ететін бүтін бір жиынтығы.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sz w:val="30"/>
          <w:szCs w:val="30"/>
          <w:lang w:val="kk-KZ"/>
        </w:rPr>
      </w:pPr>
      <w:r w:rsidRPr="002E5AF2">
        <w:rPr>
          <w:rFonts w:ascii="Times New Roman" w:hAnsi="Times New Roman"/>
          <w:noProof/>
          <w:color w:val="000000"/>
          <w:sz w:val="30"/>
          <w:szCs w:val="30"/>
          <w:lang w:val="kk-KZ"/>
        </w:rPr>
        <w:tab/>
        <w:t>Бұл технологияның негізгі бөліктерін қ</w:t>
      </w:r>
      <w:r w:rsidR="001F6479"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райтындар: нақты мақсат, іс-әрекет</w:t>
      </w:r>
      <w:r w:rsidR="001F6479"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ің н</w:t>
      </w:r>
      <w:r w:rsidR="001F6479"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lang w:val="kk-KZ"/>
        </w:rPr>
        <w:t>тижесі, іс-әреке</w:t>
      </w:r>
      <w:r w:rsidR="001F6479"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гің мазм</w:t>
      </w:r>
      <w:r w:rsidR="001F6479"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нын түрлі д</w:t>
      </w:r>
      <w:r w:rsidR="001F6479" w:rsidRPr="002E5AF2">
        <w:rPr>
          <w:rFonts w:ascii="Times New Roman" w:hAnsi="Times New Roman"/>
          <w:noProof/>
          <w:color w:val="000000"/>
          <w:sz w:val="30"/>
          <w:szCs w:val="30"/>
          <w:lang w:val="kk-KZ"/>
        </w:rPr>
        <w:t>ә</w:t>
      </w:r>
      <w:r w:rsidRPr="002E5AF2">
        <w:rPr>
          <w:rFonts w:ascii="Times New Roman" w:hAnsi="Times New Roman"/>
          <w:noProof/>
          <w:color w:val="000000"/>
          <w:sz w:val="30"/>
          <w:szCs w:val="30"/>
          <w:lang w:val="kk-KZ"/>
        </w:rPr>
        <w:t>режедегі міңдет</w:t>
      </w:r>
      <w:r w:rsidR="001F6479"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ер түрінде көрсету, бұл міңдеттерд</w:t>
      </w:r>
      <w:r w:rsidR="001F6479" w:rsidRPr="002E5AF2">
        <w:rPr>
          <w:rFonts w:ascii="Times New Roman" w:hAnsi="Times New Roman"/>
          <w:noProof/>
          <w:color w:val="000000"/>
          <w:sz w:val="30"/>
          <w:szCs w:val="30"/>
          <w:lang w:val="kk-KZ"/>
        </w:rPr>
        <w:t>ің</w:t>
      </w:r>
      <w:r w:rsidRPr="002E5AF2">
        <w:rPr>
          <w:rFonts w:ascii="Times New Roman" w:hAnsi="Times New Roman"/>
          <w:noProof/>
          <w:color w:val="000000"/>
          <w:sz w:val="30"/>
          <w:szCs w:val="30"/>
          <w:lang w:val="kk-KZ"/>
        </w:rPr>
        <w:t xml:space="preserve"> әркайсыс</w:t>
      </w:r>
      <w:r w:rsidR="001F6479" w:rsidRPr="002E5AF2">
        <w:rPr>
          <w:rFonts w:ascii="Times New Roman" w:hAnsi="Times New Roman"/>
          <w:noProof/>
          <w:color w:val="000000"/>
          <w:sz w:val="30"/>
          <w:szCs w:val="30"/>
          <w:lang w:val="kk-KZ"/>
        </w:rPr>
        <w:t>ын</w:t>
      </w:r>
      <w:r w:rsidRPr="002E5AF2">
        <w:rPr>
          <w:rFonts w:ascii="Times New Roman" w:hAnsi="Times New Roman"/>
          <w:noProof/>
          <w:color w:val="000000"/>
          <w:sz w:val="30"/>
          <w:szCs w:val="30"/>
          <w:lang w:val="kk-KZ"/>
        </w:rPr>
        <w:t xml:space="preserve"> түрлі ережелердің, тәсі</w:t>
      </w:r>
      <w:r w:rsidR="001F6479" w:rsidRPr="002E5AF2">
        <w:rPr>
          <w:rFonts w:ascii="Times New Roman" w:hAnsi="Times New Roman"/>
          <w:noProof/>
          <w:color w:val="000000"/>
          <w:sz w:val="30"/>
          <w:szCs w:val="30"/>
          <w:lang w:val="kk-KZ"/>
        </w:rPr>
        <w:t>л</w:t>
      </w:r>
      <w:r w:rsidRPr="002E5AF2">
        <w:rPr>
          <w:rFonts w:ascii="Times New Roman" w:hAnsi="Times New Roman"/>
          <w:noProof/>
          <w:color w:val="000000"/>
          <w:sz w:val="30"/>
          <w:szCs w:val="30"/>
          <w:lang w:val="kk-KZ"/>
        </w:rPr>
        <w:t>дердің көмегімен шешу, бар тәжірибені жинақтау және пайдал</w:t>
      </w:r>
      <w:r w:rsidR="001F6479" w:rsidRPr="002E5AF2">
        <w:rPr>
          <w:rFonts w:ascii="Times New Roman" w:hAnsi="Times New Roman"/>
          <w:noProof/>
          <w:color w:val="000000"/>
          <w:sz w:val="30"/>
          <w:szCs w:val="30"/>
          <w:lang w:val="kk-KZ"/>
        </w:rPr>
        <w:t>ану, білім беру үрдісіне қатысу</w:t>
      </w:r>
      <w:r w:rsidRPr="002E5AF2">
        <w:rPr>
          <w:rFonts w:ascii="Times New Roman" w:hAnsi="Times New Roman"/>
          <w:noProof/>
          <w:color w:val="000000"/>
          <w:sz w:val="30"/>
          <w:szCs w:val="30"/>
          <w:lang w:val="kk-KZ"/>
        </w:rPr>
        <w:t>шылардың өзара әрекеттесуінің амалдарын, олардың ақпараттық техникамен байланысын көрсету, педагог пен оқушылардың дамуды қамтамасыз ететін өздерінің ой өр</w:t>
      </w:r>
      <w:r w:rsidR="001F6479" w:rsidRPr="002E5AF2">
        <w:rPr>
          <w:rFonts w:ascii="Times New Roman" w:hAnsi="Times New Roman"/>
          <w:noProof/>
          <w:color w:val="000000"/>
          <w:sz w:val="30"/>
          <w:szCs w:val="30"/>
          <w:lang w:val="kk-KZ"/>
        </w:rPr>
        <w:t xml:space="preserve">ісіне белсенді түрде ықпал етуі т.б. </w:t>
      </w:r>
      <w:r w:rsidRPr="002E5AF2">
        <w:rPr>
          <w:rFonts w:ascii="Times New Roman" w:hAnsi="Times New Roman"/>
          <w:noProof/>
          <w:color w:val="000000"/>
          <w:sz w:val="30"/>
          <w:szCs w:val="30"/>
          <w:lang w:val="kk-KZ"/>
        </w:rPr>
        <w:t xml:space="preserve">Инновациялық мекгептердің жетекшілері </w:t>
      </w:r>
      <w:r w:rsidR="001F6479" w:rsidRPr="002E5AF2">
        <w:rPr>
          <w:rFonts w:ascii="Times New Roman" w:hAnsi="Times New Roman"/>
          <w:noProof/>
          <w:color w:val="000000"/>
          <w:sz w:val="30"/>
          <w:szCs w:val="30"/>
          <w:lang w:val="kk-KZ"/>
        </w:rPr>
        <w:t>ө</w:t>
      </w:r>
      <w:r w:rsidRPr="002E5AF2">
        <w:rPr>
          <w:rFonts w:ascii="Times New Roman" w:hAnsi="Times New Roman"/>
          <w:noProof/>
          <w:color w:val="000000"/>
          <w:sz w:val="30"/>
          <w:szCs w:val="30"/>
          <w:lang w:val="kk-KZ"/>
        </w:rPr>
        <w:t xml:space="preserve">здерінің </w:t>
      </w:r>
      <w:r w:rsidR="001F6479"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жымдарын тек қана өз мамандығын жетік білетін педагогтерден</w:t>
      </w:r>
      <w:r w:rsidR="001F6479" w:rsidRPr="002E5AF2">
        <w:rPr>
          <w:rFonts w:ascii="Times New Roman" w:hAnsi="Times New Roman"/>
          <w:noProof/>
          <w:color w:val="000000"/>
          <w:sz w:val="30"/>
          <w:szCs w:val="30"/>
          <w:lang w:val="kk-KZ"/>
        </w:rPr>
        <w:t xml:space="preserve"> ғана </w:t>
      </w:r>
      <w:r w:rsidR="001F6479" w:rsidRPr="002E5AF2">
        <w:rPr>
          <w:rFonts w:ascii="Times New Roman" w:hAnsi="Times New Roman"/>
          <w:noProof/>
          <w:color w:val="000000"/>
          <w:sz w:val="30"/>
          <w:szCs w:val="30"/>
          <w:lang w:val="kk-KZ"/>
        </w:rPr>
        <w:lastRenderedPageBreak/>
        <w:t>емес, сонымен қатар автор</w:t>
      </w:r>
      <w:r w:rsidRPr="002E5AF2">
        <w:rPr>
          <w:rFonts w:ascii="Times New Roman" w:hAnsi="Times New Roman"/>
          <w:noProof/>
          <w:color w:val="000000"/>
          <w:sz w:val="30"/>
          <w:szCs w:val="30"/>
          <w:lang w:val="kk-KZ"/>
        </w:rPr>
        <w:t xml:space="preserve">лық оқу бағдарламаларын түзе алатын, оқу-тәрбие үрдісін жаңа идеялармен байыта алатын </w:t>
      </w:r>
      <w:r w:rsidR="001F6479"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стаздардан қалыптастыруға тырысады.</w:t>
      </w:r>
    </w:p>
    <w:p w:rsidR="008C162E" w:rsidRPr="002E5AF2" w:rsidRDefault="008C162E" w:rsidP="002E5AF2">
      <w:pPr>
        <w:shd w:val="clear" w:color="auto" w:fill="FFFFFF"/>
        <w:tabs>
          <w:tab w:val="left" w:pos="567"/>
        </w:tabs>
        <w:autoSpaceDE w:val="0"/>
        <w:autoSpaceDN w:val="0"/>
        <w:adjustRightInd w:val="0"/>
        <w:spacing w:after="0"/>
        <w:jc w:val="both"/>
        <w:rPr>
          <w:rFonts w:ascii="Times New Roman" w:hAnsi="Times New Roman"/>
          <w:noProof/>
          <w:color w:val="000000"/>
          <w:sz w:val="30"/>
          <w:szCs w:val="30"/>
          <w:lang w:val="kk-KZ"/>
        </w:rPr>
      </w:pPr>
      <w:r w:rsidRPr="002E5AF2">
        <w:rPr>
          <w:rFonts w:ascii="Times New Roman" w:hAnsi="Times New Roman"/>
          <w:noProof/>
          <w:color w:val="000000"/>
          <w:sz w:val="30"/>
          <w:szCs w:val="30"/>
          <w:lang w:val="kk-KZ"/>
        </w:rPr>
        <w:tab/>
        <w:t>Педагогтердің психологиялық-педагог</w:t>
      </w:r>
      <w:r w:rsidR="001F6479" w:rsidRPr="002E5AF2">
        <w:rPr>
          <w:rFonts w:ascii="Times New Roman" w:hAnsi="Times New Roman"/>
          <w:noProof/>
          <w:color w:val="000000"/>
          <w:sz w:val="30"/>
          <w:szCs w:val="30"/>
          <w:lang w:val="kk-KZ"/>
        </w:rPr>
        <w:t>и</w:t>
      </w:r>
      <w:r w:rsidRPr="002E5AF2">
        <w:rPr>
          <w:rFonts w:ascii="Times New Roman" w:hAnsi="Times New Roman"/>
          <w:noProof/>
          <w:color w:val="000000"/>
          <w:sz w:val="30"/>
          <w:szCs w:val="30"/>
          <w:lang w:val="kk-KZ"/>
        </w:rPr>
        <w:t>калы</w:t>
      </w:r>
      <w:r w:rsidR="001F6479" w:rsidRPr="002E5AF2">
        <w:rPr>
          <w:rFonts w:ascii="Times New Roman" w:hAnsi="Times New Roman"/>
          <w:noProof/>
          <w:color w:val="000000"/>
          <w:sz w:val="30"/>
          <w:szCs w:val="30"/>
          <w:lang w:val="kk-KZ"/>
        </w:rPr>
        <w:t>қ</w:t>
      </w:r>
      <w:r w:rsidRPr="002E5AF2">
        <w:rPr>
          <w:rFonts w:ascii="Times New Roman" w:hAnsi="Times New Roman"/>
          <w:noProof/>
          <w:color w:val="000000"/>
          <w:sz w:val="30"/>
          <w:szCs w:val="30"/>
          <w:lang w:val="kk-KZ"/>
        </w:rPr>
        <w:t xml:space="preserve"> және әдістемелік дайындығына, кәсіби білімдері мен біліктеріне инновациялық үрдістің ең бастапқы кезеңінің өзі</w:t>
      </w:r>
      <w:r w:rsidR="001F6479" w:rsidRPr="002E5AF2">
        <w:rPr>
          <w:rFonts w:ascii="Times New Roman" w:hAnsi="Times New Roman"/>
          <w:noProof/>
          <w:color w:val="000000"/>
          <w:sz w:val="30"/>
          <w:szCs w:val="30"/>
          <w:lang w:val="kk-KZ"/>
        </w:rPr>
        <w:t>н</w:t>
      </w:r>
      <w:r w:rsidRPr="002E5AF2">
        <w:rPr>
          <w:rFonts w:ascii="Times New Roman" w:hAnsi="Times New Roman"/>
          <w:noProof/>
          <w:color w:val="000000"/>
          <w:sz w:val="30"/>
          <w:szCs w:val="30"/>
          <w:lang w:val="kk-KZ"/>
        </w:rPr>
        <w:t>де-ақ көңіл бөлінуі қажет</w:t>
      </w:r>
      <w:r w:rsidR="001F6479" w:rsidRPr="002E5AF2">
        <w:rPr>
          <w:rFonts w:ascii="Times New Roman" w:hAnsi="Times New Roman"/>
          <w:noProof/>
          <w:color w:val="000000"/>
          <w:sz w:val="30"/>
          <w:szCs w:val="30"/>
          <w:lang w:val="kk-KZ"/>
        </w:rPr>
        <w:t xml:space="preserve">. </w:t>
      </w:r>
      <w:r w:rsidRPr="002E5AF2">
        <w:rPr>
          <w:rFonts w:ascii="Times New Roman" w:hAnsi="Times New Roman"/>
          <w:noProof/>
          <w:color w:val="000000"/>
          <w:sz w:val="30"/>
          <w:szCs w:val="30"/>
          <w:lang w:val="kk-KZ"/>
        </w:rPr>
        <w:t>М</w:t>
      </w:r>
      <w:r w:rsidR="001F6479"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ғалімдер мен оқуш</w:t>
      </w:r>
      <w:r w:rsidR="001F6479" w:rsidRPr="002E5AF2">
        <w:rPr>
          <w:rFonts w:ascii="Times New Roman" w:hAnsi="Times New Roman"/>
          <w:noProof/>
          <w:color w:val="000000"/>
          <w:sz w:val="30"/>
          <w:szCs w:val="30"/>
          <w:lang w:val="kk-KZ"/>
        </w:rPr>
        <w:t>ыл</w:t>
      </w:r>
      <w:r w:rsidRPr="002E5AF2">
        <w:rPr>
          <w:rFonts w:ascii="Times New Roman" w:hAnsi="Times New Roman"/>
          <w:noProof/>
          <w:color w:val="000000"/>
          <w:sz w:val="30"/>
          <w:szCs w:val="30"/>
          <w:lang w:val="kk-KZ"/>
        </w:rPr>
        <w:t>ард</w:t>
      </w:r>
      <w:r w:rsidR="001F6479" w:rsidRPr="002E5AF2">
        <w:rPr>
          <w:rFonts w:ascii="Times New Roman" w:hAnsi="Times New Roman"/>
          <w:noProof/>
          <w:color w:val="000000"/>
          <w:sz w:val="30"/>
          <w:szCs w:val="30"/>
          <w:lang w:val="kk-KZ"/>
        </w:rPr>
        <w:t>ың</w:t>
      </w:r>
      <w:r w:rsidRPr="002E5AF2">
        <w:rPr>
          <w:rFonts w:ascii="Times New Roman" w:hAnsi="Times New Roman"/>
          <w:noProof/>
          <w:color w:val="000000"/>
          <w:sz w:val="30"/>
          <w:szCs w:val="30"/>
          <w:lang w:val="kk-KZ"/>
        </w:rPr>
        <w:t xml:space="preserve"> бастамасын қо</w:t>
      </w:r>
      <w:r w:rsidR="001F6479" w:rsidRPr="002E5AF2">
        <w:rPr>
          <w:rFonts w:ascii="Times New Roman" w:hAnsi="Times New Roman"/>
          <w:noProof/>
          <w:color w:val="000000"/>
          <w:sz w:val="30"/>
          <w:szCs w:val="30"/>
          <w:lang w:val="kk-KZ"/>
        </w:rPr>
        <w:t>л</w:t>
      </w:r>
      <w:r w:rsidRPr="002E5AF2">
        <w:rPr>
          <w:rFonts w:ascii="Times New Roman" w:hAnsi="Times New Roman"/>
          <w:noProof/>
          <w:color w:val="000000"/>
          <w:sz w:val="30"/>
          <w:szCs w:val="30"/>
          <w:lang w:val="kk-KZ"/>
        </w:rPr>
        <w:t>дауға, оң жетістік</w:t>
      </w:r>
      <w:r w:rsidR="001F6479" w:rsidRPr="002E5AF2">
        <w:rPr>
          <w:rFonts w:ascii="Times New Roman" w:hAnsi="Times New Roman"/>
          <w:noProof/>
          <w:color w:val="000000"/>
          <w:sz w:val="30"/>
          <w:szCs w:val="30"/>
          <w:lang w:val="kk-KZ"/>
        </w:rPr>
        <w:t>т</w:t>
      </w:r>
      <w:r w:rsidRPr="002E5AF2">
        <w:rPr>
          <w:rFonts w:ascii="Times New Roman" w:hAnsi="Times New Roman"/>
          <w:noProof/>
          <w:color w:val="000000"/>
          <w:sz w:val="30"/>
          <w:szCs w:val="30"/>
          <w:lang w:val="kk-KZ"/>
        </w:rPr>
        <w:t xml:space="preserve">ерін байқау және бағалауға, педагогикалық </w:t>
      </w:r>
      <w:r w:rsidR="001F6479" w:rsidRPr="002E5AF2">
        <w:rPr>
          <w:rFonts w:ascii="Times New Roman" w:hAnsi="Times New Roman"/>
          <w:noProof/>
          <w:color w:val="000000"/>
          <w:sz w:val="30"/>
          <w:szCs w:val="30"/>
          <w:lang w:val="kk-KZ"/>
        </w:rPr>
        <w:t>ұ</w:t>
      </w:r>
      <w:r w:rsidRPr="002E5AF2">
        <w:rPr>
          <w:rFonts w:ascii="Times New Roman" w:hAnsi="Times New Roman"/>
          <w:noProof/>
          <w:color w:val="000000"/>
          <w:sz w:val="30"/>
          <w:szCs w:val="30"/>
          <w:lang w:val="kk-KZ"/>
        </w:rPr>
        <w:t>жымда салауатты моралдық-психологиялық ау</w:t>
      </w:r>
      <w:r w:rsidR="001F6479" w:rsidRPr="002E5AF2">
        <w:rPr>
          <w:rFonts w:ascii="Times New Roman" w:hAnsi="Times New Roman"/>
          <w:noProof/>
          <w:color w:val="000000"/>
          <w:sz w:val="30"/>
          <w:szCs w:val="30"/>
          <w:lang w:val="kk-KZ"/>
        </w:rPr>
        <w:t>р</w:t>
      </w:r>
      <w:r w:rsidRPr="002E5AF2">
        <w:rPr>
          <w:rFonts w:ascii="Times New Roman" w:hAnsi="Times New Roman"/>
          <w:noProof/>
          <w:color w:val="000000"/>
          <w:sz w:val="30"/>
          <w:szCs w:val="30"/>
          <w:lang w:val="kk-KZ"/>
        </w:rPr>
        <w:t>а</w:t>
      </w:r>
      <w:r w:rsidR="001F6479" w:rsidRPr="002E5AF2">
        <w:rPr>
          <w:rFonts w:ascii="Times New Roman" w:hAnsi="Times New Roman"/>
          <w:noProof/>
          <w:color w:val="000000"/>
          <w:sz w:val="30"/>
          <w:szCs w:val="30"/>
          <w:lang w:val="kk-KZ"/>
        </w:rPr>
        <w:t>н</w:t>
      </w:r>
      <w:r w:rsidRPr="002E5AF2">
        <w:rPr>
          <w:rFonts w:ascii="Times New Roman" w:hAnsi="Times New Roman"/>
          <w:noProof/>
          <w:color w:val="000000"/>
          <w:sz w:val="30"/>
          <w:szCs w:val="30"/>
          <w:lang w:val="kk-KZ"/>
        </w:rPr>
        <w:t>ы туғызуға, мектептің материалдық базасын жаңартуға, педагоггердің өз бетімен білімін көтеруге жағдай жасауға бастапқы кезенде көңіл аудару өте маңызды.</w:t>
      </w:r>
    </w:p>
    <w:p w:rsidR="008C162E" w:rsidRPr="002E5AF2" w:rsidRDefault="008C162E" w:rsidP="002E5AF2">
      <w:pPr>
        <w:pStyle w:val="af0"/>
        <w:tabs>
          <w:tab w:val="left" w:pos="567"/>
        </w:tabs>
        <w:spacing w:line="276" w:lineRule="auto"/>
        <w:ind w:firstLine="567"/>
        <w:jc w:val="both"/>
        <w:rPr>
          <w:rFonts w:ascii="Times New Roman" w:hAnsi="Times New Roman"/>
          <w:b w:val="0"/>
          <w:sz w:val="30"/>
          <w:szCs w:val="30"/>
          <w:lang w:val="kk-KZ"/>
        </w:rPr>
      </w:pPr>
      <w:r w:rsidRPr="002E5AF2">
        <w:rPr>
          <w:rFonts w:ascii="Times New Roman" w:hAnsi="Times New Roman"/>
          <w:b w:val="0"/>
          <w:i/>
          <w:sz w:val="30"/>
          <w:szCs w:val="30"/>
          <w:lang w:val="kk-KZ"/>
        </w:rPr>
        <w:t>Оқытудың дидактикалық құралдарын классификациялау.</w:t>
      </w:r>
      <w:r w:rsidRPr="002E5AF2">
        <w:rPr>
          <w:rFonts w:ascii="Times New Roman" w:hAnsi="Times New Roman"/>
          <w:sz w:val="30"/>
          <w:szCs w:val="30"/>
          <w:lang w:val="kk-KZ"/>
        </w:rPr>
        <w:t xml:space="preserve"> </w:t>
      </w:r>
      <w:r w:rsidRPr="002E5AF2">
        <w:rPr>
          <w:rFonts w:ascii="Times New Roman" w:hAnsi="Times New Roman"/>
          <w:b w:val="0"/>
          <w:sz w:val="30"/>
          <w:szCs w:val="30"/>
          <w:lang w:val="kk-KZ"/>
        </w:rPr>
        <w:t xml:space="preserve">Қазіргі кезеңде республиканың білім беру жүйесінің ең басты мәселесі –қазақ мектебі түлегінің білім сапасының деңгейін халықаралық дәрежеге жуықтату. Ол үшін мектепке заман талабына сай мемлекеттік білім стандартын енгізу, соған сәйкес кәсіби шеберлігі дамыған кадрлармен қамтамасыз ету, өркениетті ғылыми-әдістемелік бағытқа ынталандыру, жаңа базистік оқу жоспары мен жаңа буын оқулықтарына көшу, орта білімді ақпараттандыру, тағы сол сияқты білім беру саласында жүйелі жұмыстар атқару – еліміздегі ең маңызды әрі кезек күттірмейтін ауқымды істер. </w:t>
      </w:r>
    </w:p>
    <w:p w:rsidR="008C162E" w:rsidRPr="002E5AF2" w:rsidRDefault="008C162E" w:rsidP="002E5AF2">
      <w:pPr>
        <w:pStyle w:val="1"/>
        <w:tabs>
          <w:tab w:val="left" w:pos="567"/>
        </w:tabs>
        <w:spacing w:line="276" w:lineRule="auto"/>
        <w:ind w:firstLine="567"/>
        <w:jc w:val="both"/>
        <w:rPr>
          <w:rFonts w:ascii="Times New Roman" w:hAnsi="Times New Roman"/>
          <w:bCs/>
          <w:sz w:val="30"/>
          <w:szCs w:val="30"/>
          <w:lang w:val="kk-KZ"/>
        </w:rPr>
      </w:pPr>
      <w:r w:rsidRPr="002E5AF2">
        <w:rPr>
          <w:rFonts w:ascii="Times New Roman" w:hAnsi="Times New Roman"/>
          <w:bCs/>
          <w:sz w:val="30"/>
          <w:szCs w:val="30"/>
          <w:lang w:val="kk-KZ"/>
        </w:rPr>
        <w:t xml:space="preserve">Өткенге қарап басымызды иеміз, ертеңге қарап білек сыбанамыз демекші, бүгінгі бала – ертеңгі жаңа әлем. Демек бұрыннан қалыптасқан бағдарлама мен тәртіп ол үшін ескірген, тозған. Ал қазір ол барлық тұлғасымен жаңа тұрмысқа, жаңа оқуға, жаңа қатынастарға бейімделуі тиіс. Сондықтан оған жүйелі жәрдем беріп, ынта-ықыласын дұрыс бағыттайтын, қабілет-қасиеттерін дамытатын мектеп шаңырағы қажет. </w:t>
      </w:r>
    </w:p>
    <w:p w:rsidR="008C162E" w:rsidRPr="002E5AF2" w:rsidRDefault="008C162E" w:rsidP="002E5AF2">
      <w:pPr>
        <w:tabs>
          <w:tab w:val="left" w:pos="567"/>
        </w:tabs>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xml:space="preserve">Дамыта оқыту – күрделі құрылымды, біртұтас педагогикалық жүйе. Оның нәтижесінде әр оқушының өзін-өзі өзгертуші субъект дәрежесіне көтерілуі көзделіп, оқыту барысында соған лайық жағдайлар жасалады. Дамыта оқытудың дәстүрлі оқытудан айырмашылығы көздеген мақсатында, мәнінде, мазмұнында, дамытудың негізгі факторында, мұғалімнің рөлі мен атқаратын қызметінде, әдіс-тәсілдерінде, оқушының білім алу белсенділігінің түрінде, оқу үрдісінің мүшелерінің әрекеттестік </w:t>
      </w:r>
      <w:r w:rsidRPr="002E5AF2">
        <w:rPr>
          <w:rFonts w:ascii="Times New Roman" w:hAnsi="Times New Roman"/>
          <w:sz w:val="30"/>
          <w:szCs w:val="30"/>
          <w:lang w:val="kk-KZ"/>
        </w:rPr>
        <w:lastRenderedPageBreak/>
        <w:t xml:space="preserve">ерекшеліктерінде, олардың қарым-қатынас сипатында, танып-білу үрдісін ұйымдастыру және ондағы коммуникациялар түрлерінде. </w:t>
      </w:r>
    </w:p>
    <w:p w:rsidR="008C162E" w:rsidRPr="002E5AF2" w:rsidRDefault="008C162E" w:rsidP="002E5AF2">
      <w:pPr>
        <w:tabs>
          <w:tab w:val="left" w:pos="567"/>
        </w:tabs>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xml:space="preserve">Әлемдік педагогиканың, көбінесе, жүгінетіні </w:t>
      </w:r>
      <w:r w:rsidR="00DE38E9" w:rsidRPr="002E5AF2">
        <w:rPr>
          <w:rFonts w:ascii="Times New Roman" w:hAnsi="Times New Roman"/>
          <w:sz w:val="30"/>
          <w:szCs w:val="30"/>
          <w:lang w:val="kk-KZ"/>
        </w:rPr>
        <w:t xml:space="preserve">Л.С. Выготскийдің </w:t>
      </w:r>
      <w:r w:rsidRPr="002E5AF2">
        <w:rPr>
          <w:rFonts w:ascii="Times New Roman" w:hAnsi="Times New Roman"/>
          <w:sz w:val="30"/>
          <w:szCs w:val="30"/>
          <w:lang w:val="kk-KZ"/>
        </w:rPr>
        <w:t>идеяларына негізделген В.В.</w:t>
      </w:r>
      <w:r w:rsidR="001B2A01" w:rsidRPr="002E5AF2">
        <w:rPr>
          <w:rFonts w:ascii="Times New Roman" w:hAnsi="Times New Roman"/>
          <w:sz w:val="30"/>
          <w:szCs w:val="30"/>
          <w:lang w:val="kk-KZ"/>
        </w:rPr>
        <w:t xml:space="preserve"> </w:t>
      </w:r>
      <w:r w:rsidRPr="002E5AF2">
        <w:rPr>
          <w:rFonts w:ascii="Times New Roman" w:hAnsi="Times New Roman"/>
          <w:sz w:val="30"/>
          <w:szCs w:val="30"/>
          <w:lang w:val="kk-KZ"/>
        </w:rPr>
        <w:t>Давыдов пен Д.В.</w:t>
      </w:r>
      <w:r w:rsidR="001B2A01" w:rsidRPr="002E5AF2">
        <w:rPr>
          <w:rFonts w:ascii="Times New Roman" w:hAnsi="Times New Roman"/>
          <w:sz w:val="30"/>
          <w:szCs w:val="30"/>
          <w:lang w:val="kk-KZ"/>
        </w:rPr>
        <w:t xml:space="preserve"> </w:t>
      </w:r>
      <w:r w:rsidRPr="002E5AF2">
        <w:rPr>
          <w:rFonts w:ascii="Times New Roman" w:hAnsi="Times New Roman"/>
          <w:sz w:val="30"/>
          <w:szCs w:val="30"/>
          <w:lang w:val="kk-KZ"/>
        </w:rPr>
        <w:t>Эльконин және Л.В.Занковтың дамыта оқыту жүйелері. Л.С.</w:t>
      </w:r>
      <w:r w:rsidR="00DE38E9" w:rsidRPr="002E5AF2">
        <w:rPr>
          <w:rFonts w:ascii="Times New Roman" w:hAnsi="Times New Roman"/>
          <w:sz w:val="30"/>
          <w:szCs w:val="30"/>
          <w:lang w:val="kk-KZ"/>
        </w:rPr>
        <w:t xml:space="preserve"> </w:t>
      </w:r>
      <w:r w:rsidRPr="002E5AF2">
        <w:rPr>
          <w:rFonts w:ascii="Times New Roman" w:hAnsi="Times New Roman"/>
          <w:sz w:val="30"/>
          <w:szCs w:val="30"/>
          <w:lang w:val="kk-KZ"/>
        </w:rPr>
        <w:t>Выготскийдің идеялары Еуропа елдерінің көптеген университеттерінің педагогика факультеттерінде оқытылады. Бұл бағдарлы идеялар бүгінгі білім беру аясында қолдауын табуда. Бірақ, жалпы білім беру мектебінде іске асыру көптеген қиындықтар тудыруда. Өйткені, ұсынылған әдістемеліктер мен технолог</w:t>
      </w:r>
      <w:r w:rsidR="001B2A01" w:rsidRPr="002E5AF2">
        <w:rPr>
          <w:rFonts w:ascii="Times New Roman" w:hAnsi="Times New Roman"/>
          <w:sz w:val="30"/>
          <w:szCs w:val="30"/>
          <w:lang w:val="kk-KZ"/>
        </w:rPr>
        <w:t>и</w:t>
      </w:r>
      <w:r w:rsidRPr="002E5AF2">
        <w:rPr>
          <w:rFonts w:ascii="Times New Roman" w:hAnsi="Times New Roman"/>
          <w:sz w:val="30"/>
          <w:szCs w:val="30"/>
          <w:lang w:val="kk-KZ"/>
        </w:rPr>
        <w:t xml:space="preserve">ялар көбіне дербестік сипатта, сондықтан кез-келген мектепте әр түрлі ерекшелікті балалар арасында қолдануын таба алмай жүр. </w:t>
      </w:r>
    </w:p>
    <w:p w:rsidR="008C162E" w:rsidRPr="002E5AF2" w:rsidRDefault="00625810" w:rsidP="002E5AF2">
      <w:pPr>
        <w:tabs>
          <w:tab w:val="left" w:pos="567"/>
        </w:tabs>
        <w:spacing w:after="0"/>
        <w:jc w:val="both"/>
        <w:rPr>
          <w:rFonts w:ascii="Times New Roman" w:hAnsi="Times New Roman"/>
          <w:sz w:val="30"/>
          <w:szCs w:val="30"/>
          <w:lang w:val="kk-KZ"/>
        </w:rPr>
      </w:pPr>
      <w:r w:rsidRPr="002E5AF2">
        <w:rPr>
          <w:rFonts w:ascii="Times New Roman" w:hAnsi="Times New Roman"/>
          <w:sz w:val="30"/>
          <w:szCs w:val="30"/>
          <w:lang w:val="kk-KZ"/>
        </w:rPr>
        <w:tab/>
      </w:r>
      <w:r w:rsidR="008C162E" w:rsidRPr="002E5AF2">
        <w:rPr>
          <w:rFonts w:ascii="Times New Roman" w:hAnsi="Times New Roman"/>
          <w:sz w:val="30"/>
          <w:szCs w:val="30"/>
          <w:lang w:val="kk-KZ"/>
        </w:rPr>
        <w:t>Сонымен қатар оқушы тұлғасын дамыта оқытудың мақсаты ма, әлде мақсатқа жетудің амалы ма деген сауалға нақтылы түсінік берілмеген және тұлға</w:t>
      </w:r>
      <w:r w:rsidR="0003313B" w:rsidRPr="002E5AF2">
        <w:rPr>
          <w:rFonts w:ascii="Times New Roman" w:hAnsi="Times New Roman"/>
          <w:sz w:val="30"/>
          <w:szCs w:val="30"/>
          <w:lang w:val="kk-KZ"/>
        </w:rPr>
        <w:t>ны</w:t>
      </w:r>
      <w:r w:rsidR="008C162E" w:rsidRPr="002E5AF2">
        <w:rPr>
          <w:rFonts w:ascii="Times New Roman" w:hAnsi="Times New Roman"/>
          <w:sz w:val="30"/>
          <w:szCs w:val="30"/>
          <w:lang w:val="kk-KZ"/>
        </w:rPr>
        <w:t xml:space="preserve"> дамытудың өзіне тән түрлі-түрлі көзқарастары бар. Біздің елде білім беру мекемелері, мектеп мұғалімдері және көптеген педагогика ғылымының зерттеушілері тәлім-тәрбие беру үрдісінің негізгі мақсатын оқушы тұлғасын дамыту деп таниды. Бірақ, тұлға дамуы туралы ізденістегі психологтердің айтуы бойынша, әр адамның дамуы өз қолында, оны сырттан әсер етер күшпен дамытуға болмайды, тек оңтайлы ықпал жасауға болады. Осы пікірден туған білім беру мақсатының басқа да тұжырымы бар. Оқушы тұлғасын дамыту, ол оның толық өзіндік өсуінің, өзіндік қалыптасуының, өзіндік жетілуінің амалы ретінде қарастырылады. Сондықтан, мектеп мақсаты баланың табиғи күштері мен мүмкіншіліктерінің өзіндік ашылуна қолайлы жағдай жасау болып табылады. Ол үшін оқушы тұлғасының дамуын көздейтін білім беру үрдісін ұйымдастырудың түрлі әдістері мен амалдарын анықтап, жүзеге асыру қажет. </w:t>
      </w:r>
    </w:p>
    <w:p w:rsidR="008C162E" w:rsidRPr="002E5AF2" w:rsidRDefault="008C162E" w:rsidP="002E5AF2">
      <w:pPr>
        <w:tabs>
          <w:tab w:val="left" w:pos="567"/>
        </w:tabs>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xml:space="preserve">Бұдан шығар түйін, дамыта оқыту – білім беру мекемесінің әрбір сабақта, күнделікті қарым-қатынаста, мектепте және мектептен тыс істе асырылатын өзекті мақсаты, сонымен қатар, болашаққа болжаған оқушы тұлғасын өзіндік жетілдіруіне, өзіндік қалыптасуына жеткізетін амал. Оқушы тұлғасының дамуы түсінігіне, оның қалыптасуына, біртұтастығына және бөлек бөліктеріне позитивті өзгерістер енеді. </w:t>
      </w:r>
    </w:p>
    <w:p w:rsidR="008C162E" w:rsidRPr="002E5AF2" w:rsidRDefault="0003313B" w:rsidP="002E5AF2">
      <w:pPr>
        <w:pStyle w:val="af0"/>
        <w:tabs>
          <w:tab w:val="left" w:pos="567"/>
        </w:tabs>
        <w:spacing w:line="276" w:lineRule="auto"/>
        <w:ind w:firstLine="567"/>
        <w:jc w:val="both"/>
        <w:rPr>
          <w:rFonts w:ascii="Times New Roman" w:hAnsi="Times New Roman"/>
          <w:b w:val="0"/>
          <w:sz w:val="30"/>
          <w:szCs w:val="30"/>
          <w:lang w:val="kk-KZ"/>
        </w:rPr>
      </w:pPr>
      <w:r w:rsidRPr="002E5AF2">
        <w:rPr>
          <w:rFonts w:ascii="Times New Roman" w:hAnsi="Times New Roman"/>
          <w:b w:val="0"/>
          <w:sz w:val="30"/>
          <w:szCs w:val="30"/>
          <w:lang w:val="kk-KZ"/>
        </w:rPr>
        <w:t>«</w:t>
      </w:r>
      <w:r w:rsidR="008C162E" w:rsidRPr="002E5AF2">
        <w:rPr>
          <w:rFonts w:ascii="Times New Roman" w:hAnsi="Times New Roman"/>
          <w:b w:val="0"/>
          <w:sz w:val="30"/>
          <w:szCs w:val="30"/>
          <w:lang w:val="kk-KZ"/>
        </w:rPr>
        <w:t xml:space="preserve">Даму дегеніміз </w:t>
      </w:r>
      <w:r w:rsidRPr="002E5AF2">
        <w:rPr>
          <w:rFonts w:ascii="Times New Roman" w:hAnsi="Times New Roman"/>
          <w:b w:val="0"/>
          <w:sz w:val="30"/>
          <w:szCs w:val="30"/>
          <w:lang w:val="kk-KZ"/>
        </w:rPr>
        <w:t>–</w:t>
      </w:r>
      <w:r w:rsidRPr="002E5AF2">
        <w:rPr>
          <w:rFonts w:ascii="Times New Roman" w:hAnsi="Times New Roman"/>
          <w:sz w:val="30"/>
          <w:szCs w:val="30"/>
          <w:lang w:val="kk-KZ"/>
        </w:rPr>
        <w:t xml:space="preserve"> </w:t>
      </w:r>
      <w:r w:rsidR="008C162E" w:rsidRPr="002E5AF2">
        <w:rPr>
          <w:rFonts w:ascii="Times New Roman" w:hAnsi="Times New Roman"/>
          <w:b w:val="0"/>
          <w:sz w:val="30"/>
          <w:szCs w:val="30"/>
          <w:lang w:val="kk-KZ"/>
        </w:rPr>
        <w:t xml:space="preserve">материалдық және идеялық объектілердің қайтымсыз, жаңа сапаның пайда болуына алып келетін заңды өзгерісі. </w:t>
      </w:r>
      <w:r w:rsidR="008C162E" w:rsidRPr="002E5AF2">
        <w:rPr>
          <w:rFonts w:ascii="Times New Roman" w:hAnsi="Times New Roman"/>
          <w:b w:val="0"/>
          <w:sz w:val="30"/>
          <w:szCs w:val="30"/>
          <w:lang w:val="kk-KZ"/>
        </w:rPr>
        <w:lastRenderedPageBreak/>
        <w:t>Егер жаңа сапа қандай да бір қатынасында ескіден озса, онда дамудың прогрестік, ал егер ескіге жол берсек, регрестік түрі кельетінде тұрады</w:t>
      </w:r>
      <w:r w:rsidRPr="002E5AF2">
        <w:rPr>
          <w:rFonts w:ascii="Times New Roman" w:hAnsi="Times New Roman"/>
          <w:b w:val="0"/>
          <w:sz w:val="30"/>
          <w:szCs w:val="30"/>
          <w:lang w:val="kk-KZ"/>
        </w:rPr>
        <w:t>»</w:t>
      </w:r>
      <w:r w:rsidR="008C162E" w:rsidRPr="002E5AF2">
        <w:rPr>
          <w:rFonts w:ascii="Times New Roman" w:hAnsi="Times New Roman"/>
          <w:b w:val="0"/>
          <w:sz w:val="30"/>
          <w:szCs w:val="30"/>
          <w:lang w:val="kk-KZ"/>
        </w:rPr>
        <w:t xml:space="preserve"> деп тұжырымдайды З.Кариев. </w:t>
      </w:r>
    </w:p>
    <w:p w:rsidR="008C162E" w:rsidRPr="002E5AF2" w:rsidRDefault="008C162E" w:rsidP="002E5AF2">
      <w:pPr>
        <w:tabs>
          <w:tab w:val="left" w:pos="567"/>
        </w:tabs>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xml:space="preserve">Біздің ізденісіміз прогрестік дамуды көздейді, оған жетелейтін </w:t>
      </w:r>
      <w:r w:rsidR="0003313B" w:rsidRPr="002E5AF2">
        <w:rPr>
          <w:rFonts w:ascii="Times New Roman" w:hAnsi="Times New Roman"/>
          <w:sz w:val="30"/>
          <w:szCs w:val="30"/>
          <w:lang w:val="kk-KZ"/>
        </w:rPr>
        <w:t>–</w:t>
      </w:r>
      <w:r w:rsidRPr="002E5AF2">
        <w:rPr>
          <w:rFonts w:ascii="Times New Roman" w:hAnsi="Times New Roman"/>
          <w:sz w:val="30"/>
          <w:szCs w:val="30"/>
          <w:lang w:val="kk-KZ"/>
        </w:rPr>
        <w:t xml:space="preserve"> өнімді іс-әрекет. Өнімді іс-әрекет жан-жақты ізденудің нәтижесінде ғана жүзеге асуы мүмкін. Мұндай жағдайда екінші бір жаңа, бұрынғыдан өзгеше мағлұматтар туындайды. Дамыта оқыту идеясы өнімді іс-әрекет арқылы іске асатындығын талай ғалымдар дәлелдеген. </w:t>
      </w:r>
    </w:p>
    <w:p w:rsidR="008C162E" w:rsidRPr="002E5AF2" w:rsidRDefault="008C162E" w:rsidP="002E5AF2">
      <w:pPr>
        <w:tabs>
          <w:tab w:val="left" w:pos="567"/>
        </w:tabs>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xml:space="preserve">Ал бүгінгі мектеп оқушысы мұғалімнің баяндауын мұқият тыңдап, түсінуге тырысып немесе оқулықтан мәліметті өз бетінше оқып-танып, әр түрлі зерттелетін объектілер мен құбылыстарды бақылап және дайын ережелерді, нұсқауларды басшылыққа ала отырып, әр түрлі іс-әрекет жасайды. Мұндай оқу танымдық әрекет – репродуктивтік іс-әрекет деп аталады. Бұл іс-әрекет алдын-ала дайындалған белгілі ережемен, алгоритм қолдану арқылы іске асады. </w:t>
      </w:r>
    </w:p>
    <w:p w:rsidR="008C162E" w:rsidRPr="002E5AF2" w:rsidRDefault="008C162E" w:rsidP="002E5AF2">
      <w:pPr>
        <w:tabs>
          <w:tab w:val="left" w:pos="567"/>
        </w:tabs>
        <w:spacing w:after="0"/>
        <w:ind w:firstLine="567"/>
        <w:jc w:val="both"/>
        <w:rPr>
          <w:rFonts w:ascii="Times New Roman" w:hAnsi="Times New Roman"/>
          <w:sz w:val="30"/>
          <w:szCs w:val="30"/>
          <w:lang w:val="kk-KZ"/>
        </w:rPr>
      </w:pPr>
      <w:r w:rsidRPr="002E5AF2">
        <w:rPr>
          <w:rFonts w:ascii="Times New Roman" w:hAnsi="Times New Roman"/>
          <w:sz w:val="30"/>
          <w:szCs w:val="30"/>
          <w:lang w:val="kk-KZ"/>
        </w:rPr>
        <w:t>Дамыта оқыту идеясы ТМ</w:t>
      </w:r>
      <w:r w:rsidR="0003313B" w:rsidRPr="002E5AF2">
        <w:rPr>
          <w:rFonts w:ascii="Times New Roman" w:hAnsi="Times New Roman"/>
          <w:sz w:val="30"/>
          <w:szCs w:val="30"/>
          <w:lang w:val="kk-KZ"/>
        </w:rPr>
        <w:t xml:space="preserve">Д елдерінде әжептеуір қолданыс </w:t>
      </w:r>
      <w:r w:rsidRPr="002E5AF2">
        <w:rPr>
          <w:rFonts w:ascii="Times New Roman" w:hAnsi="Times New Roman"/>
          <w:sz w:val="30"/>
          <w:szCs w:val="30"/>
          <w:lang w:val="kk-KZ"/>
        </w:rPr>
        <w:t>т</w:t>
      </w:r>
      <w:r w:rsidR="0003313B" w:rsidRPr="002E5AF2">
        <w:rPr>
          <w:rFonts w:ascii="Times New Roman" w:hAnsi="Times New Roman"/>
          <w:sz w:val="30"/>
          <w:szCs w:val="30"/>
          <w:lang w:val="kk-KZ"/>
        </w:rPr>
        <w:t>а</w:t>
      </w:r>
      <w:r w:rsidRPr="002E5AF2">
        <w:rPr>
          <w:rFonts w:ascii="Times New Roman" w:hAnsi="Times New Roman"/>
          <w:sz w:val="30"/>
          <w:szCs w:val="30"/>
          <w:lang w:val="kk-KZ"/>
        </w:rPr>
        <w:t xml:space="preserve">уып келеді. Қазіргі кезде Мәскеуде </w:t>
      </w:r>
      <w:r w:rsidR="0003313B" w:rsidRPr="002E5AF2">
        <w:rPr>
          <w:rFonts w:ascii="Times New Roman" w:hAnsi="Times New Roman"/>
          <w:sz w:val="30"/>
          <w:szCs w:val="30"/>
          <w:lang w:val="kk-KZ"/>
        </w:rPr>
        <w:t>«</w:t>
      </w:r>
      <w:r w:rsidRPr="002E5AF2">
        <w:rPr>
          <w:rFonts w:ascii="Times New Roman" w:hAnsi="Times New Roman"/>
          <w:sz w:val="30"/>
          <w:szCs w:val="30"/>
          <w:lang w:val="kk-KZ"/>
        </w:rPr>
        <w:t>Дамыта оқыту халықаралық қауымдастығы</w:t>
      </w:r>
      <w:r w:rsidR="0003313B" w:rsidRPr="002E5AF2">
        <w:rPr>
          <w:rFonts w:ascii="Times New Roman" w:hAnsi="Times New Roman"/>
          <w:sz w:val="30"/>
          <w:szCs w:val="30"/>
          <w:lang w:val="kk-KZ"/>
        </w:rPr>
        <w:t>»</w:t>
      </w:r>
      <w:r w:rsidRPr="002E5AF2">
        <w:rPr>
          <w:rFonts w:ascii="Times New Roman" w:hAnsi="Times New Roman"/>
          <w:sz w:val="30"/>
          <w:szCs w:val="30"/>
          <w:lang w:val="kk-KZ"/>
        </w:rPr>
        <w:t xml:space="preserve"> жұмыс істейді. Қауымдастықтың президенті – академик В.П.</w:t>
      </w:r>
      <w:r w:rsidR="0003313B" w:rsidRPr="002E5AF2">
        <w:rPr>
          <w:rFonts w:ascii="Times New Roman" w:hAnsi="Times New Roman"/>
          <w:sz w:val="30"/>
          <w:szCs w:val="30"/>
          <w:lang w:val="kk-KZ"/>
        </w:rPr>
        <w:t xml:space="preserve"> </w:t>
      </w:r>
      <w:r w:rsidRPr="002E5AF2">
        <w:rPr>
          <w:rFonts w:ascii="Times New Roman" w:hAnsi="Times New Roman"/>
          <w:sz w:val="30"/>
          <w:szCs w:val="30"/>
          <w:lang w:val="kk-KZ"/>
        </w:rPr>
        <w:t xml:space="preserve">Зинченко. </w:t>
      </w:r>
    </w:p>
    <w:p w:rsidR="008C162E" w:rsidRPr="002E5AF2" w:rsidRDefault="008C162E" w:rsidP="002E5AF2">
      <w:pPr>
        <w:tabs>
          <w:tab w:val="left" w:pos="567"/>
        </w:tabs>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xml:space="preserve">Эльконин мен Давыдовтың дамыта оқыту жүйесі бойынша Мәскеудің психология институтының зертханасы іргелі жұмыс атқаруда. Оның меңгерушісі – дамыта оқыту жүйесінің іргетасын салушылардың бірі Эльконин Даниил Борисовичтің ұлы, ізбасары профессор Эльконин Борис Данилович. </w:t>
      </w:r>
    </w:p>
    <w:p w:rsidR="008C162E" w:rsidRPr="002E5AF2" w:rsidRDefault="008C162E" w:rsidP="002E5AF2">
      <w:pPr>
        <w:tabs>
          <w:tab w:val="left" w:pos="567"/>
        </w:tabs>
        <w:spacing w:after="0"/>
        <w:ind w:firstLine="567"/>
        <w:jc w:val="both"/>
        <w:rPr>
          <w:rFonts w:ascii="Times New Roman" w:hAnsi="Times New Roman"/>
          <w:sz w:val="30"/>
          <w:szCs w:val="30"/>
        </w:rPr>
      </w:pPr>
      <w:r w:rsidRPr="002E5AF2">
        <w:rPr>
          <w:rFonts w:ascii="Times New Roman" w:hAnsi="Times New Roman"/>
          <w:sz w:val="30"/>
          <w:szCs w:val="30"/>
        </w:rPr>
        <w:t xml:space="preserve">Бұл ғылыми бастама 1959 жылдан бері ғалымдар назарында. Содан бері түрлі талқы ойлар, пікірлер айтылуда. Қазіргі кезеңдегі ғалымдар пікірлеріне назар аударайық. </w:t>
      </w:r>
    </w:p>
    <w:p w:rsidR="008C162E" w:rsidRPr="002E5AF2" w:rsidRDefault="008C162E" w:rsidP="002E5AF2">
      <w:pPr>
        <w:tabs>
          <w:tab w:val="left" w:pos="567"/>
        </w:tabs>
        <w:spacing w:after="0"/>
        <w:ind w:firstLine="567"/>
        <w:jc w:val="both"/>
        <w:rPr>
          <w:rFonts w:ascii="Times New Roman" w:hAnsi="Times New Roman"/>
          <w:sz w:val="30"/>
          <w:szCs w:val="30"/>
        </w:rPr>
      </w:pPr>
      <w:r w:rsidRPr="002E5AF2">
        <w:rPr>
          <w:rFonts w:ascii="Times New Roman" w:hAnsi="Times New Roman"/>
          <w:sz w:val="30"/>
          <w:szCs w:val="30"/>
        </w:rPr>
        <w:t>Академик В.П.</w:t>
      </w:r>
      <w:r w:rsidR="0003313B" w:rsidRPr="002E5AF2">
        <w:rPr>
          <w:rFonts w:ascii="Times New Roman" w:hAnsi="Times New Roman"/>
          <w:sz w:val="30"/>
          <w:szCs w:val="30"/>
          <w:lang w:val="kk-KZ"/>
        </w:rPr>
        <w:t xml:space="preserve"> </w:t>
      </w:r>
      <w:r w:rsidRPr="002E5AF2">
        <w:rPr>
          <w:rFonts w:ascii="Times New Roman" w:hAnsi="Times New Roman"/>
          <w:sz w:val="30"/>
          <w:szCs w:val="30"/>
        </w:rPr>
        <w:t>Зинченко осы ізденісті жүйенің негізгі көңіл аударар бағыты – теориялық ойластыру деп санайды және бұл құрғақ дәмсіз білімдер болмау керек. Керісінше, ол қоршаған әлемнің көрінісі болып, сана-сезіммен түбегейлі қабылданып, түп-түбіріне дейін таны</w:t>
      </w:r>
      <w:r w:rsidR="0003313B" w:rsidRPr="002E5AF2">
        <w:rPr>
          <w:rFonts w:ascii="Times New Roman" w:hAnsi="Times New Roman"/>
          <w:sz w:val="30"/>
          <w:szCs w:val="30"/>
          <w:lang w:val="kk-KZ"/>
        </w:rPr>
        <w:t>лы</w:t>
      </w:r>
      <w:r w:rsidRPr="002E5AF2">
        <w:rPr>
          <w:rFonts w:ascii="Times New Roman" w:hAnsi="Times New Roman"/>
          <w:sz w:val="30"/>
          <w:szCs w:val="30"/>
        </w:rPr>
        <w:t>п</w:t>
      </w:r>
      <w:r w:rsidR="0003313B" w:rsidRPr="002E5AF2">
        <w:rPr>
          <w:rFonts w:ascii="Times New Roman" w:hAnsi="Times New Roman"/>
          <w:sz w:val="30"/>
          <w:szCs w:val="30"/>
          <w:lang w:val="kk-KZ"/>
        </w:rPr>
        <w:t xml:space="preserve">, </w:t>
      </w:r>
      <w:r w:rsidRPr="002E5AF2">
        <w:rPr>
          <w:rFonts w:ascii="Times New Roman" w:hAnsi="Times New Roman"/>
          <w:sz w:val="30"/>
          <w:szCs w:val="30"/>
        </w:rPr>
        <w:t xml:space="preserve">білінуі тиіс. </w:t>
      </w:r>
    </w:p>
    <w:p w:rsidR="008C162E" w:rsidRPr="002E5AF2" w:rsidRDefault="008C162E" w:rsidP="002E5AF2">
      <w:pPr>
        <w:tabs>
          <w:tab w:val="left" w:pos="567"/>
        </w:tabs>
        <w:spacing w:after="0"/>
        <w:ind w:firstLine="567"/>
        <w:jc w:val="both"/>
        <w:rPr>
          <w:rFonts w:ascii="Times New Roman" w:hAnsi="Times New Roman"/>
          <w:sz w:val="30"/>
          <w:szCs w:val="30"/>
        </w:rPr>
      </w:pPr>
      <w:r w:rsidRPr="002E5AF2">
        <w:rPr>
          <w:rFonts w:ascii="Times New Roman" w:hAnsi="Times New Roman"/>
          <w:sz w:val="30"/>
          <w:szCs w:val="30"/>
        </w:rPr>
        <w:t>Профессор Б.Д.</w:t>
      </w:r>
      <w:r w:rsidR="0003313B" w:rsidRPr="002E5AF2">
        <w:rPr>
          <w:rFonts w:ascii="Times New Roman" w:hAnsi="Times New Roman"/>
          <w:sz w:val="30"/>
          <w:szCs w:val="30"/>
          <w:lang w:val="kk-KZ"/>
        </w:rPr>
        <w:t xml:space="preserve"> </w:t>
      </w:r>
      <w:r w:rsidR="0003313B" w:rsidRPr="002E5AF2">
        <w:rPr>
          <w:rFonts w:ascii="Times New Roman" w:hAnsi="Times New Roman"/>
          <w:sz w:val="30"/>
          <w:szCs w:val="30"/>
        </w:rPr>
        <w:t>Эльконин пікірі бойынша</w:t>
      </w:r>
      <w:r w:rsidRPr="002E5AF2">
        <w:rPr>
          <w:rFonts w:ascii="Times New Roman" w:hAnsi="Times New Roman"/>
          <w:sz w:val="30"/>
          <w:szCs w:val="30"/>
        </w:rPr>
        <w:t xml:space="preserve"> </w:t>
      </w:r>
      <w:r w:rsidR="0003313B" w:rsidRPr="002E5AF2">
        <w:rPr>
          <w:rFonts w:ascii="Times New Roman" w:hAnsi="Times New Roman"/>
          <w:sz w:val="30"/>
          <w:szCs w:val="30"/>
          <w:lang w:val="kk-KZ"/>
        </w:rPr>
        <w:t>«</w:t>
      </w:r>
      <w:r w:rsidRPr="002E5AF2">
        <w:rPr>
          <w:rFonts w:ascii="Times New Roman" w:hAnsi="Times New Roman"/>
          <w:sz w:val="30"/>
          <w:szCs w:val="30"/>
        </w:rPr>
        <w:t xml:space="preserve">дамыта оқыту жүйесімен білім алған балалардың дүниеге деген көзқарастары терең және көріп-білудің жаңа тәсілін игергендер көзге түседі, яғни, дүние және адам тану </w:t>
      </w:r>
      <w:r w:rsidRPr="002E5AF2">
        <w:rPr>
          <w:rFonts w:ascii="Times New Roman" w:hAnsi="Times New Roman"/>
          <w:sz w:val="30"/>
          <w:szCs w:val="30"/>
        </w:rPr>
        <w:lastRenderedPageBreak/>
        <w:t>үрдісі баланың сол үрдіспен толық шұғылдануы және қызығу таныту жағдаятында пайда болады. Қазіргі заманғы жаңашыл жағдайларда жаңашыл міндеттер туа бастайды, соның негізгісі – дамыта оқыту педагогикасын қалыптастыру, яғни, дамыта оқытудың педагогикалық не балалық психологиясын емес, дамытушы ағартудың жүйесін қалыптастыру</w:t>
      </w:r>
      <w:r w:rsidR="0003313B" w:rsidRPr="002E5AF2">
        <w:rPr>
          <w:rFonts w:ascii="Times New Roman" w:hAnsi="Times New Roman"/>
          <w:sz w:val="30"/>
          <w:szCs w:val="30"/>
          <w:lang w:val="kk-KZ"/>
        </w:rPr>
        <w:t>»</w:t>
      </w:r>
      <w:r w:rsidRPr="002E5AF2">
        <w:rPr>
          <w:rFonts w:ascii="Times New Roman" w:hAnsi="Times New Roman"/>
          <w:sz w:val="30"/>
          <w:szCs w:val="30"/>
        </w:rPr>
        <w:t xml:space="preserve">. </w:t>
      </w:r>
    </w:p>
    <w:p w:rsidR="008C162E" w:rsidRPr="002E5AF2" w:rsidRDefault="008C162E" w:rsidP="002E5AF2">
      <w:pPr>
        <w:tabs>
          <w:tab w:val="left" w:pos="567"/>
        </w:tabs>
        <w:spacing w:after="0"/>
        <w:ind w:firstLine="567"/>
        <w:jc w:val="both"/>
        <w:rPr>
          <w:rFonts w:ascii="Times New Roman" w:hAnsi="Times New Roman"/>
          <w:sz w:val="30"/>
          <w:szCs w:val="30"/>
        </w:rPr>
      </w:pPr>
      <w:r w:rsidRPr="002E5AF2">
        <w:rPr>
          <w:rFonts w:ascii="Times New Roman" w:hAnsi="Times New Roman"/>
          <w:sz w:val="30"/>
          <w:szCs w:val="30"/>
        </w:rPr>
        <w:t>В.С.</w:t>
      </w:r>
      <w:r w:rsidR="0003313B" w:rsidRPr="002E5AF2">
        <w:rPr>
          <w:rFonts w:ascii="Times New Roman" w:hAnsi="Times New Roman"/>
          <w:sz w:val="30"/>
          <w:szCs w:val="30"/>
          <w:lang w:val="kk-KZ"/>
        </w:rPr>
        <w:t xml:space="preserve"> </w:t>
      </w:r>
      <w:r w:rsidR="0003313B" w:rsidRPr="002E5AF2">
        <w:rPr>
          <w:rFonts w:ascii="Times New Roman" w:hAnsi="Times New Roman"/>
          <w:sz w:val="30"/>
          <w:szCs w:val="30"/>
        </w:rPr>
        <w:t>Лазарев ойы бойынша</w:t>
      </w:r>
      <w:r w:rsidRPr="002E5AF2">
        <w:rPr>
          <w:rFonts w:ascii="Times New Roman" w:hAnsi="Times New Roman"/>
          <w:sz w:val="30"/>
          <w:szCs w:val="30"/>
        </w:rPr>
        <w:t xml:space="preserve"> </w:t>
      </w:r>
      <w:r w:rsidR="0003313B" w:rsidRPr="002E5AF2">
        <w:rPr>
          <w:rFonts w:ascii="Times New Roman" w:hAnsi="Times New Roman"/>
          <w:sz w:val="30"/>
          <w:szCs w:val="30"/>
          <w:lang w:val="kk-KZ"/>
        </w:rPr>
        <w:t>«</w:t>
      </w:r>
      <w:r w:rsidRPr="002E5AF2">
        <w:rPr>
          <w:rFonts w:ascii="Times New Roman" w:hAnsi="Times New Roman"/>
          <w:sz w:val="30"/>
          <w:szCs w:val="30"/>
        </w:rPr>
        <w:t>дамыта оқыту бөлек бір сыныпта болуы мүмкін емес, ол үшін әбден жаңа типті мектеп қажет, сондықтан педагогтерді ғана дайындамай басқарушыларды да арнайы даярлау қажет</w:t>
      </w:r>
      <w:r w:rsidR="0003313B" w:rsidRPr="002E5AF2">
        <w:rPr>
          <w:rFonts w:ascii="Times New Roman" w:hAnsi="Times New Roman"/>
          <w:sz w:val="30"/>
          <w:szCs w:val="30"/>
          <w:lang w:val="kk-KZ"/>
        </w:rPr>
        <w:t>»</w:t>
      </w:r>
      <w:r w:rsidRPr="002E5AF2">
        <w:rPr>
          <w:rFonts w:ascii="Times New Roman" w:hAnsi="Times New Roman"/>
          <w:sz w:val="30"/>
          <w:szCs w:val="30"/>
        </w:rPr>
        <w:t xml:space="preserve">. </w:t>
      </w:r>
    </w:p>
    <w:p w:rsidR="008C162E" w:rsidRPr="002E5AF2" w:rsidRDefault="008C162E" w:rsidP="002E5AF2">
      <w:pPr>
        <w:pStyle w:val="af0"/>
        <w:tabs>
          <w:tab w:val="left" w:pos="567"/>
        </w:tabs>
        <w:spacing w:line="276" w:lineRule="auto"/>
        <w:ind w:firstLine="567"/>
        <w:jc w:val="both"/>
        <w:rPr>
          <w:rFonts w:ascii="Times New Roman" w:hAnsi="Times New Roman"/>
          <w:b w:val="0"/>
          <w:sz w:val="30"/>
          <w:szCs w:val="30"/>
          <w:lang w:val="kk-KZ"/>
        </w:rPr>
      </w:pPr>
      <w:r w:rsidRPr="002E5AF2">
        <w:rPr>
          <w:rFonts w:ascii="Times New Roman" w:hAnsi="Times New Roman"/>
          <w:b w:val="0"/>
          <w:i/>
          <w:sz w:val="30"/>
          <w:szCs w:val="30"/>
          <w:lang w:val="kk-KZ"/>
        </w:rPr>
        <w:t>Пәнді оқытудың дәстүрлі құралдары.</w:t>
      </w:r>
      <w:r w:rsidRPr="002E5AF2">
        <w:rPr>
          <w:rFonts w:ascii="Times New Roman" w:hAnsi="Times New Roman"/>
          <w:b w:val="0"/>
          <w:sz w:val="30"/>
          <w:szCs w:val="30"/>
          <w:lang w:val="kk-KZ"/>
        </w:rPr>
        <w:t xml:space="preserve"> Орта мектепте дамыта оқыту бағытымен іргелі түрлендіруді Ю.В.Громыков қолдайды, бірақ оның пікірінше, </w:t>
      </w:r>
      <w:r w:rsidR="0003313B" w:rsidRPr="002E5AF2">
        <w:rPr>
          <w:rFonts w:ascii="Times New Roman" w:hAnsi="Times New Roman"/>
          <w:b w:val="0"/>
          <w:sz w:val="30"/>
          <w:szCs w:val="30"/>
          <w:lang w:val="kk-KZ"/>
        </w:rPr>
        <w:t>«</w:t>
      </w:r>
      <w:r w:rsidRPr="002E5AF2">
        <w:rPr>
          <w:rFonts w:ascii="Times New Roman" w:hAnsi="Times New Roman"/>
          <w:b w:val="0"/>
          <w:sz w:val="30"/>
          <w:szCs w:val="30"/>
          <w:lang w:val="kk-KZ"/>
        </w:rPr>
        <w:t>бөлек сыныптарда ғана дамыта оқыту теори</w:t>
      </w:r>
      <w:r w:rsidR="0003313B" w:rsidRPr="002E5AF2">
        <w:rPr>
          <w:rFonts w:ascii="Times New Roman" w:hAnsi="Times New Roman"/>
          <w:b w:val="0"/>
          <w:sz w:val="30"/>
          <w:szCs w:val="30"/>
          <w:lang w:val="kk-KZ"/>
        </w:rPr>
        <w:t>я</w:t>
      </w:r>
      <w:r w:rsidRPr="002E5AF2">
        <w:rPr>
          <w:rFonts w:ascii="Times New Roman" w:hAnsi="Times New Roman"/>
          <w:b w:val="0"/>
          <w:sz w:val="30"/>
          <w:szCs w:val="30"/>
          <w:lang w:val="kk-KZ"/>
        </w:rPr>
        <w:t>сын толық қолдануға мүмкіндік бар</w:t>
      </w:r>
      <w:r w:rsidR="0003313B" w:rsidRPr="002E5AF2">
        <w:rPr>
          <w:rFonts w:ascii="Times New Roman" w:hAnsi="Times New Roman"/>
          <w:b w:val="0"/>
          <w:sz w:val="30"/>
          <w:szCs w:val="30"/>
          <w:lang w:val="kk-KZ"/>
        </w:rPr>
        <w:t>»</w:t>
      </w:r>
      <w:r w:rsidRPr="002E5AF2">
        <w:rPr>
          <w:rFonts w:ascii="Times New Roman" w:hAnsi="Times New Roman"/>
          <w:b w:val="0"/>
          <w:sz w:val="30"/>
          <w:szCs w:val="30"/>
          <w:lang w:val="kk-KZ"/>
        </w:rPr>
        <w:t xml:space="preserve">. </w:t>
      </w:r>
    </w:p>
    <w:p w:rsidR="008C162E" w:rsidRPr="002E5AF2" w:rsidRDefault="008C162E" w:rsidP="002E5AF2">
      <w:pPr>
        <w:tabs>
          <w:tab w:val="left" w:pos="567"/>
        </w:tabs>
        <w:spacing w:after="0"/>
        <w:ind w:firstLine="567"/>
        <w:jc w:val="both"/>
        <w:rPr>
          <w:rFonts w:ascii="Times New Roman" w:hAnsi="Times New Roman"/>
          <w:sz w:val="30"/>
          <w:szCs w:val="30"/>
          <w:lang w:val="kk-KZ"/>
        </w:rPr>
      </w:pPr>
      <w:r w:rsidRPr="002E5AF2">
        <w:rPr>
          <w:rFonts w:ascii="Times New Roman" w:hAnsi="Times New Roman"/>
          <w:sz w:val="30"/>
          <w:szCs w:val="30"/>
          <w:lang w:val="kk-KZ"/>
        </w:rPr>
        <w:t>А.Б.</w:t>
      </w:r>
      <w:r w:rsidR="0003313B" w:rsidRPr="002E5AF2">
        <w:rPr>
          <w:rFonts w:ascii="Times New Roman" w:hAnsi="Times New Roman"/>
          <w:sz w:val="30"/>
          <w:szCs w:val="30"/>
          <w:lang w:val="kk-KZ"/>
        </w:rPr>
        <w:t xml:space="preserve"> Ворнцовтың пікірі бойынша</w:t>
      </w:r>
      <w:r w:rsidRPr="002E5AF2">
        <w:rPr>
          <w:rFonts w:ascii="Times New Roman" w:hAnsi="Times New Roman"/>
          <w:sz w:val="30"/>
          <w:szCs w:val="30"/>
          <w:lang w:val="kk-KZ"/>
        </w:rPr>
        <w:t xml:space="preserve"> </w:t>
      </w:r>
      <w:r w:rsidR="0003313B" w:rsidRPr="002E5AF2">
        <w:rPr>
          <w:rFonts w:ascii="Times New Roman" w:hAnsi="Times New Roman"/>
          <w:sz w:val="30"/>
          <w:szCs w:val="30"/>
          <w:lang w:val="kk-KZ"/>
        </w:rPr>
        <w:t>«</w:t>
      </w:r>
      <w:r w:rsidRPr="002E5AF2">
        <w:rPr>
          <w:rFonts w:ascii="Times New Roman" w:hAnsi="Times New Roman"/>
          <w:sz w:val="30"/>
          <w:szCs w:val="30"/>
          <w:lang w:val="kk-KZ"/>
        </w:rPr>
        <w:t>дамыта оқыту жүйесіне енген мұғалім тұлғасы да өзгереді. Оның сөйлеген сөзі, келбеті, белсенділігі, жауапкершілігі жай мектеп мұғалімдеріне қарағанда ерекше жетіледі</w:t>
      </w:r>
      <w:r w:rsidR="0003313B" w:rsidRPr="002E5AF2">
        <w:rPr>
          <w:rFonts w:ascii="Times New Roman" w:hAnsi="Times New Roman"/>
          <w:sz w:val="30"/>
          <w:szCs w:val="30"/>
          <w:lang w:val="kk-KZ"/>
        </w:rPr>
        <w:t>»</w:t>
      </w:r>
      <w:r w:rsidRPr="002E5AF2">
        <w:rPr>
          <w:rFonts w:ascii="Times New Roman" w:hAnsi="Times New Roman"/>
          <w:sz w:val="30"/>
          <w:szCs w:val="30"/>
          <w:lang w:val="kk-KZ"/>
        </w:rPr>
        <w:t xml:space="preserve">. </w:t>
      </w:r>
    </w:p>
    <w:p w:rsidR="008C162E" w:rsidRPr="002E5AF2" w:rsidRDefault="008C162E" w:rsidP="002E5AF2">
      <w:pPr>
        <w:tabs>
          <w:tab w:val="left" w:pos="567"/>
        </w:tabs>
        <w:spacing w:after="0"/>
        <w:ind w:firstLine="567"/>
        <w:jc w:val="both"/>
        <w:rPr>
          <w:rFonts w:ascii="Times New Roman" w:hAnsi="Times New Roman"/>
          <w:sz w:val="30"/>
          <w:szCs w:val="30"/>
          <w:lang w:val="kk-KZ"/>
        </w:rPr>
      </w:pPr>
      <w:r w:rsidRPr="002E5AF2">
        <w:rPr>
          <w:rFonts w:ascii="Times New Roman" w:hAnsi="Times New Roman"/>
          <w:sz w:val="30"/>
          <w:szCs w:val="30"/>
          <w:lang w:val="kk-KZ"/>
        </w:rPr>
        <w:t>Қазіргі кезде дамыта оқыту мектебін қалыптастыру жер-жерлерде ынталы жүргізіліп жатыр. Атап айтқанда, Мәскеу, Санкт-Петербург, Харьков т.б. қалаларда Давыдов пен Элькониннің, Л.В.</w:t>
      </w:r>
      <w:r w:rsidR="0003313B" w:rsidRPr="002E5AF2">
        <w:rPr>
          <w:rFonts w:ascii="Times New Roman" w:hAnsi="Times New Roman"/>
          <w:sz w:val="30"/>
          <w:szCs w:val="30"/>
          <w:lang w:val="kk-KZ"/>
        </w:rPr>
        <w:t xml:space="preserve"> </w:t>
      </w:r>
      <w:r w:rsidRPr="002E5AF2">
        <w:rPr>
          <w:rFonts w:ascii="Times New Roman" w:hAnsi="Times New Roman"/>
          <w:sz w:val="30"/>
          <w:szCs w:val="30"/>
          <w:lang w:val="kk-KZ"/>
        </w:rPr>
        <w:t xml:space="preserve">Занковтың дамыта оқыту жүйесі оқу-тәрбие үрдісінде қолданылып жүр. Бірақ, біздің елде, әсіресе, қазақ мектебінде бұл игі іс айтарлықтай әлі қолға алынған жоқ. Мұнда білім беру ісінде уақыттың көбі баланы жалықтырып жіберетін баяндау, түсіндіру, үлгіні көрсету сияқты өнімсіз еңбекке жұмсалып жатады. Осының нәтижесінде мектептерде дағдыны қалыптастыру күні бүгінге дейін осылай істе деген ұстаным бойынша танымал және тәжірибелік міндеттерді шешуге бағытталған жалпы заңдылықтар мен интеллектуалды іскерлікті саналы қолдану негізінде емес, мұғалім берген үлгілерді ұғынбастан орындау негізінде құрылып жүргені жасырын емес. </w:t>
      </w:r>
    </w:p>
    <w:p w:rsidR="008C162E" w:rsidRPr="002E5AF2" w:rsidRDefault="008C162E" w:rsidP="002E5AF2">
      <w:pPr>
        <w:tabs>
          <w:tab w:val="left" w:pos="567"/>
        </w:tabs>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Оқыту технологияларын таңдау.</w:t>
      </w:r>
      <w:r w:rsidRPr="002E5AF2">
        <w:rPr>
          <w:rFonts w:ascii="Times New Roman" w:hAnsi="Times New Roman"/>
          <w:sz w:val="30"/>
          <w:szCs w:val="30"/>
          <w:lang w:val="kk-KZ"/>
        </w:rPr>
        <w:t xml:space="preserve"> Еліміздің егемендік алып, қоғамдық өмірдің барлық, соның ішінде білім беру саласында жүріп жатқан демократияландыру мен ізгілендіру мектептің осы күнге дейін дағдарыстан шығаратын қуатты талпыныстарға жол ашты. </w:t>
      </w:r>
    </w:p>
    <w:p w:rsidR="008C162E" w:rsidRPr="002E5AF2" w:rsidRDefault="008C162E" w:rsidP="002E5AF2">
      <w:pPr>
        <w:tabs>
          <w:tab w:val="left" w:pos="567"/>
        </w:tabs>
        <w:spacing w:after="0"/>
        <w:jc w:val="both"/>
        <w:rPr>
          <w:rFonts w:ascii="Times New Roman" w:hAnsi="Times New Roman"/>
          <w:sz w:val="30"/>
          <w:szCs w:val="30"/>
          <w:lang w:val="kk-KZ"/>
        </w:rPr>
      </w:pPr>
      <w:r w:rsidRPr="002E5AF2">
        <w:rPr>
          <w:rFonts w:ascii="Times New Roman" w:hAnsi="Times New Roman"/>
          <w:sz w:val="30"/>
          <w:szCs w:val="30"/>
          <w:lang w:val="kk-KZ"/>
        </w:rPr>
        <w:t xml:space="preserve">      </w:t>
      </w:r>
      <w:r w:rsidR="00625810" w:rsidRPr="002E5AF2">
        <w:rPr>
          <w:rFonts w:ascii="Times New Roman" w:hAnsi="Times New Roman"/>
          <w:sz w:val="30"/>
          <w:szCs w:val="30"/>
          <w:lang w:val="kk-KZ"/>
        </w:rPr>
        <w:t xml:space="preserve">  </w:t>
      </w:r>
      <w:r w:rsidRPr="002E5AF2">
        <w:rPr>
          <w:rFonts w:ascii="Times New Roman" w:hAnsi="Times New Roman"/>
          <w:sz w:val="30"/>
          <w:szCs w:val="30"/>
          <w:lang w:val="kk-KZ"/>
        </w:rPr>
        <w:t>Қазіргі кезде біздің Республикамызда білім берудің жаңа жүйесі жасалып, білім бер</w:t>
      </w:r>
      <w:r w:rsidR="0003313B" w:rsidRPr="002E5AF2">
        <w:rPr>
          <w:rFonts w:ascii="Times New Roman" w:hAnsi="Times New Roman"/>
          <w:sz w:val="30"/>
          <w:szCs w:val="30"/>
          <w:lang w:val="kk-KZ"/>
        </w:rPr>
        <w:t>у кеңістігіне енуге бағыт алуда</w:t>
      </w:r>
      <w:r w:rsidRPr="002E5AF2">
        <w:rPr>
          <w:rFonts w:ascii="Times New Roman" w:hAnsi="Times New Roman"/>
          <w:sz w:val="30"/>
          <w:szCs w:val="30"/>
          <w:lang w:val="kk-KZ"/>
        </w:rPr>
        <w:t>. Б</w:t>
      </w:r>
      <w:r w:rsidR="0003313B" w:rsidRPr="002E5AF2">
        <w:rPr>
          <w:rFonts w:ascii="Times New Roman" w:hAnsi="Times New Roman"/>
          <w:sz w:val="30"/>
          <w:szCs w:val="30"/>
          <w:lang w:val="kk-KZ"/>
        </w:rPr>
        <w:t xml:space="preserve">ұл педагогика </w:t>
      </w:r>
      <w:r w:rsidR="0003313B" w:rsidRPr="002E5AF2">
        <w:rPr>
          <w:rFonts w:ascii="Times New Roman" w:hAnsi="Times New Roman"/>
          <w:sz w:val="30"/>
          <w:szCs w:val="30"/>
          <w:lang w:val="kk-KZ"/>
        </w:rPr>
        <w:lastRenderedPageBreak/>
        <w:t>теориясы мен оқу-</w:t>
      </w:r>
      <w:r w:rsidRPr="002E5AF2">
        <w:rPr>
          <w:rFonts w:ascii="Times New Roman" w:hAnsi="Times New Roman"/>
          <w:sz w:val="30"/>
          <w:szCs w:val="30"/>
          <w:lang w:val="kk-KZ"/>
        </w:rPr>
        <w:t>тәрбие үрдісіндегі елеулі өзгерістерге байланысты болып отыр</w:t>
      </w:r>
      <w:r w:rsidR="0003313B" w:rsidRPr="002E5AF2">
        <w:rPr>
          <w:rFonts w:ascii="Times New Roman" w:hAnsi="Times New Roman"/>
          <w:sz w:val="30"/>
          <w:szCs w:val="30"/>
          <w:lang w:val="kk-KZ"/>
        </w:rPr>
        <w:t>. Білім беру парадигмасы өзгерді. Білім берудің мазмұны жаңарып</w:t>
      </w:r>
      <w:r w:rsidRPr="002E5AF2">
        <w:rPr>
          <w:rFonts w:ascii="Times New Roman" w:hAnsi="Times New Roman"/>
          <w:sz w:val="30"/>
          <w:szCs w:val="30"/>
          <w:lang w:val="kk-KZ"/>
        </w:rPr>
        <w:t>, жаңа к</w:t>
      </w:r>
      <w:r w:rsidR="0003313B" w:rsidRPr="002E5AF2">
        <w:rPr>
          <w:rFonts w:ascii="Times New Roman" w:hAnsi="Times New Roman"/>
          <w:sz w:val="30"/>
          <w:szCs w:val="30"/>
          <w:lang w:val="kk-KZ"/>
        </w:rPr>
        <w:t>өзқарас, басқаша  қарым-қатынас</w:t>
      </w:r>
      <w:r w:rsidRPr="002E5AF2">
        <w:rPr>
          <w:rFonts w:ascii="Times New Roman" w:hAnsi="Times New Roman"/>
          <w:sz w:val="30"/>
          <w:szCs w:val="30"/>
          <w:lang w:val="kk-KZ"/>
        </w:rPr>
        <w:t>, ө</w:t>
      </w:r>
      <w:r w:rsidR="0003313B" w:rsidRPr="002E5AF2">
        <w:rPr>
          <w:rFonts w:ascii="Times New Roman" w:hAnsi="Times New Roman"/>
          <w:sz w:val="30"/>
          <w:szCs w:val="30"/>
          <w:lang w:val="kk-KZ"/>
        </w:rPr>
        <w:t xml:space="preserve">згеше менталитет пайда болуда. </w:t>
      </w:r>
    </w:p>
    <w:p w:rsidR="008C162E" w:rsidRPr="002E5AF2" w:rsidRDefault="008C162E" w:rsidP="002E5AF2">
      <w:pPr>
        <w:tabs>
          <w:tab w:val="left" w:pos="567"/>
        </w:tabs>
        <w:spacing w:after="0"/>
        <w:jc w:val="both"/>
        <w:rPr>
          <w:rFonts w:ascii="Times New Roman" w:hAnsi="Times New Roman"/>
          <w:sz w:val="30"/>
          <w:szCs w:val="30"/>
          <w:lang w:val="kk-KZ"/>
        </w:rPr>
      </w:pPr>
      <w:r w:rsidRPr="002E5AF2">
        <w:rPr>
          <w:rFonts w:ascii="Times New Roman" w:hAnsi="Times New Roman"/>
          <w:sz w:val="30"/>
          <w:szCs w:val="30"/>
          <w:lang w:val="kk-KZ"/>
        </w:rPr>
        <w:t xml:space="preserve">      </w:t>
      </w:r>
      <w:r w:rsidR="00625810" w:rsidRPr="002E5AF2">
        <w:rPr>
          <w:rFonts w:ascii="Times New Roman" w:hAnsi="Times New Roman"/>
          <w:sz w:val="30"/>
          <w:szCs w:val="30"/>
          <w:lang w:val="kk-KZ"/>
        </w:rPr>
        <w:t xml:space="preserve">  </w:t>
      </w:r>
      <w:r w:rsidRPr="002E5AF2">
        <w:rPr>
          <w:rFonts w:ascii="Times New Roman" w:hAnsi="Times New Roman"/>
          <w:sz w:val="30"/>
          <w:szCs w:val="30"/>
          <w:lang w:val="kk-KZ"/>
        </w:rPr>
        <w:t>Білім беру ма</w:t>
      </w:r>
      <w:r w:rsidR="0003313B" w:rsidRPr="002E5AF2">
        <w:rPr>
          <w:rFonts w:ascii="Times New Roman" w:hAnsi="Times New Roman"/>
          <w:sz w:val="30"/>
          <w:szCs w:val="30"/>
          <w:lang w:val="kk-KZ"/>
        </w:rPr>
        <w:t>змұны жаңа үрдістік біліктермен</w:t>
      </w:r>
      <w:r w:rsidRPr="002E5AF2">
        <w:rPr>
          <w:rFonts w:ascii="Times New Roman" w:hAnsi="Times New Roman"/>
          <w:sz w:val="30"/>
          <w:szCs w:val="30"/>
          <w:lang w:val="kk-KZ"/>
        </w:rPr>
        <w:t>, ақпараттарды қабылдау  қабілетінің дамуым</w:t>
      </w:r>
      <w:r w:rsidR="0003313B" w:rsidRPr="002E5AF2">
        <w:rPr>
          <w:rFonts w:ascii="Times New Roman" w:hAnsi="Times New Roman"/>
          <w:sz w:val="30"/>
          <w:szCs w:val="30"/>
          <w:lang w:val="kk-KZ"/>
        </w:rPr>
        <w:t xml:space="preserve">ен ғылымдағы шығармашылық және </w:t>
      </w:r>
      <w:r w:rsidRPr="002E5AF2">
        <w:rPr>
          <w:rFonts w:ascii="Times New Roman" w:hAnsi="Times New Roman"/>
          <w:sz w:val="30"/>
          <w:szCs w:val="30"/>
          <w:lang w:val="kk-KZ"/>
        </w:rPr>
        <w:t>нарық жағдайындағы білім беру бағдарламасының нақтылануымен байланысқа түсуде.</w:t>
      </w:r>
      <w:r w:rsidR="0003313B" w:rsidRPr="002E5AF2">
        <w:rPr>
          <w:rFonts w:ascii="Times New Roman" w:hAnsi="Times New Roman"/>
          <w:sz w:val="30"/>
          <w:szCs w:val="30"/>
          <w:lang w:val="kk-KZ"/>
        </w:rPr>
        <w:t xml:space="preserve"> </w:t>
      </w:r>
      <w:r w:rsidRPr="002E5AF2">
        <w:rPr>
          <w:rFonts w:ascii="Times New Roman" w:hAnsi="Times New Roman"/>
          <w:sz w:val="30"/>
          <w:szCs w:val="30"/>
          <w:lang w:val="kk-KZ"/>
        </w:rPr>
        <w:t>Ақпарат дәстүрлі әдістері: ауызша және жазбаша, телефон және радио байланыс – қазіргі заманғы компьютерлік құралдарға ығысып орын беруде. Баланың жеке басын тәрбиелеуде он</w:t>
      </w:r>
      <w:r w:rsidR="0003313B" w:rsidRPr="002E5AF2">
        <w:rPr>
          <w:rFonts w:ascii="Times New Roman" w:hAnsi="Times New Roman"/>
          <w:sz w:val="30"/>
          <w:szCs w:val="30"/>
          <w:lang w:val="kk-KZ"/>
        </w:rPr>
        <w:t>ың жан дүниесінің рухани баюына, азамат</w:t>
      </w:r>
      <w:r w:rsidRPr="002E5AF2">
        <w:rPr>
          <w:rFonts w:ascii="Times New Roman" w:hAnsi="Times New Roman"/>
          <w:sz w:val="30"/>
          <w:szCs w:val="30"/>
          <w:lang w:val="kk-KZ"/>
        </w:rPr>
        <w:t>, тұлға ретінде қалыптасуына көңіл бөлуде.</w:t>
      </w:r>
      <w:r w:rsidR="00830520" w:rsidRPr="002E5AF2">
        <w:rPr>
          <w:rFonts w:ascii="Times New Roman" w:hAnsi="Times New Roman"/>
          <w:sz w:val="30"/>
          <w:szCs w:val="30"/>
          <w:lang w:val="kk-KZ"/>
        </w:rPr>
        <w:t xml:space="preserve"> </w:t>
      </w:r>
      <w:r w:rsidRPr="002E5AF2">
        <w:rPr>
          <w:rFonts w:ascii="Times New Roman" w:hAnsi="Times New Roman"/>
          <w:sz w:val="30"/>
          <w:szCs w:val="30"/>
          <w:lang w:val="kk-KZ"/>
        </w:rPr>
        <w:t xml:space="preserve">Бүгінгі жас  ұрпаққа жан-жақты білім беру, тәрбиелеу әрбір ұстаздың </w:t>
      </w:r>
      <w:r w:rsidR="00830520" w:rsidRPr="002E5AF2">
        <w:rPr>
          <w:rFonts w:ascii="Times New Roman" w:hAnsi="Times New Roman"/>
          <w:sz w:val="30"/>
          <w:szCs w:val="30"/>
          <w:lang w:val="kk-KZ"/>
        </w:rPr>
        <w:t>–</w:t>
      </w:r>
      <w:r w:rsidR="00830520" w:rsidRPr="002E5AF2">
        <w:rPr>
          <w:rFonts w:ascii="Times New Roman" w:hAnsi="Times New Roman"/>
          <w:b/>
          <w:sz w:val="30"/>
          <w:szCs w:val="30"/>
          <w:lang w:val="kk-KZ"/>
        </w:rPr>
        <w:t xml:space="preserve"> </w:t>
      </w:r>
      <w:r w:rsidRPr="002E5AF2">
        <w:rPr>
          <w:rFonts w:ascii="Times New Roman" w:hAnsi="Times New Roman"/>
          <w:sz w:val="30"/>
          <w:szCs w:val="30"/>
          <w:lang w:val="kk-KZ"/>
        </w:rPr>
        <w:t>басты міндеті. Бастауыш мектептің алдында тұрған негізгі мәселе оқуш</w:t>
      </w:r>
      <w:r w:rsidR="00830520" w:rsidRPr="002E5AF2">
        <w:rPr>
          <w:rFonts w:ascii="Times New Roman" w:hAnsi="Times New Roman"/>
          <w:sz w:val="30"/>
          <w:szCs w:val="30"/>
          <w:lang w:val="kk-KZ"/>
        </w:rPr>
        <w:t>ы</w:t>
      </w:r>
      <w:r w:rsidRPr="002E5AF2">
        <w:rPr>
          <w:rFonts w:ascii="Times New Roman" w:hAnsi="Times New Roman"/>
          <w:sz w:val="30"/>
          <w:szCs w:val="30"/>
          <w:lang w:val="kk-KZ"/>
        </w:rPr>
        <w:t>ларды дамыта оқыту, яғни оқушыны оқу әрекетіне қалыптастыру, олардың оқуға ынтасын ояту,</w:t>
      </w:r>
      <w:r w:rsidR="00830520" w:rsidRPr="002E5AF2">
        <w:rPr>
          <w:rFonts w:ascii="Times New Roman" w:hAnsi="Times New Roman"/>
          <w:sz w:val="30"/>
          <w:szCs w:val="30"/>
          <w:lang w:val="kk-KZ"/>
        </w:rPr>
        <w:t xml:space="preserve"> </w:t>
      </w:r>
      <w:r w:rsidRPr="002E5AF2">
        <w:rPr>
          <w:rFonts w:ascii="Times New Roman" w:hAnsi="Times New Roman"/>
          <w:sz w:val="30"/>
          <w:szCs w:val="30"/>
          <w:lang w:val="kk-KZ"/>
        </w:rPr>
        <w:t>қызығушылығын ояту.</w:t>
      </w:r>
      <w:r w:rsidR="00830520" w:rsidRPr="002E5AF2">
        <w:rPr>
          <w:rFonts w:ascii="Times New Roman" w:hAnsi="Times New Roman"/>
          <w:sz w:val="30"/>
          <w:szCs w:val="30"/>
          <w:lang w:val="kk-KZ"/>
        </w:rPr>
        <w:t xml:space="preserve"> </w:t>
      </w:r>
      <w:r w:rsidRPr="002E5AF2">
        <w:rPr>
          <w:rFonts w:ascii="Times New Roman" w:hAnsi="Times New Roman"/>
          <w:sz w:val="30"/>
          <w:szCs w:val="30"/>
          <w:lang w:val="kk-KZ"/>
        </w:rPr>
        <w:t>ХХІ ғасыр</w:t>
      </w:r>
      <w:r w:rsidR="00830520" w:rsidRPr="002E5AF2">
        <w:rPr>
          <w:rFonts w:ascii="Times New Roman" w:hAnsi="Times New Roman"/>
          <w:sz w:val="30"/>
          <w:szCs w:val="30"/>
          <w:lang w:val="kk-KZ"/>
        </w:rPr>
        <w:t xml:space="preserve">дағы </w:t>
      </w:r>
      <w:r w:rsidRPr="002E5AF2">
        <w:rPr>
          <w:rFonts w:ascii="Times New Roman" w:hAnsi="Times New Roman"/>
          <w:sz w:val="30"/>
          <w:szCs w:val="30"/>
          <w:lang w:val="kk-KZ"/>
        </w:rPr>
        <w:t>азамат дамуының жаңа кезеңі білім беру прогрестің ең маңызды факторларының бірі болып саналатын кезең.</w:t>
      </w:r>
      <w:r w:rsidR="00830520" w:rsidRPr="002E5AF2">
        <w:rPr>
          <w:rFonts w:ascii="Times New Roman" w:hAnsi="Times New Roman"/>
          <w:sz w:val="30"/>
          <w:szCs w:val="30"/>
          <w:lang w:val="kk-KZ"/>
        </w:rPr>
        <w:t xml:space="preserve"> </w:t>
      </w:r>
    </w:p>
    <w:p w:rsidR="008C162E" w:rsidRPr="002E5AF2" w:rsidRDefault="008C162E" w:rsidP="002E5AF2">
      <w:pPr>
        <w:tabs>
          <w:tab w:val="left" w:pos="567"/>
        </w:tabs>
        <w:spacing w:after="0"/>
        <w:ind w:firstLine="567"/>
        <w:jc w:val="both"/>
        <w:rPr>
          <w:rFonts w:ascii="Times New Roman" w:hAnsi="Times New Roman"/>
          <w:sz w:val="30"/>
          <w:szCs w:val="30"/>
          <w:lang w:val="kk-KZ"/>
        </w:rPr>
      </w:pPr>
      <w:r w:rsidRPr="002E5AF2">
        <w:rPr>
          <w:rFonts w:ascii="Times New Roman" w:hAnsi="Times New Roman"/>
          <w:i/>
          <w:sz w:val="30"/>
          <w:szCs w:val="30"/>
          <w:lang w:val="kk-KZ"/>
        </w:rPr>
        <w:t>Оқыту технологияларының оқу процесінде алатын орны</w:t>
      </w:r>
      <w:r w:rsidRPr="002E5AF2">
        <w:rPr>
          <w:rFonts w:ascii="Times New Roman" w:hAnsi="Times New Roman"/>
          <w:sz w:val="30"/>
          <w:szCs w:val="30"/>
          <w:lang w:val="kk-KZ"/>
        </w:rPr>
        <w:t>. Қазақстан Республикасының орта білімді дамыту тұжырымдамасында қазіргі мектептер:</w:t>
      </w:r>
    </w:p>
    <w:p w:rsidR="008C162E" w:rsidRPr="002E5AF2" w:rsidRDefault="008C162E" w:rsidP="002E5AF2">
      <w:pPr>
        <w:tabs>
          <w:tab w:val="left" w:pos="567"/>
        </w:tabs>
        <w:spacing w:after="0"/>
        <w:jc w:val="both"/>
        <w:rPr>
          <w:rFonts w:ascii="Times New Roman" w:hAnsi="Times New Roman"/>
          <w:sz w:val="30"/>
          <w:szCs w:val="30"/>
          <w:lang w:val="kk-KZ"/>
        </w:rPr>
      </w:pPr>
      <w:r w:rsidRPr="002E5AF2">
        <w:rPr>
          <w:rFonts w:ascii="Times New Roman" w:hAnsi="Times New Roman"/>
          <w:sz w:val="30"/>
          <w:szCs w:val="30"/>
          <w:lang w:val="kk-KZ"/>
        </w:rPr>
        <w:t>-практикалық қызметте жинақталған барлық игіліктердің сақталуы;</w:t>
      </w:r>
    </w:p>
    <w:p w:rsidR="008C162E" w:rsidRPr="002E5AF2" w:rsidRDefault="008C162E" w:rsidP="002E5AF2">
      <w:pPr>
        <w:tabs>
          <w:tab w:val="left" w:pos="567"/>
        </w:tabs>
        <w:spacing w:after="0"/>
        <w:jc w:val="both"/>
        <w:rPr>
          <w:rFonts w:ascii="Times New Roman" w:hAnsi="Times New Roman"/>
          <w:sz w:val="30"/>
          <w:szCs w:val="30"/>
          <w:lang w:val="kk-KZ"/>
        </w:rPr>
      </w:pPr>
      <w:r w:rsidRPr="002E5AF2">
        <w:rPr>
          <w:rFonts w:ascii="Times New Roman" w:hAnsi="Times New Roman"/>
          <w:sz w:val="30"/>
          <w:szCs w:val="30"/>
          <w:lang w:val="kk-KZ"/>
        </w:rPr>
        <w:t>-қоғамның интелектуалды қуатын жетілдіру;</w:t>
      </w:r>
    </w:p>
    <w:p w:rsidR="008C162E" w:rsidRPr="002E5AF2" w:rsidRDefault="008C162E" w:rsidP="002E5AF2">
      <w:pPr>
        <w:tabs>
          <w:tab w:val="left" w:pos="567"/>
        </w:tabs>
        <w:spacing w:after="0"/>
        <w:jc w:val="both"/>
        <w:rPr>
          <w:rFonts w:ascii="Times New Roman" w:hAnsi="Times New Roman"/>
          <w:sz w:val="30"/>
          <w:szCs w:val="30"/>
          <w:lang w:val="kk-KZ"/>
        </w:rPr>
      </w:pPr>
      <w:r w:rsidRPr="002E5AF2">
        <w:rPr>
          <w:rFonts w:ascii="Times New Roman" w:hAnsi="Times New Roman"/>
          <w:sz w:val="30"/>
          <w:szCs w:val="30"/>
          <w:lang w:val="kk-KZ"/>
        </w:rPr>
        <w:t>-еліміздің материалдық</w:t>
      </w:r>
      <w:r w:rsidR="00830520" w:rsidRPr="002E5AF2">
        <w:rPr>
          <w:rFonts w:ascii="Times New Roman" w:hAnsi="Times New Roman"/>
          <w:sz w:val="30"/>
          <w:szCs w:val="30"/>
          <w:lang w:val="kk-KZ"/>
        </w:rPr>
        <w:t>-</w:t>
      </w:r>
      <w:r w:rsidRPr="002E5AF2">
        <w:rPr>
          <w:rFonts w:ascii="Times New Roman" w:hAnsi="Times New Roman"/>
          <w:sz w:val="30"/>
          <w:szCs w:val="30"/>
          <w:lang w:val="kk-KZ"/>
        </w:rPr>
        <w:t>қаржылық әл-ауқатын әрі қарай дамыту;</w:t>
      </w:r>
    </w:p>
    <w:p w:rsidR="008C162E" w:rsidRPr="002E5AF2" w:rsidRDefault="008C162E" w:rsidP="002E5AF2">
      <w:pPr>
        <w:tabs>
          <w:tab w:val="left" w:pos="567"/>
        </w:tabs>
        <w:spacing w:after="0"/>
        <w:jc w:val="both"/>
        <w:rPr>
          <w:rFonts w:ascii="Times New Roman" w:hAnsi="Times New Roman"/>
          <w:sz w:val="30"/>
          <w:szCs w:val="30"/>
          <w:lang w:val="kk-KZ"/>
        </w:rPr>
      </w:pPr>
      <w:r w:rsidRPr="002E5AF2">
        <w:rPr>
          <w:rFonts w:ascii="Times New Roman" w:hAnsi="Times New Roman"/>
          <w:sz w:val="30"/>
          <w:szCs w:val="30"/>
          <w:lang w:val="kk-KZ"/>
        </w:rPr>
        <w:t>-орта білім беру жүйесін әрі қарай дамыту тағы сол сияқты міндеттерді көздейді.</w:t>
      </w:r>
    </w:p>
    <w:p w:rsidR="008C162E" w:rsidRPr="002E5AF2" w:rsidRDefault="00830520" w:rsidP="002E5AF2">
      <w:pPr>
        <w:tabs>
          <w:tab w:val="left" w:pos="567"/>
        </w:tabs>
        <w:spacing w:after="0"/>
        <w:jc w:val="both"/>
        <w:rPr>
          <w:rFonts w:ascii="Times New Roman" w:hAnsi="Times New Roman"/>
          <w:sz w:val="30"/>
          <w:szCs w:val="30"/>
          <w:lang w:val="kk-KZ"/>
        </w:rPr>
      </w:pPr>
      <w:r w:rsidRPr="002E5AF2">
        <w:rPr>
          <w:rFonts w:ascii="Times New Roman" w:hAnsi="Times New Roman"/>
          <w:sz w:val="30"/>
          <w:szCs w:val="30"/>
          <w:lang w:val="kk-KZ"/>
        </w:rPr>
        <w:t xml:space="preserve">       </w:t>
      </w:r>
      <w:r w:rsidR="00625810" w:rsidRPr="002E5AF2">
        <w:rPr>
          <w:rFonts w:ascii="Times New Roman" w:hAnsi="Times New Roman"/>
          <w:sz w:val="30"/>
          <w:szCs w:val="30"/>
          <w:lang w:val="kk-KZ"/>
        </w:rPr>
        <w:t xml:space="preserve">  </w:t>
      </w:r>
      <w:r w:rsidRPr="002E5AF2">
        <w:rPr>
          <w:rFonts w:ascii="Times New Roman" w:hAnsi="Times New Roman"/>
          <w:sz w:val="30"/>
          <w:szCs w:val="30"/>
          <w:lang w:val="kk-KZ"/>
        </w:rPr>
        <w:t>Ғылыми-педагогикалық  әдебиеттерде іс-</w:t>
      </w:r>
      <w:r w:rsidR="008C162E" w:rsidRPr="002E5AF2">
        <w:rPr>
          <w:rFonts w:ascii="Times New Roman" w:hAnsi="Times New Roman"/>
          <w:sz w:val="30"/>
          <w:szCs w:val="30"/>
          <w:lang w:val="kk-KZ"/>
        </w:rPr>
        <w:t>жүзінде анықталып табылған оқыту үрдісінің нәт</w:t>
      </w:r>
      <w:r w:rsidRPr="002E5AF2">
        <w:rPr>
          <w:rFonts w:ascii="Times New Roman" w:hAnsi="Times New Roman"/>
          <w:sz w:val="30"/>
          <w:szCs w:val="30"/>
          <w:lang w:val="kk-KZ"/>
        </w:rPr>
        <w:t>ижесін көтеретін әдіс-тәсілдері</w:t>
      </w:r>
      <w:r w:rsidR="008C162E" w:rsidRPr="002E5AF2">
        <w:rPr>
          <w:rFonts w:ascii="Times New Roman" w:hAnsi="Times New Roman"/>
          <w:sz w:val="30"/>
          <w:szCs w:val="30"/>
          <w:lang w:val="kk-KZ"/>
        </w:rPr>
        <w:t>, түрлері көбінде жаңашыл инновация деп аталады.</w:t>
      </w:r>
      <w:r w:rsidRPr="002E5AF2">
        <w:rPr>
          <w:rFonts w:ascii="Times New Roman" w:hAnsi="Times New Roman"/>
          <w:sz w:val="30"/>
          <w:szCs w:val="30"/>
          <w:lang w:val="kk-KZ"/>
        </w:rPr>
        <w:t xml:space="preserve"> «Инновация</w:t>
      </w:r>
      <w:r w:rsidR="008C162E" w:rsidRPr="002E5AF2">
        <w:rPr>
          <w:rFonts w:ascii="Times New Roman" w:hAnsi="Times New Roman"/>
          <w:sz w:val="30"/>
          <w:szCs w:val="30"/>
          <w:lang w:val="kk-KZ"/>
        </w:rPr>
        <w:t>» ұғымы педагогикалық сөздік қорына ежелден енген екен. Ол к</w:t>
      </w:r>
      <w:r w:rsidRPr="002E5AF2">
        <w:rPr>
          <w:rFonts w:ascii="Times New Roman" w:hAnsi="Times New Roman"/>
          <w:sz w:val="30"/>
          <w:szCs w:val="30"/>
          <w:lang w:val="kk-KZ"/>
        </w:rPr>
        <w:t>ейбір ғалым</w:t>
      </w:r>
      <w:r w:rsidR="008C162E" w:rsidRPr="002E5AF2">
        <w:rPr>
          <w:rFonts w:ascii="Times New Roman" w:hAnsi="Times New Roman"/>
          <w:sz w:val="30"/>
          <w:szCs w:val="30"/>
          <w:lang w:val="kk-KZ"/>
        </w:rPr>
        <w:t>дардың еңбектерінде «жаңа»,</w:t>
      </w:r>
      <w:r w:rsidRPr="002E5AF2">
        <w:rPr>
          <w:rFonts w:ascii="Times New Roman" w:hAnsi="Times New Roman"/>
          <w:sz w:val="30"/>
          <w:szCs w:val="30"/>
          <w:lang w:val="kk-KZ"/>
        </w:rPr>
        <w:t xml:space="preserve"> «жаңалық енгізу»</w:t>
      </w:r>
      <w:r w:rsidR="008C162E" w:rsidRPr="002E5AF2">
        <w:rPr>
          <w:rFonts w:ascii="Times New Roman" w:hAnsi="Times New Roman"/>
          <w:sz w:val="30"/>
          <w:szCs w:val="30"/>
          <w:lang w:val="kk-KZ"/>
        </w:rPr>
        <w:t xml:space="preserve"> деп көрсеті</w:t>
      </w:r>
      <w:r w:rsidRPr="002E5AF2">
        <w:rPr>
          <w:rFonts w:ascii="Times New Roman" w:hAnsi="Times New Roman"/>
          <w:sz w:val="30"/>
          <w:szCs w:val="30"/>
          <w:lang w:val="kk-KZ"/>
        </w:rPr>
        <w:t>леді. Кейбіреулері оны «өзгеріс</w:t>
      </w:r>
      <w:r w:rsidR="008C162E" w:rsidRPr="002E5AF2">
        <w:rPr>
          <w:rFonts w:ascii="Times New Roman" w:hAnsi="Times New Roman"/>
          <w:sz w:val="30"/>
          <w:szCs w:val="30"/>
          <w:lang w:val="kk-KZ"/>
        </w:rPr>
        <w:t>»</w:t>
      </w:r>
      <w:r w:rsidRPr="002E5AF2">
        <w:rPr>
          <w:rFonts w:ascii="Times New Roman" w:hAnsi="Times New Roman"/>
          <w:sz w:val="30"/>
          <w:szCs w:val="30"/>
          <w:lang w:val="kk-KZ"/>
        </w:rPr>
        <w:t xml:space="preserve"> </w:t>
      </w:r>
      <w:r w:rsidR="008C162E" w:rsidRPr="002E5AF2">
        <w:rPr>
          <w:rFonts w:ascii="Times New Roman" w:hAnsi="Times New Roman"/>
          <w:sz w:val="30"/>
          <w:szCs w:val="30"/>
          <w:lang w:val="kk-KZ"/>
        </w:rPr>
        <w:t>деген терминмен анықтайды.</w:t>
      </w:r>
      <w:r w:rsidRPr="002E5AF2">
        <w:rPr>
          <w:rFonts w:ascii="Times New Roman" w:hAnsi="Times New Roman"/>
          <w:sz w:val="30"/>
          <w:szCs w:val="30"/>
          <w:lang w:val="kk-KZ"/>
        </w:rPr>
        <w:t xml:space="preserve"> </w:t>
      </w:r>
      <w:r w:rsidR="008C162E" w:rsidRPr="002E5AF2">
        <w:rPr>
          <w:rFonts w:ascii="Times New Roman" w:hAnsi="Times New Roman"/>
          <w:sz w:val="30"/>
          <w:szCs w:val="30"/>
          <w:lang w:val="kk-KZ"/>
        </w:rPr>
        <w:t xml:space="preserve">Біздің ойымызша, бұл түсініктер кең мағынадағы терминдермен білім беру жүйесіндегі </w:t>
      </w:r>
      <w:r w:rsidRPr="002E5AF2">
        <w:rPr>
          <w:rFonts w:ascii="Times New Roman" w:hAnsi="Times New Roman"/>
          <w:sz w:val="30"/>
          <w:szCs w:val="30"/>
          <w:lang w:val="kk-KZ"/>
        </w:rPr>
        <w:t>кез-келген өзгерісті сипаттайды</w:t>
      </w:r>
      <w:r w:rsidR="008C162E" w:rsidRPr="002E5AF2">
        <w:rPr>
          <w:rFonts w:ascii="Times New Roman" w:hAnsi="Times New Roman"/>
          <w:sz w:val="30"/>
          <w:szCs w:val="30"/>
          <w:lang w:val="kk-KZ"/>
        </w:rPr>
        <w:t>.</w:t>
      </w:r>
    </w:p>
    <w:p w:rsidR="008C162E" w:rsidRPr="002E5AF2" w:rsidRDefault="008C162E" w:rsidP="002E5AF2">
      <w:pPr>
        <w:tabs>
          <w:tab w:val="left" w:pos="567"/>
        </w:tabs>
        <w:spacing w:after="0"/>
        <w:jc w:val="both"/>
        <w:rPr>
          <w:rFonts w:ascii="Times New Roman" w:hAnsi="Times New Roman"/>
          <w:sz w:val="30"/>
          <w:szCs w:val="30"/>
          <w:lang w:val="kk-KZ"/>
        </w:rPr>
      </w:pPr>
      <w:r w:rsidRPr="002E5AF2">
        <w:rPr>
          <w:rFonts w:ascii="Times New Roman" w:hAnsi="Times New Roman"/>
          <w:sz w:val="30"/>
          <w:szCs w:val="30"/>
          <w:lang w:val="kk-KZ"/>
        </w:rPr>
        <w:t xml:space="preserve">       </w:t>
      </w:r>
      <w:r w:rsidR="00625810" w:rsidRPr="002E5AF2">
        <w:rPr>
          <w:rFonts w:ascii="Times New Roman" w:hAnsi="Times New Roman"/>
          <w:sz w:val="30"/>
          <w:szCs w:val="30"/>
          <w:lang w:val="kk-KZ"/>
        </w:rPr>
        <w:t xml:space="preserve">  </w:t>
      </w:r>
      <w:r w:rsidRPr="002E5AF2">
        <w:rPr>
          <w:rFonts w:ascii="Times New Roman" w:hAnsi="Times New Roman"/>
          <w:sz w:val="30"/>
          <w:szCs w:val="30"/>
          <w:lang w:val="kk-KZ"/>
        </w:rPr>
        <w:t>Инновация термині қазіргі білім берудің теориясы мен практикасында кеңінен қолданылуда. Инновация ұғымы ең бірінші ХІХ</w:t>
      </w:r>
      <w:r w:rsidR="00830520" w:rsidRPr="002E5AF2">
        <w:rPr>
          <w:rFonts w:ascii="Times New Roman" w:hAnsi="Times New Roman"/>
          <w:sz w:val="30"/>
          <w:szCs w:val="30"/>
          <w:lang w:val="kk-KZ"/>
        </w:rPr>
        <w:t xml:space="preserve"> </w:t>
      </w:r>
      <w:r w:rsidRPr="002E5AF2">
        <w:rPr>
          <w:rFonts w:ascii="Times New Roman" w:hAnsi="Times New Roman"/>
          <w:sz w:val="30"/>
          <w:szCs w:val="30"/>
          <w:lang w:val="kk-KZ"/>
        </w:rPr>
        <w:lastRenderedPageBreak/>
        <w:t>ғасырда мәдениеттанушылардың зерттеулерін</w:t>
      </w:r>
      <w:r w:rsidR="00830520" w:rsidRPr="002E5AF2">
        <w:rPr>
          <w:rFonts w:ascii="Times New Roman" w:hAnsi="Times New Roman"/>
          <w:sz w:val="30"/>
          <w:szCs w:val="30"/>
          <w:lang w:val="kk-KZ"/>
        </w:rPr>
        <w:t>д</w:t>
      </w:r>
      <w:r w:rsidRPr="002E5AF2">
        <w:rPr>
          <w:rFonts w:ascii="Times New Roman" w:hAnsi="Times New Roman"/>
          <w:sz w:val="30"/>
          <w:szCs w:val="30"/>
          <w:lang w:val="kk-KZ"/>
        </w:rPr>
        <w:t>е пайда болды, яғни бір мәдениет түрлерін екінші ел мәдениетіне енгізу дегенді білдіреді және бұл, ұғым этнографиясында әлі күнге дейін сақталған.</w:t>
      </w:r>
      <w:r w:rsidR="00830520" w:rsidRPr="002E5AF2">
        <w:rPr>
          <w:rFonts w:ascii="Times New Roman" w:hAnsi="Times New Roman"/>
          <w:sz w:val="30"/>
          <w:szCs w:val="30"/>
          <w:lang w:val="kk-KZ"/>
        </w:rPr>
        <w:t xml:space="preserve"> </w:t>
      </w:r>
    </w:p>
    <w:p w:rsidR="008C162E" w:rsidRPr="002E5AF2" w:rsidRDefault="00830520" w:rsidP="002E5AF2">
      <w:pPr>
        <w:tabs>
          <w:tab w:val="left" w:pos="567"/>
        </w:tabs>
        <w:spacing w:after="0"/>
        <w:jc w:val="both"/>
        <w:rPr>
          <w:rFonts w:ascii="Times New Roman" w:hAnsi="Times New Roman"/>
          <w:sz w:val="30"/>
          <w:szCs w:val="30"/>
          <w:lang w:val="kk-KZ"/>
        </w:rPr>
      </w:pPr>
      <w:r w:rsidRPr="002E5AF2">
        <w:rPr>
          <w:rFonts w:ascii="Times New Roman" w:hAnsi="Times New Roman"/>
          <w:sz w:val="30"/>
          <w:szCs w:val="30"/>
          <w:lang w:val="kk-KZ"/>
        </w:rPr>
        <w:t xml:space="preserve">       </w:t>
      </w:r>
      <w:r w:rsidR="00625810" w:rsidRPr="002E5AF2">
        <w:rPr>
          <w:rFonts w:ascii="Times New Roman" w:hAnsi="Times New Roman"/>
          <w:sz w:val="30"/>
          <w:szCs w:val="30"/>
          <w:lang w:val="kk-KZ"/>
        </w:rPr>
        <w:t xml:space="preserve">  </w:t>
      </w:r>
      <w:r w:rsidRPr="002E5AF2">
        <w:rPr>
          <w:rFonts w:ascii="Times New Roman" w:hAnsi="Times New Roman"/>
          <w:sz w:val="30"/>
          <w:szCs w:val="30"/>
          <w:lang w:val="kk-KZ"/>
        </w:rPr>
        <w:t>Инновация (латын сөзі in-в, novis-</w:t>
      </w:r>
      <w:r w:rsidR="008C162E" w:rsidRPr="002E5AF2">
        <w:rPr>
          <w:rFonts w:ascii="Times New Roman" w:hAnsi="Times New Roman"/>
          <w:sz w:val="30"/>
          <w:szCs w:val="30"/>
          <w:lang w:val="kk-KZ"/>
        </w:rPr>
        <w:t>жаңа)</w:t>
      </w:r>
      <w:r w:rsidRPr="002E5AF2">
        <w:rPr>
          <w:rFonts w:ascii="Times New Roman" w:hAnsi="Times New Roman"/>
          <w:sz w:val="30"/>
          <w:szCs w:val="30"/>
          <w:lang w:val="kk-KZ"/>
        </w:rPr>
        <w:t xml:space="preserve"> жаңа, жаңалық</w:t>
      </w:r>
      <w:r w:rsidR="008C162E" w:rsidRPr="002E5AF2">
        <w:rPr>
          <w:rFonts w:ascii="Times New Roman" w:hAnsi="Times New Roman"/>
          <w:sz w:val="30"/>
          <w:szCs w:val="30"/>
          <w:lang w:val="kk-KZ"/>
        </w:rPr>
        <w:t xml:space="preserve">, жаңарту дегенді білдіреді екен. С.И. Ожегов сөздігі бойынша </w:t>
      </w:r>
      <w:r w:rsidRPr="002E5AF2">
        <w:rPr>
          <w:rFonts w:ascii="Times New Roman" w:hAnsi="Times New Roman"/>
          <w:sz w:val="30"/>
          <w:szCs w:val="30"/>
          <w:lang w:val="kk-KZ"/>
        </w:rPr>
        <w:t>«</w:t>
      </w:r>
      <w:r w:rsidR="008C162E" w:rsidRPr="002E5AF2">
        <w:rPr>
          <w:rFonts w:ascii="Times New Roman" w:hAnsi="Times New Roman"/>
          <w:sz w:val="30"/>
          <w:szCs w:val="30"/>
          <w:lang w:val="kk-KZ"/>
        </w:rPr>
        <w:t>инновация бірінші рет шыққан, жасалған, жуық арада пайда болған, бұрыннан таныс емес енгізілген жаңалық</w:t>
      </w:r>
      <w:r w:rsidRPr="002E5AF2">
        <w:rPr>
          <w:rFonts w:ascii="Times New Roman" w:hAnsi="Times New Roman"/>
          <w:sz w:val="30"/>
          <w:szCs w:val="30"/>
          <w:lang w:val="kk-KZ"/>
        </w:rPr>
        <w:t>»</w:t>
      </w:r>
      <w:r w:rsidR="008C162E" w:rsidRPr="002E5AF2">
        <w:rPr>
          <w:rFonts w:ascii="Times New Roman" w:hAnsi="Times New Roman"/>
          <w:sz w:val="30"/>
          <w:szCs w:val="30"/>
          <w:lang w:val="kk-KZ"/>
        </w:rPr>
        <w:t xml:space="preserve">. </w:t>
      </w:r>
      <w:r w:rsidRPr="002E5AF2">
        <w:rPr>
          <w:rFonts w:ascii="Times New Roman" w:hAnsi="Times New Roman"/>
          <w:sz w:val="30"/>
          <w:szCs w:val="30"/>
          <w:lang w:val="kk-KZ"/>
        </w:rPr>
        <w:t xml:space="preserve"> </w:t>
      </w:r>
    </w:p>
    <w:p w:rsidR="008C162E" w:rsidRPr="002E5AF2" w:rsidRDefault="008C162E" w:rsidP="002E5AF2">
      <w:pPr>
        <w:tabs>
          <w:tab w:val="left" w:pos="567"/>
        </w:tabs>
        <w:spacing w:after="0"/>
        <w:jc w:val="both"/>
        <w:rPr>
          <w:rFonts w:ascii="Times New Roman" w:hAnsi="Times New Roman"/>
          <w:sz w:val="30"/>
          <w:szCs w:val="30"/>
          <w:lang w:val="kk-KZ"/>
        </w:rPr>
      </w:pPr>
      <w:r w:rsidRPr="002E5AF2">
        <w:rPr>
          <w:rFonts w:ascii="Times New Roman" w:hAnsi="Times New Roman"/>
          <w:sz w:val="30"/>
          <w:szCs w:val="30"/>
          <w:lang w:val="kk-KZ"/>
        </w:rPr>
        <w:t xml:space="preserve">      </w:t>
      </w:r>
      <w:r w:rsidR="00625810" w:rsidRPr="002E5AF2">
        <w:rPr>
          <w:rFonts w:ascii="Times New Roman" w:hAnsi="Times New Roman"/>
          <w:sz w:val="30"/>
          <w:szCs w:val="30"/>
          <w:lang w:val="kk-KZ"/>
        </w:rPr>
        <w:t xml:space="preserve">  </w:t>
      </w:r>
      <w:r w:rsidRPr="002E5AF2">
        <w:rPr>
          <w:rFonts w:ascii="Times New Roman" w:hAnsi="Times New Roman"/>
          <w:sz w:val="30"/>
          <w:szCs w:val="30"/>
          <w:lang w:val="kk-KZ"/>
        </w:rPr>
        <w:t xml:space="preserve">«Ғылымның қайнар көзі» </w:t>
      </w:r>
      <w:r w:rsidR="00830520" w:rsidRPr="002E5AF2">
        <w:rPr>
          <w:rFonts w:ascii="Times New Roman" w:hAnsi="Times New Roman"/>
          <w:sz w:val="30"/>
          <w:szCs w:val="30"/>
          <w:lang w:val="kk-KZ"/>
        </w:rPr>
        <w:t>–</w:t>
      </w:r>
      <w:r w:rsidRPr="002E5AF2">
        <w:rPr>
          <w:rFonts w:ascii="Times New Roman" w:hAnsi="Times New Roman"/>
          <w:sz w:val="30"/>
          <w:szCs w:val="30"/>
          <w:lang w:val="kk-KZ"/>
        </w:rPr>
        <w:t xml:space="preserve"> «инновация» ұғымына Ресейде өте үлкен күдікпен қараған.</w:t>
      </w:r>
      <w:r w:rsidR="00830520" w:rsidRPr="002E5AF2">
        <w:rPr>
          <w:rFonts w:ascii="Times New Roman" w:hAnsi="Times New Roman"/>
          <w:sz w:val="30"/>
          <w:szCs w:val="30"/>
          <w:lang w:val="kk-KZ"/>
        </w:rPr>
        <w:t xml:space="preserve"> ХІХ-ХХ ғ. басындағы бірде-</w:t>
      </w:r>
      <w:r w:rsidRPr="002E5AF2">
        <w:rPr>
          <w:rFonts w:ascii="Times New Roman" w:hAnsi="Times New Roman"/>
          <w:sz w:val="30"/>
          <w:szCs w:val="30"/>
          <w:lang w:val="kk-KZ"/>
        </w:rPr>
        <w:t xml:space="preserve">бір білім реформаларында бұл </w:t>
      </w:r>
      <w:r w:rsidR="00830520" w:rsidRPr="002E5AF2">
        <w:rPr>
          <w:rFonts w:ascii="Times New Roman" w:hAnsi="Times New Roman"/>
          <w:sz w:val="30"/>
          <w:szCs w:val="30"/>
          <w:lang w:val="kk-KZ"/>
        </w:rPr>
        <w:t>термин кезікпейді. «Инновация</w:t>
      </w:r>
      <w:r w:rsidRPr="002E5AF2">
        <w:rPr>
          <w:rFonts w:ascii="Times New Roman" w:hAnsi="Times New Roman"/>
          <w:sz w:val="30"/>
          <w:szCs w:val="30"/>
          <w:lang w:val="kk-KZ"/>
        </w:rPr>
        <w:t>»  ғылымына</w:t>
      </w:r>
      <w:r w:rsidR="00830520" w:rsidRPr="002E5AF2">
        <w:rPr>
          <w:rFonts w:ascii="Times New Roman" w:hAnsi="Times New Roman"/>
          <w:sz w:val="30"/>
          <w:szCs w:val="30"/>
          <w:lang w:val="kk-KZ"/>
        </w:rPr>
        <w:t xml:space="preserve"> берілген ең ескі емес анықтама</w:t>
      </w:r>
      <w:r w:rsidRPr="002E5AF2">
        <w:rPr>
          <w:rFonts w:ascii="Times New Roman" w:hAnsi="Times New Roman"/>
          <w:sz w:val="30"/>
          <w:szCs w:val="30"/>
          <w:lang w:val="kk-KZ"/>
        </w:rPr>
        <w:t xml:space="preserve">, бұл салада американдықтар мен европалық көлемді зерттеулер иесі Э.М.Роджерстің </w:t>
      </w:r>
      <w:r w:rsidR="00830520" w:rsidRPr="002E5AF2">
        <w:rPr>
          <w:rFonts w:ascii="Times New Roman" w:hAnsi="Times New Roman"/>
          <w:sz w:val="30"/>
          <w:szCs w:val="30"/>
          <w:lang w:val="kk-KZ"/>
        </w:rPr>
        <w:t>анықтамасы болып есептеледі. Э.</w:t>
      </w:r>
      <w:r w:rsidRPr="002E5AF2">
        <w:rPr>
          <w:rFonts w:ascii="Times New Roman" w:hAnsi="Times New Roman"/>
          <w:sz w:val="30"/>
          <w:szCs w:val="30"/>
          <w:lang w:val="kk-KZ"/>
        </w:rPr>
        <w:t>М. Роджерс инновацияны былайша түсіндіреді: «Инновация – нақтылы бір адамға жаңа болып табылатын идея».</w:t>
      </w:r>
      <w:r w:rsidR="00830520" w:rsidRPr="002E5AF2">
        <w:rPr>
          <w:rFonts w:ascii="Times New Roman" w:hAnsi="Times New Roman"/>
          <w:sz w:val="30"/>
          <w:szCs w:val="30"/>
          <w:lang w:val="kk-KZ"/>
        </w:rPr>
        <w:t xml:space="preserve"> Кейіннен «инновация</w:t>
      </w:r>
      <w:r w:rsidRPr="002E5AF2">
        <w:rPr>
          <w:rFonts w:ascii="Times New Roman" w:hAnsi="Times New Roman"/>
          <w:sz w:val="30"/>
          <w:szCs w:val="30"/>
          <w:lang w:val="kk-KZ"/>
        </w:rPr>
        <w:t>» ұғымы «білім беру жүйесіне жаңаны енгізу» мағынасында педагогикалық еңбектерде кездесе бастады.</w:t>
      </w:r>
    </w:p>
    <w:p w:rsidR="008C162E" w:rsidRPr="002E5AF2" w:rsidRDefault="00625810" w:rsidP="002E5AF2">
      <w:pPr>
        <w:tabs>
          <w:tab w:val="left" w:pos="567"/>
        </w:tabs>
        <w:spacing w:after="0"/>
        <w:jc w:val="both"/>
        <w:rPr>
          <w:rFonts w:ascii="Times New Roman" w:hAnsi="Times New Roman"/>
          <w:sz w:val="30"/>
          <w:szCs w:val="30"/>
          <w:lang w:val="kk-KZ"/>
        </w:rPr>
      </w:pPr>
      <w:r w:rsidRPr="002E5AF2">
        <w:rPr>
          <w:rFonts w:ascii="Times New Roman" w:hAnsi="Times New Roman"/>
          <w:sz w:val="30"/>
          <w:szCs w:val="30"/>
          <w:lang w:val="kk-KZ"/>
        </w:rPr>
        <w:t xml:space="preserve">        Ы.</w:t>
      </w:r>
      <w:r w:rsidR="008C162E" w:rsidRPr="002E5AF2">
        <w:rPr>
          <w:rFonts w:ascii="Times New Roman" w:hAnsi="Times New Roman"/>
          <w:sz w:val="30"/>
          <w:szCs w:val="30"/>
          <w:lang w:val="kk-KZ"/>
        </w:rPr>
        <w:t>Алтынсарин атындағы білім проблемаларын ғылыми зерттеу институты</w:t>
      </w:r>
      <w:r w:rsidRPr="002E5AF2">
        <w:rPr>
          <w:rFonts w:ascii="Times New Roman" w:hAnsi="Times New Roman"/>
          <w:sz w:val="30"/>
          <w:szCs w:val="30"/>
          <w:lang w:val="kk-KZ"/>
        </w:rPr>
        <w:t>ның</w:t>
      </w:r>
      <w:r w:rsidR="008C162E" w:rsidRPr="002E5AF2">
        <w:rPr>
          <w:rFonts w:ascii="Times New Roman" w:hAnsi="Times New Roman"/>
          <w:sz w:val="30"/>
          <w:szCs w:val="30"/>
          <w:lang w:val="kk-KZ"/>
        </w:rPr>
        <w:t xml:space="preserve"> әдіскері К.Құдайбергенов </w:t>
      </w:r>
      <w:r w:rsidR="00830520" w:rsidRPr="002E5AF2">
        <w:rPr>
          <w:rFonts w:ascii="Times New Roman" w:hAnsi="Times New Roman"/>
          <w:sz w:val="30"/>
          <w:szCs w:val="30"/>
          <w:lang w:val="kk-KZ"/>
        </w:rPr>
        <w:t>өз еңбектерінде ««инновацияны</w:t>
      </w:r>
      <w:r w:rsidR="008C162E" w:rsidRPr="002E5AF2">
        <w:rPr>
          <w:rFonts w:ascii="Times New Roman" w:hAnsi="Times New Roman"/>
          <w:sz w:val="30"/>
          <w:szCs w:val="30"/>
          <w:lang w:val="kk-KZ"/>
        </w:rPr>
        <w:t>» нақты қойылған мақсатқа сай жасалынған жаңа нәтиже</w:t>
      </w:r>
      <w:r w:rsidR="00830520" w:rsidRPr="002E5AF2">
        <w:rPr>
          <w:rFonts w:ascii="Times New Roman" w:hAnsi="Times New Roman"/>
          <w:sz w:val="30"/>
          <w:szCs w:val="30"/>
          <w:lang w:val="kk-KZ"/>
        </w:rPr>
        <w:t>»</w:t>
      </w:r>
      <w:r w:rsidR="008C162E" w:rsidRPr="002E5AF2">
        <w:rPr>
          <w:rFonts w:ascii="Times New Roman" w:hAnsi="Times New Roman"/>
          <w:sz w:val="30"/>
          <w:szCs w:val="30"/>
          <w:lang w:val="kk-KZ"/>
        </w:rPr>
        <w:t xml:space="preserve"> деп есептеді. Демек, инновация мақсат пен нәтижеге – жаңалыққа бет бұрудың кілті.</w:t>
      </w:r>
    </w:p>
    <w:p w:rsidR="008C162E" w:rsidRPr="002E5AF2" w:rsidRDefault="0060402E" w:rsidP="002E5AF2">
      <w:pPr>
        <w:tabs>
          <w:tab w:val="left" w:pos="567"/>
        </w:tabs>
        <w:spacing w:after="0"/>
        <w:jc w:val="both"/>
        <w:rPr>
          <w:rFonts w:ascii="Times New Roman" w:hAnsi="Times New Roman"/>
          <w:sz w:val="30"/>
          <w:szCs w:val="30"/>
          <w:lang w:val="kk-KZ"/>
        </w:rPr>
      </w:pPr>
      <w:r w:rsidRPr="002E5AF2">
        <w:rPr>
          <w:rFonts w:ascii="Times New Roman" w:hAnsi="Times New Roman"/>
          <w:sz w:val="30"/>
          <w:szCs w:val="30"/>
          <w:lang w:val="kk-KZ"/>
        </w:rPr>
        <w:t xml:space="preserve">        </w:t>
      </w:r>
      <w:r w:rsidR="008C162E" w:rsidRPr="002E5AF2">
        <w:rPr>
          <w:rFonts w:ascii="Times New Roman" w:hAnsi="Times New Roman"/>
          <w:sz w:val="30"/>
          <w:szCs w:val="30"/>
          <w:lang w:val="kk-KZ"/>
        </w:rPr>
        <w:t>Қоғамдағы қазіргі кезде қайта құрулар экономиканы дамытудағы жаңа стратегиялық бағдарлар қоғамның жедел ақпараттануы мен қарқынды дамуы білім беруге қойылатын талаптарды түбегейлі өзгертті. Әлемнің жетекші елдерінің көпшілігінің білім берудің мақсатын, мазмұны мен технологиялары, оның нәтижесіне қарап бағалайтын болды. Білім берудің қазіргі негізгі мақса</w:t>
      </w:r>
      <w:r w:rsidR="00830520" w:rsidRPr="002E5AF2">
        <w:rPr>
          <w:rFonts w:ascii="Times New Roman" w:hAnsi="Times New Roman"/>
          <w:sz w:val="30"/>
          <w:szCs w:val="30"/>
          <w:lang w:val="kk-KZ"/>
        </w:rPr>
        <w:t>ты білім алып, білік пен дағды-</w:t>
      </w:r>
      <w:r w:rsidR="008C162E" w:rsidRPr="002E5AF2">
        <w:rPr>
          <w:rFonts w:ascii="Times New Roman" w:hAnsi="Times New Roman"/>
          <w:sz w:val="30"/>
          <w:szCs w:val="30"/>
          <w:lang w:val="kk-KZ"/>
        </w:rPr>
        <w:t xml:space="preserve">машыққа қол жеткізу ғана емес, солардың негізінде дербес, әлеуметтік және кәсіби біліктілікке ақпаратты өзі ізденіп табу, талдау және ұтымды пайдалану, жылдам өзгеріп жатқан бүгінгі дүниеде лайықты өмір сүру және жұмыс істеу болып табылады. </w:t>
      </w:r>
    </w:p>
    <w:p w:rsidR="008C162E" w:rsidRPr="002E5AF2" w:rsidRDefault="008C162E" w:rsidP="002E5AF2">
      <w:pPr>
        <w:tabs>
          <w:tab w:val="left" w:pos="567"/>
        </w:tabs>
        <w:spacing w:after="0"/>
        <w:jc w:val="both"/>
        <w:rPr>
          <w:rFonts w:ascii="Times New Roman" w:hAnsi="Times New Roman"/>
          <w:sz w:val="30"/>
          <w:szCs w:val="30"/>
          <w:lang w:val="kk-KZ"/>
        </w:rPr>
      </w:pPr>
      <w:r w:rsidRPr="002E5AF2">
        <w:rPr>
          <w:rFonts w:ascii="Times New Roman" w:hAnsi="Times New Roman"/>
          <w:sz w:val="30"/>
          <w:szCs w:val="30"/>
          <w:lang w:val="kk-KZ"/>
        </w:rPr>
        <w:t xml:space="preserve">       </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Қазіргі кезде әлемдік қауымдастық Қазақстанды нарықтық экономика елі ретінде танып отыр. Тәуелсіздік алған қысқа тарихи кезең ішінде Қазақстан экономикада сілкініс жасады, әлемдік өркениетпен ықпалдасуда жаңа прогресшіл технологияла</w:t>
      </w:r>
      <w:r w:rsidR="0060402E" w:rsidRPr="002E5AF2">
        <w:rPr>
          <w:rFonts w:ascii="Times New Roman" w:hAnsi="Times New Roman"/>
          <w:sz w:val="30"/>
          <w:szCs w:val="30"/>
          <w:lang w:val="kk-KZ"/>
        </w:rPr>
        <w:t>рды пайдалануда. Елдің әлеуметтік-</w:t>
      </w:r>
      <w:r w:rsidRPr="002E5AF2">
        <w:rPr>
          <w:rFonts w:ascii="Times New Roman" w:hAnsi="Times New Roman"/>
          <w:sz w:val="30"/>
          <w:szCs w:val="30"/>
          <w:lang w:val="kk-KZ"/>
        </w:rPr>
        <w:t>экономикалық даму перспективалары айқындалған.</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 xml:space="preserve">Келер </w:t>
      </w:r>
      <w:r w:rsidRPr="002E5AF2">
        <w:rPr>
          <w:rFonts w:ascii="Times New Roman" w:hAnsi="Times New Roman"/>
          <w:sz w:val="30"/>
          <w:szCs w:val="30"/>
          <w:lang w:val="kk-KZ"/>
        </w:rPr>
        <w:lastRenderedPageBreak/>
        <w:t>ұрпаққа қоғам талабына сай тәрбие мен білім беру</w:t>
      </w:r>
      <w:r w:rsidR="0060402E" w:rsidRPr="002E5AF2">
        <w:rPr>
          <w:rFonts w:ascii="Times New Roman" w:hAnsi="Times New Roman"/>
          <w:sz w:val="30"/>
          <w:szCs w:val="30"/>
          <w:lang w:val="kk-KZ"/>
        </w:rPr>
        <w:t xml:space="preserve"> және</w:t>
      </w:r>
      <w:r w:rsidRPr="002E5AF2">
        <w:rPr>
          <w:rFonts w:ascii="Times New Roman" w:hAnsi="Times New Roman"/>
          <w:sz w:val="30"/>
          <w:szCs w:val="30"/>
          <w:lang w:val="kk-KZ"/>
        </w:rPr>
        <w:t xml:space="preserve"> мұғалімдердің инновациялық іс-әрекет</w:t>
      </w:r>
      <w:r w:rsidR="0060402E" w:rsidRPr="002E5AF2">
        <w:rPr>
          <w:rFonts w:ascii="Times New Roman" w:hAnsi="Times New Roman"/>
          <w:sz w:val="30"/>
          <w:szCs w:val="30"/>
          <w:lang w:val="kk-KZ"/>
        </w:rPr>
        <w:t>т</w:t>
      </w:r>
      <w:r w:rsidRPr="002E5AF2">
        <w:rPr>
          <w:rFonts w:ascii="Times New Roman" w:hAnsi="Times New Roman"/>
          <w:sz w:val="30"/>
          <w:szCs w:val="30"/>
          <w:lang w:val="kk-KZ"/>
        </w:rPr>
        <w:t xml:space="preserve">ің ғылыми педагогикалық негіздерін меңгеруі маңызды мәселелердің бірі. </w:t>
      </w:r>
    </w:p>
    <w:p w:rsidR="008C162E" w:rsidRPr="002E5AF2" w:rsidRDefault="008C162E" w:rsidP="002E5AF2">
      <w:pPr>
        <w:tabs>
          <w:tab w:val="left" w:pos="567"/>
        </w:tabs>
        <w:spacing w:after="0"/>
        <w:jc w:val="both"/>
        <w:rPr>
          <w:rFonts w:ascii="Times New Roman" w:hAnsi="Times New Roman"/>
          <w:b/>
          <w:sz w:val="30"/>
          <w:szCs w:val="30"/>
          <w:lang w:val="kk-KZ"/>
        </w:rPr>
      </w:pPr>
      <w:r w:rsidRPr="002E5AF2">
        <w:rPr>
          <w:rFonts w:ascii="Times New Roman" w:hAnsi="Times New Roman"/>
          <w:sz w:val="30"/>
          <w:szCs w:val="30"/>
          <w:lang w:val="kk-KZ"/>
        </w:rPr>
        <w:t xml:space="preserve">     </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Инновациялық процесті зерттеу барысында жүйенің бір жағдайдан  екінші жаңа жағдайға көшуі және жаңалықты енгізу процесіне басшылық жасау мәселелерін зерттеу маңыздылығы Н.В.</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Горбунова, М.В. Кларин, А.В.Лоренсов, М.М.</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Потащник, В.И.</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Загвязинский, Т.И.</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Шамова, Н.Р.Чосуорбекова және т.б. зерттеулерінде қарастырылған.</w:t>
      </w:r>
    </w:p>
    <w:p w:rsidR="008C162E" w:rsidRPr="002E5AF2" w:rsidRDefault="008C162E" w:rsidP="002E5AF2">
      <w:pPr>
        <w:tabs>
          <w:tab w:val="left" w:pos="567"/>
        </w:tabs>
        <w:spacing w:after="0"/>
        <w:jc w:val="both"/>
        <w:rPr>
          <w:rFonts w:ascii="Times New Roman" w:hAnsi="Times New Roman"/>
          <w:sz w:val="30"/>
          <w:szCs w:val="30"/>
          <w:lang w:val="kk-KZ"/>
        </w:rPr>
      </w:pPr>
      <w:r w:rsidRPr="002E5AF2">
        <w:rPr>
          <w:rFonts w:ascii="Times New Roman" w:hAnsi="Times New Roman"/>
          <w:sz w:val="30"/>
          <w:szCs w:val="30"/>
          <w:lang w:val="kk-KZ"/>
        </w:rPr>
        <w:t xml:space="preserve">          Бүгінгі таңда Д.Б.</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Эльконин мен В.В.</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Давыдовтың дамыта оқыту технологиясы, Ш.А.</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Амоношвилидің ізгілікті тұлғалық теориясы, В.А.Шаталовтың оқу материалының тірек белгілері</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мен  тірек конспектілері (сызба үлгілері)</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негізінде қарқынды оқыту технологиясы, П.И.</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Третьяковтың, К.Вазинаның, М.М. Жанпейісованың модульдік оқыту технологиясы, В.М.</w:t>
      </w:r>
      <w:r w:rsidR="0060402E" w:rsidRPr="002E5AF2">
        <w:rPr>
          <w:rFonts w:ascii="Times New Roman" w:hAnsi="Times New Roman"/>
          <w:sz w:val="30"/>
          <w:szCs w:val="30"/>
          <w:lang w:val="kk-KZ"/>
        </w:rPr>
        <w:t>Монаховтың</w:t>
      </w:r>
      <w:r w:rsidRPr="002E5AF2">
        <w:rPr>
          <w:rFonts w:ascii="Times New Roman" w:hAnsi="Times New Roman"/>
          <w:sz w:val="30"/>
          <w:szCs w:val="30"/>
          <w:lang w:val="kk-KZ"/>
        </w:rPr>
        <w:t>, В.П.</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Беспальконың және басқа да көптеген ғалымдардың технологиялары</w:t>
      </w:r>
      <w:r w:rsidR="00DE38E9" w:rsidRPr="002E5AF2">
        <w:rPr>
          <w:rFonts w:ascii="Times New Roman" w:hAnsi="Times New Roman"/>
          <w:sz w:val="30"/>
          <w:szCs w:val="30"/>
          <w:lang w:val="kk-KZ"/>
        </w:rPr>
        <w:t xml:space="preserve"> кеңінен танымал. Сонымен қатар </w:t>
      </w:r>
      <w:r w:rsidRPr="002E5AF2">
        <w:rPr>
          <w:rFonts w:ascii="Times New Roman" w:hAnsi="Times New Roman"/>
          <w:sz w:val="30"/>
          <w:szCs w:val="30"/>
          <w:lang w:val="kk-KZ"/>
        </w:rPr>
        <w:t>Лысенкованың «Перспективті дамыта оқыту технологиясы», Н.П.Гузи</w:t>
      </w:r>
      <w:r w:rsidR="0060402E" w:rsidRPr="002E5AF2">
        <w:rPr>
          <w:rFonts w:ascii="Times New Roman" w:hAnsi="Times New Roman"/>
          <w:sz w:val="30"/>
          <w:szCs w:val="30"/>
          <w:lang w:val="kk-KZ"/>
        </w:rPr>
        <w:t>ктің «Сынып ішіндегі деңгейлеп-</w:t>
      </w:r>
      <w:r w:rsidRPr="002E5AF2">
        <w:rPr>
          <w:rFonts w:ascii="Times New Roman" w:hAnsi="Times New Roman"/>
          <w:sz w:val="30"/>
          <w:szCs w:val="30"/>
          <w:lang w:val="kk-KZ"/>
        </w:rPr>
        <w:t>саралап оқыту технологиясы», В.В.Фирсовтың «Міндетті нәтижелер негізіндегі саралап оқыту технологиясы», Н.Н.</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 xml:space="preserve">Пиканның «Саралап деңгейлеу технологиясы», В.Дьяченконың «Жобалап оқыту </w:t>
      </w:r>
      <w:r w:rsidR="0060402E" w:rsidRPr="002E5AF2">
        <w:rPr>
          <w:rFonts w:ascii="Times New Roman" w:hAnsi="Times New Roman"/>
          <w:sz w:val="30"/>
          <w:szCs w:val="30"/>
          <w:lang w:val="kk-KZ"/>
        </w:rPr>
        <w:t>технологиясы</w:t>
      </w:r>
      <w:r w:rsidRPr="002E5AF2">
        <w:rPr>
          <w:rFonts w:ascii="Times New Roman" w:hAnsi="Times New Roman"/>
          <w:sz w:val="30"/>
          <w:szCs w:val="30"/>
          <w:lang w:val="kk-KZ"/>
        </w:rPr>
        <w:t xml:space="preserve">», М.Жанпейісованың «Модульдік оқыту технологиясы», </w:t>
      </w:r>
      <w:r w:rsidR="0060402E" w:rsidRPr="002E5AF2">
        <w:rPr>
          <w:rFonts w:ascii="Times New Roman" w:hAnsi="Times New Roman"/>
          <w:sz w:val="30"/>
          <w:szCs w:val="30"/>
          <w:lang w:val="kk-KZ"/>
        </w:rPr>
        <w:t xml:space="preserve"> В.М.</w:t>
      </w:r>
      <w:r w:rsidR="00DE38E9" w:rsidRPr="002E5AF2">
        <w:rPr>
          <w:rFonts w:ascii="Times New Roman" w:hAnsi="Times New Roman"/>
          <w:sz w:val="30"/>
          <w:szCs w:val="30"/>
          <w:lang w:val="kk-KZ"/>
        </w:rPr>
        <w:t>Монахавтың технологиясы,  Д.Б.</w:t>
      </w:r>
      <w:r w:rsidRPr="002E5AF2">
        <w:rPr>
          <w:rFonts w:ascii="Times New Roman" w:hAnsi="Times New Roman"/>
          <w:sz w:val="30"/>
          <w:szCs w:val="30"/>
          <w:lang w:val="kk-KZ"/>
        </w:rPr>
        <w:t>Эльконин,</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В.В Давыдовтың «Дамыта оқыту технологиясы», В.Занковтың дамыта оқыту жүйесі, И.П.</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Волковтың «Шығармашылық пен дамыта білім беру технологиясы»,  Ш.Амоношвилидің «Ізгілікті – тұлғаны оқыту технологиясы», В.Д.</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Шадриков «жеке бағытталған оқу жоспа</w:t>
      </w:r>
      <w:r w:rsidR="0060402E" w:rsidRPr="002E5AF2">
        <w:rPr>
          <w:rFonts w:ascii="Times New Roman" w:hAnsi="Times New Roman"/>
          <w:sz w:val="30"/>
          <w:szCs w:val="30"/>
          <w:lang w:val="kk-KZ"/>
        </w:rPr>
        <w:t>ры негізінде оқыту технологиясы</w:t>
      </w:r>
      <w:r w:rsidRPr="002E5AF2">
        <w:rPr>
          <w:rFonts w:ascii="Times New Roman" w:hAnsi="Times New Roman"/>
          <w:sz w:val="30"/>
          <w:szCs w:val="30"/>
          <w:lang w:val="kk-KZ"/>
        </w:rPr>
        <w:t>», «Ұжымдық тәсілмен оқыту технологиясы», «Ақпараттық оқыту технологиясы» (Дьяченко), «Проблемалық оқыту технологиясы», «Ойын арқылы оқыту технологиясы» В.В. Гузив  т.с.с. жаңа технологиялық оқыту түрлері зерттелді.</w:t>
      </w:r>
    </w:p>
    <w:p w:rsidR="008C162E" w:rsidRPr="002E5AF2" w:rsidRDefault="008C162E" w:rsidP="002E5AF2">
      <w:pPr>
        <w:tabs>
          <w:tab w:val="left" w:pos="567"/>
        </w:tabs>
        <w:spacing w:after="0"/>
        <w:jc w:val="both"/>
        <w:rPr>
          <w:rFonts w:ascii="Times New Roman" w:hAnsi="Times New Roman"/>
          <w:sz w:val="30"/>
          <w:szCs w:val="30"/>
          <w:lang w:val="kk-KZ"/>
        </w:rPr>
      </w:pPr>
      <w:r w:rsidRPr="002E5AF2">
        <w:rPr>
          <w:rFonts w:ascii="Times New Roman" w:hAnsi="Times New Roman"/>
          <w:sz w:val="30"/>
          <w:szCs w:val="30"/>
          <w:lang w:val="kk-KZ"/>
        </w:rPr>
        <w:t xml:space="preserve">        </w:t>
      </w:r>
      <w:r w:rsidR="0060402E" w:rsidRPr="002E5AF2">
        <w:rPr>
          <w:rFonts w:ascii="Times New Roman" w:hAnsi="Times New Roman"/>
          <w:sz w:val="30"/>
          <w:szCs w:val="30"/>
          <w:lang w:val="kk-KZ"/>
        </w:rPr>
        <w:t>О</w:t>
      </w:r>
      <w:r w:rsidRPr="002E5AF2">
        <w:rPr>
          <w:rFonts w:ascii="Times New Roman" w:hAnsi="Times New Roman"/>
          <w:sz w:val="30"/>
          <w:szCs w:val="30"/>
          <w:lang w:val="kk-KZ"/>
        </w:rPr>
        <w:t>қу процесін технологияландыру  дегеніміз</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 xml:space="preserve"> білім беру бағыттарына сай оқыту процесін құрастыру. Педагогикалық технологияның өзіндік ерекшелігі –</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 xml:space="preserve">қойылған мақсатқа жету мүмкіндігіне кепілдік беретін оқыту процесін </w:t>
      </w:r>
      <w:r w:rsidR="0060402E" w:rsidRPr="002E5AF2">
        <w:rPr>
          <w:rFonts w:ascii="Times New Roman" w:hAnsi="Times New Roman"/>
          <w:sz w:val="30"/>
          <w:szCs w:val="30"/>
          <w:lang w:val="kk-KZ"/>
        </w:rPr>
        <w:t>құрастыру және оны жүзеге асыру</w:t>
      </w:r>
      <w:r w:rsidRPr="002E5AF2">
        <w:rPr>
          <w:rFonts w:ascii="Times New Roman" w:hAnsi="Times New Roman"/>
          <w:sz w:val="30"/>
          <w:szCs w:val="30"/>
          <w:lang w:val="kk-KZ"/>
        </w:rPr>
        <w:t xml:space="preserve">. Оқушының ішкі даму процесі </w:t>
      </w:r>
      <w:r w:rsidRPr="002E5AF2">
        <w:rPr>
          <w:rFonts w:ascii="Times New Roman" w:hAnsi="Times New Roman"/>
          <w:sz w:val="30"/>
          <w:szCs w:val="30"/>
          <w:lang w:val="kk-KZ"/>
        </w:rPr>
        <w:lastRenderedPageBreak/>
        <w:t>негізінде анықталған нақты мақсат қана педагогикалық технология құрылымын түсіну кілті бола алады</w:t>
      </w:r>
      <w:r w:rsidR="0060402E" w:rsidRPr="002E5AF2">
        <w:rPr>
          <w:rFonts w:ascii="Times New Roman" w:hAnsi="Times New Roman"/>
          <w:sz w:val="30"/>
          <w:szCs w:val="30"/>
          <w:lang w:val="kk-KZ"/>
        </w:rPr>
        <w:t>.</w:t>
      </w:r>
    </w:p>
    <w:p w:rsidR="008C162E" w:rsidRPr="002E5AF2" w:rsidRDefault="008C162E" w:rsidP="002E5AF2">
      <w:pPr>
        <w:tabs>
          <w:tab w:val="left" w:pos="567"/>
        </w:tabs>
        <w:spacing w:after="0"/>
        <w:jc w:val="both"/>
        <w:rPr>
          <w:rFonts w:ascii="Times New Roman" w:hAnsi="Times New Roman"/>
          <w:sz w:val="30"/>
          <w:szCs w:val="30"/>
          <w:lang w:val="kk-KZ"/>
        </w:rPr>
      </w:pPr>
      <w:r w:rsidRPr="002E5AF2">
        <w:rPr>
          <w:rFonts w:ascii="Times New Roman" w:hAnsi="Times New Roman"/>
          <w:sz w:val="30"/>
          <w:szCs w:val="30"/>
          <w:lang w:val="kk-KZ"/>
        </w:rPr>
        <w:t xml:space="preserve">         Қазақстанда Ж.А.</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Қараевтің, Ш.Т.</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Таубаева, Қ.Қ.</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Қабдықайыров, С.Н.Лактионова</w:t>
      </w:r>
      <w:r w:rsidRPr="002E5AF2">
        <w:rPr>
          <w:rFonts w:ascii="Times New Roman" w:hAnsi="Times New Roman"/>
          <w:sz w:val="30"/>
          <w:szCs w:val="30"/>
          <w:u w:val="single"/>
          <w:lang w:val="kk-KZ"/>
        </w:rPr>
        <w:t>,</w:t>
      </w:r>
      <w:r w:rsidRPr="002E5AF2">
        <w:rPr>
          <w:rFonts w:ascii="Times New Roman" w:hAnsi="Times New Roman"/>
          <w:sz w:val="30"/>
          <w:szCs w:val="30"/>
          <w:lang w:val="kk-KZ"/>
        </w:rPr>
        <w:t xml:space="preserve"> М.М.</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 xml:space="preserve">Жанпейісованың және басқа да ғалымдардың оқытудың жаңа технологиялары белсенді түрде қолдануда. Ал соңғы жылдары  оқытудың  модульдік технологиясы </w:t>
      </w:r>
      <w:r w:rsidR="0060402E" w:rsidRPr="002E5AF2">
        <w:rPr>
          <w:rFonts w:ascii="Times New Roman" w:hAnsi="Times New Roman"/>
          <w:sz w:val="30"/>
          <w:szCs w:val="30"/>
          <w:lang w:val="kk-KZ"/>
        </w:rPr>
        <w:t>мен В.М. Монаховтың</w:t>
      </w:r>
      <w:r w:rsidRPr="002E5AF2">
        <w:rPr>
          <w:rFonts w:ascii="Times New Roman" w:hAnsi="Times New Roman"/>
          <w:sz w:val="30"/>
          <w:szCs w:val="30"/>
          <w:lang w:val="kk-KZ"/>
        </w:rPr>
        <w:t>, Дьяч</w:t>
      </w:r>
      <w:r w:rsidR="0060402E" w:rsidRPr="002E5AF2">
        <w:rPr>
          <w:rFonts w:ascii="Times New Roman" w:hAnsi="Times New Roman"/>
          <w:sz w:val="30"/>
          <w:szCs w:val="30"/>
          <w:lang w:val="kk-KZ"/>
        </w:rPr>
        <w:t>енконың оқытудың ұжымдық тәсілі, сондай-ақ</w:t>
      </w:r>
      <w:r w:rsidRPr="002E5AF2">
        <w:rPr>
          <w:rFonts w:ascii="Times New Roman" w:hAnsi="Times New Roman"/>
          <w:sz w:val="30"/>
          <w:szCs w:val="30"/>
          <w:lang w:val="kk-KZ"/>
        </w:rPr>
        <w:t>, прфессор  Ж.Қараевтың оқытудың дербестендіру мен дифференциялау және</w:t>
      </w:r>
      <w:r w:rsidR="0060402E" w:rsidRPr="002E5AF2">
        <w:rPr>
          <w:rFonts w:ascii="Times New Roman" w:hAnsi="Times New Roman"/>
          <w:sz w:val="30"/>
          <w:szCs w:val="30"/>
          <w:lang w:val="kk-KZ"/>
        </w:rPr>
        <w:t xml:space="preserve"> білім беруді демократияландыру</w:t>
      </w:r>
      <w:r w:rsidRPr="002E5AF2">
        <w:rPr>
          <w:rFonts w:ascii="Times New Roman" w:hAnsi="Times New Roman"/>
          <w:sz w:val="30"/>
          <w:szCs w:val="30"/>
          <w:lang w:val="kk-KZ"/>
        </w:rPr>
        <w:t xml:space="preserve"> мен ізгілендіру ұстанымдарына негізделген жаңа педагогикалық компьютерлік технологиясы еліміздің көптеген мектептерінде қолданысқа ие болуда. </w:t>
      </w:r>
    </w:p>
    <w:p w:rsidR="008C162E" w:rsidRPr="002E5AF2" w:rsidRDefault="008C162E" w:rsidP="002E5AF2">
      <w:pPr>
        <w:tabs>
          <w:tab w:val="left" w:pos="567"/>
        </w:tabs>
        <w:spacing w:after="0"/>
        <w:jc w:val="both"/>
        <w:rPr>
          <w:rFonts w:ascii="Times New Roman" w:hAnsi="Times New Roman"/>
          <w:sz w:val="30"/>
          <w:szCs w:val="30"/>
          <w:lang w:val="kk-KZ"/>
        </w:rPr>
      </w:pPr>
      <w:r w:rsidRPr="002E5AF2">
        <w:rPr>
          <w:rFonts w:ascii="Times New Roman" w:hAnsi="Times New Roman"/>
          <w:sz w:val="30"/>
          <w:szCs w:val="30"/>
          <w:lang w:val="kk-KZ"/>
        </w:rPr>
        <w:t xml:space="preserve">      Қазіргі уақытта педагогика ғылымының бір ерекшелігі</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 xml:space="preserve"> баланың тұлғалық дамуына бағытталған жаңа оқыту технологияларын шығаруға ұмтылуы.</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Оқытудың тиімділігін арттыру мақсатында жаңа бі</w:t>
      </w:r>
      <w:r w:rsidR="0060402E" w:rsidRPr="002E5AF2">
        <w:rPr>
          <w:rFonts w:ascii="Times New Roman" w:hAnsi="Times New Roman"/>
          <w:sz w:val="30"/>
          <w:szCs w:val="30"/>
          <w:lang w:val="kk-KZ"/>
        </w:rPr>
        <w:t>лім парадигмасына сүйене отырып</w:t>
      </w:r>
      <w:r w:rsidRPr="002E5AF2">
        <w:rPr>
          <w:rFonts w:ascii="Times New Roman" w:hAnsi="Times New Roman"/>
          <w:sz w:val="30"/>
          <w:szCs w:val="30"/>
          <w:lang w:val="kk-KZ"/>
        </w:rPr>
        <w:t>, біз оқыту технологияларын тиімді жақтарын таңдап алуымыз қажет және оқыту – тәрбие үрдісінде озық технологияларды белсенділікпен енгізілуі керек.</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Еліміздің болашағы көркейіп өркениетті елдің қатарына қосылуы бүгінгі ұрпақ бейнесінен көрінеді.</w:t>
      </w:r>
    </w:p>
    <w:p w:rsidR="008C162E" w:rsidRPr="002E5AF2" w:rsidRDefault="008C162E" w:rsidP="002E5AF2">
      <w:pPr>
        <w:tabs>
          <w:tab w:val="left" w:pos="567"/>
        </w:tabs>
        <w:spacing w:after="0"/>
        <w:jc w:val="both"/>
        <w:rPr>
          <w:rFonts w:ascii="Times New Roman" w:hAnsi="Times New Roman"/>
          <w:sz w:val="30"/>
          <w:szCs w:val="30"/>
          <w:lang w:val="kk-KZ"/>
        </w:rPr>
      </w:pPr>
      <w:r w:rsidRPr="002E5AF2">
        <w:rPr>
          <w:rFonts w:ascii="Times New Roman" w:hAnsi="Times New Roman"/>
          <w:sz w:val="30"/>
          <w:szCs w:val="30"/>
          <w:lang w:val="kk-KZ"/>
        </w:rPr>
        <w:t xml:space="preserve">        Қазіргі білім беру саласында проблема</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 xml:space="preserve"> әлеуметтік-педагогикалық және ұйымдастыру тұрғысынан білім мазмұнына жаңалық енгізудің тиімді жаңа әді</w:t>
      </w:r>
      <w:r w:rsidR="0060402E" w:rsidRPr="002E5AF2">
        <w:rPr>
          <w:rFonts w:ascii="Times New Roman" w:hAnsi="Times New Roman"/>
          <w:sz w:val="30"/>
          <w:szCs w:val="30"/>
          <w:lang w:val="kk-KZ"/>
        </w:rPr>
        <w:t>стерін іздестіру</w:t>
      </w:r>
      <w:r w:rsidRPr="002E5AF2">
        <w:rPr>
          <w:rFonts w:ascii="Times New Roman" w:hAnsi="Times New Roman"/>
          <w:sz w:val="30"/>
          <w:szCs w:val="30"/>
          <w:lang w:val="kk-KZ"/>
        </w:rPr>
        <w:t>, оны өмірде пайдалану.</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Әр заманның ұсынары бар және қалай болғанда да заман ағымынан қалмай, ілгеру жүру</w:t>
      </w:r>
      <w:r w:rsidR="0060402E" w:rsidRPr="002E5AF2">
        <w:rPr>
          <w:rFonts w:ascii="Times New Roman" w:hAnsi="Times New Roman"/>
          <w:sz w:val="30"/>
          <w:szCs w:val="30"/>
          <w:lang w:val="kk-KZ"/>
        </w:rPr>
        <w:t xml:space="preserve"> –</w:t>
      </w:r>
      <w:r w:rsidRPr="002E5AF2">
        <w:rPr>
          <w:rFonts w:ascii="Times New Roman" w:hAnsi="Times New Roman"/>
          <w:sz w:val="30"/>
          <w:szCs w:val="30"/>
          <w:lang w:val="kk-KZ"/>
        </w:rPr>
        <w:t xml:space="preserve"> ұлы мұрат.</w:t>
      </w:r>
    </w:p>
    <w:p w:rsidR="008C162E" w:rsidRPr="002E5AF2" w:rsidRDefault="008C162E" w:rsidP="002E5AF2">
      <w:pPr>
        <w:pStyle w:val="11"/>
        <w:shd w:val="clear" w:color="auto" w:fill="FFFFFF"/>
        <w:tabs>
          <w:tab w:val="left" w:pos="567"/>
        </w:tabs>
        <w:spacing w:line="276" w:lineRule="auto"/>
        <w:rPr>
          <w:rFonts w:ascii="Times New Roman" w:hAnsi="Times New Roman"/>
          <w:noProof/>
          <w:sz w:val="30"/>
          <w:szCs w:val="30"/>
          <w:lang w:val="kk-KZ"/>
        </w:rPr>
      </w:pPr>
      <w:r w:rsidRPr="002E5AF2">
        <w:rPr>
          <w:rFonts w:ascii="Times New Roman" w:hAnsi="Times New Roman"/>
          <w:noProof/>
          <w:sz w:val="30"/>
          <w:szCs w:val="30"/>
          <w:lang w:val="kk-KZ"/>
        </w:rPr>
        <w:t xml:space="preserve">                                    </w:t>
      </w:r>
    </w:p>
    <w:p w:rsidR="008C162E" w:rsidRPr="002E5AF2" w:rsidRDefault="008C162E" w:rsidP="002E5AF2">
      <w:pPr>
        <w:tabs>
          <w:tab w:val="left" w:pos="567"/>
        </w:tabs>
        <w:jc w:val="center"/>
        <w:rPr>
          <w:rFonts w:ascii="Times New Roman" w:hAnsi="Times New Roman"/>
          <w:b/>
          <w:sz w:val="30"/>
          <w:szCs w:val="30"/>
          <w:lang w:val="kk-KZ" w:eastAsia="ko-KR"/>
        </w:rPr>
      </w:pPr>
    </w:p>
    <w:p w:rsidR="00ED3BD6" w:rsidRDefault="00ED3BD6" w:rsidP="002E5AF2">
      <w:pPr>
        <w:tabs>
          <w:tab w:val="left" w:pos="567"/>
        </w:tabs>
        <w:jc w:val="center"/>
        <w:rPr>
          <w:rFonts w:ascii="Times New Roman" w:hAnsi="Times New Roman"/>
          <w:b/>
          <w:sz w:val="30"/>
          <w:szCs w:val="30"/>
          <w:lang w:val="kk-KZ" w:eastAsia="ko-KR"/>
        </w:rPr>
      </w:pPr>
    </w:p>
    <w:p w:rsidR="003A0283" w:rsidRDefault="003A0283" w:rsidP="002E5AF2">
      <w:pPr>
        <w:tabs>
          <w:tab w:val="left" w:pos="567"/>
        </w:tabs>
        <w:jc w:val="center"/>
        <w:rPr>
          <w:rFonts w:ascii="Times New Roman" w:hAnsi="Times New Roman"/>
          <w:b/>
          <w:sz w:val="30"/>
          <w:szCs w:val="30"/>
          <w:lang w:val="kk-KZ" w:eastAsia="ko-KR"/>
        </w:rPr>
      </w:pPr>
    </w:p>
    <w:p w:rsidR="003A0283" w:rsidRDefault="003A0283" w:rsidP="002E5AF2">
      <w:pPr>
        <w:tabs>
          <w:tab w:val="left" w:pos="567"/>
        </w:tabs>
        <w:jc w:val="center"/>
        <w:rPr>
          <w:rFonts w:ascii="Times New Roman" w:hAnsi="Times New Roman"/>
          <w:b/>
          <w:sz w:val="30"/>
          <w:szCs w:val="30"/>
          <w:lang w:val="kk-KZ" w:eastAsia="ko-KR"/>
        </w:rPr>
      </w:pPr>
    </w:p>
    <w:p w:rsidR="003A0283" w:rsidRDefault="003A0283" w:rsidP="002E5AF2">
      <w:pPr>
        <w:tabs>
          <w:tab w:val="left" w:pos="567"/>
        </w:tabs>
        <w:jc w:val="center"/>
        <w:rPr>
          <w:rFonts w:ascii="Times New Roman" w:hAnsi="Times New Roman"/>
          <w:b/>
          <w:sz w:val="30"/>
          <w:szCs w:val="30"/>
          <w:lang w:val="kk-KZ" w:eastAsia="ko-KR"/>
        </w:rPr>
      </w:pPr>
    </w:p>
    <w:p w:rsidR="003A0283" w:rsidRDefault="003A0283" w:rsidP="002E5AF2">
      <w:pPr>
        <w:tabs>
          <w:tab w:val="left" w:pos="567"/>
        </w:tabs>
        <w:jc w:val="center"/>
        <w:rPr>
          <w:rFonts w:ascii="Times New Roman" w:hAnsi="Times New Roman"/>
          <w:b/>
          <w:sz w:val="30"/>
          <w:szCs w:val="30"/>
          <w:lang w:val="kk-KZ" w:eastAsia="ko-KR"/>
        </w:rPr>
      </w:pPr>
    </w:p>
    <w:p w:rsidR="003A0283" w:rsidRDefault="003A0283" w:rsidP="002E5AF2">
      <w:pPr>
        <w:tabs>
          <w:tab w:val="left" w:pos="567"/>
        </w:tabs>
        <w:jc w:val="center"/>
        <w:rPr>
          <w:rFonts w:ascii="Times New Roman" w:hAnsi="Times New Roman"/>
          <w:b/>
          <w:sz w:val="30"/>
          <w:szCs w:val="30"/>
          <w:lang w:val="kk-KZ" w:eastAsia="ko-KR"/>
        </w:rPr>
      </w:pPr>
    </w:p>
    <w:p w:rsidR="00223DC3" w:rsidRPr="002E5AF2" w:rsidRDefault="002714E9" w:rsidP="002E5AF2">
      <w:pPr>
        <w:tabs>
          <w:tab w:val="left" w:pos="567"/>
          <w:tab w:val="left" w:pos="4334"/>
        </w:tabs>
        <w:rPr>
          <w:rFonts w:ascii="Times New Roman" w:hAnsi="Times New Roman"/>
          <w:b/>
          <w:sz w:val="30"/>
          <w:szCs w:val="30"/>
          <w:lang w:val="kk-KZ" w:eastAsia="ko-KR"/>
        </w:rPr>
      </w:pPr>
      <w:r w:rsidRPr="002E5AF2">
        <w:rPr>
          <w:rFonts w:ascii="Times New Roman" w:hAnsi="Times New Roman"/>
          <w:b/>
          <w:sz w:val="30"/>
          <w:szCs w:val="30"/>
          <w:lang w:val="tr-TR" w:eastAsia="ko-KR"/>
        </w:rPr>
        <w:lastRenderedPageBreak/>
        <w:tab/>
      </w:r>
      <w:r w:rsidRPr="002E5AF2">
        <w:rPr>
          <w:rFonts w:ascii="Times New Roman" w:hAnsi="Times New Roman"/>
          <w:b/>
          <w:sz w:val="30"/>
          <w:szCs w:val="30"/>
          <w:lang w:val="tr-TR" w:eastAsia="ko-KR"/>
        </w:rPr>
        <w:tab/>
      </w:r>
      <w:r w:rsidR="00650ACC" w:rsidRPr="002E5AF2">
        <w:rPr>
          <w:rFonts w:ascii="Times New Roman" w:hAnsi="Times New Roman"/>
          <w:b/>
          <w:sz w:val="30"/>
          <w:szCs w:val="30"/>
          <w:lang w:val="kk-KZ" w:eastAsia="ko-KR"/>
        </w:rPr>
        <w:t>ҚОРЫТЫНДЫ</w:t>
      </w:r>
    </w:p>
    <w:p w:rsidR="00ED3BD6" w:rsidRPr="002E5AF2" w:rsidRDefault="00ED3BD6" w:rsidP="002E5AF2">
      <w:pPr>
        <w:tabs>
          <w:tab w:val="left" w:pos="567"/>
        </w:tabs>
        <w:spacing w:after="0"/>
        <w:jc w:val="both"/>
        <w:rPr>
          <w:rFonts w:ascii="Times New Roman" w:hAnsi="Times New Roman"/>
          <w:color w:val="000000"/>
          <w:sz w:val="30"/>
          <w:szCs w:val="30"/>
          <w:shd w:val="clear" w:color="auto" w:fill="FFFFFF"/>
          <w:lang w:val="kk-KZ"/>
        </w:rPr>
      </w:pPr>
      <w:r w:rsidRPr="002E5AF2">
        <w:rPr>
          <w:rFonts w:ascii="Times New Roman" w:hAnsi="Times New Roman"/>
          <w:color w:val="000000"/>
          <w:sz w:val="30"/>
          <w:szCs w:val="30"/>
          <w:shd w:val="clear" w:color="auto" w:fill="FFFFFF"/>
          <w:lang w:val="tr-TR"/>
        </w:rPr>
        <w:tab/>
      </w:r>
      <w:r w:rsidR="00F07269" w:rsidRPr="002E5AF2">
        <w:rPr>
          <w:rFonts w:ascii="Times New Roman" w:hAnsi="Times New Roman"/>
          <w:color w:val="000000"/>
          <w:sz w:val="30"/>
          <w:szCs w:val="30"/>
          <w:shd w:val="clear" w:color="auto" w:fill="FFFFFF"/>
          <w:lang w:val="kk-KZ"/>
        </w:rPr>
        <w:t xml:space="preserve">Педагогика ғылымын дамытудағы басты үдеріс – объективті түрде жаңа педагогикалық білімді іздеу. Философияда да мұндай үдеріс бар және оның мәнісі – осы білімді және оның басқа ғылыми білімдер арасындағы орнын </w:t>
      </w:r>
      <w:r w:rsidRPr="002E5AF2">
        <w:rPr>
          <w:rFonts w:ascii="Times New Roman" w:hAnsi="Times New Roman"/>
          <w:color w:val="000000"/>
          <w:sz w:val="30"/>
          <w:szCs w:val="30"/>
          <w:shd w:val="clear" w:color="auto" w:fill="FFFFFF"/>
          <w:lang w:val="kk-KZ"/>
        </w:rPr>
        <w:t>нақтылау</w:t>
      </w:r>
      <w:r w:rsidR="00F07269" w:rsidRPr="002E5AF2">
        <w:rPr>
          <w:rFonts w:ascii="Times New Roman" w:hAnsi="Times New Roman"/>
          <w:color w:val="000000"/>
          <w:sz w:val="30"/>
          <w:szCs w:val="30"/>
          <w:shd w:val="clear" w:color="auto" w:fill="FFFFFF"/>
          <w:lang w:val="kk-KZ"/>
        </w:rPr>
        <w:t>. Философия ғылымды іздену бағытымен қамтамасыз етеді, өзіндік әдіснамасын жасауға көмектеседі. Осымен философияның міндеті аяқталады. Нақтылы ғылыми зерттеулермен ол айналыспайды. Бұл философия ілімінің өз сипатына байланысты. Оның категориялары мен қағидаларының тұтастық шегі оған нақтылы педагогикалық зерттеулермен айналысуға мүмкіндік бермейді.</w:t>
      </w:r>
    </w:p>
    <w:p w:rsidR="00ED3BD6" w:rsidRPr="002E5AF2" w:rsidRDefault="00ED3BD6" w:rsidP="002E5AF2">
      <w:pPr>
        <w:tabs>
          <w:tab w:val="left" w:pos="567"/>
        </w:tabs>
        <w:spacing w:after="0"/>
        <w:jc w:val="both"/>
        <w:rPr>
          <w:rFonts w:ascii="Times New Roman" w:hAnsi="Times New Roman"/>
          <w:color w:val="000000"/>
          <w:sz w:val="30"/>
          <w:szCs w:val="30"/>
          <w:shd w:val="clear" w:color="auto" w:fill="FFFFFF"/>
          <w:lang w:val="kk-KZ"/>
        </w:rPr>
      </w:pPr>
      <w:r w:rsidRPr="002E5AF2">
        <w:rPr>
          <w:rFonts w:ascii="Times New Roman" w:hAnsi="Times New Roman"/>
          <w:color w:val="000000"/>
          <w:sz w:val="30"/>
          <w:szCs w:val="30"/>
          <w:shd w:val="clear" w:color="auto" w:fill="FFFFFF"/>
          <w:lang w:val="kk-KZ"/>
        </w:rPr>
        <w:tab/>
      </w:r>
      <w:r w:rsidR="00F07269" w:rsidRPr="002E5AF2">
        <w:rPr>
          <w:rFonts w:ascii="Times New Roman" w:hAnsi="Times New Roman"/>
          <w:color w:val="000000"/>
          <w:sz w:val="30"/>
          <w:szCs w:val="30"/>
          <w:shd w:val="clear" w:color="auto" w:fill="FFFFFF"/>
          <w:lang w:val="kk-KZ"/>
        </w:rPr>
        <w:t>Философия педагогтарға, ең бастысы: ғылым неге педагогиканың мәселелеріне жауап бере алмайды? деген сауалдарына жауап іздеген</w:t>
      </w:r>
      <w:r w:rsidRPr="002E5AF2">
        <w:rPr>
          <w:rFonts w:ascii="Times New Roman" w:hAnsi="Times New Roman"/>
          <w:color w:val="000000"/>
          <w:sz w:val="30"/>
          <w:szCs w:val="30"/>
          <w:shd w:val="clear" w:color="auto" w:fill="FFFFFF"/>
          <w:lang w:val="kk-KZ"/>
        </w:rPr>
        <w:t>де қажет болмақ. Философтың кез-</w:t>
      </w:r>
      <w:r w:rsidR="00F07269" w:rsidRPr="002E5AF2">
        <w:rPr>
          <w:rFonts w:ascii="Times New Roman" w:hAnsi="Times New Roman"/>
          <w:color w:val="000000"/>
          <w:sz w:val="30"/>
          <w:szCs w:val="30"/>
          <w:shd w:val="clear" w:color="auto" w:fill="FFFFFF"/>
          <w:lang w:val="kk-KZ"/>
        </w:rPr>
        <w:t>келген қайшылықтар, соның ішінде, педагогиканың қайшылықтары да назар аударатыны белгілі. Философ үшін, әсіресе, педагогикалық тосын пікірлер қызғылықты. Философиялық білім табиғатының қызметін мойындау философияның педагогикадағы әдіснамалық қызметін атқару мүмкіндігін түсіндіреді, бірақ, философияның философиялық білім ықпалының ерекше сипатын білдіретін педагогикадығы жаңа әдіснамалық серпілісін қамтамасыз ететіндігі туралы ештеңе айтпайды. Педагогикалық ізденісте философия, философиялық сынның ықпалымен өзгеретін қолданыстағы жалпы ғылыми және жекеше ғылыми әдістер турасында сыни қызметін атқарады. Бұл жағдайда философия өзінің сындарлы міндетін орындайды.</w:t>
      </w:r>
    </w:p>
    <w:p w:rsidR="00F07269" w:rsidRPr="002E5AF2" w:rsidRDefault="00ED3BD6" w:rsidP="002E5AF2">
      <w:pPr>
        <w:tabs>
          <w:tab w:val="left" w:pos="567"/>
        </w:tabs>
        <w:spacing w:after="0"/>
        <w:jc w:val="both"/>
        <w:rPr>
          <w:rFonts w:ascii="Times New Roman" w:hAnsi="Times New Roman"/>
          <w:b/>
          <w:sz w:val="30"/>
          <w:szCs w:val="30"/>
          <w:lang w:val="kk-KZ" w:eastAsia="ko-KR"/>
        </w:rPr>
      </w:pPr>
      <w:r w:rsidRPr="002E5AF2">
        <w:rPr>
          <w:rFonts w:ascii="Times New Roman" w:hAnsi="Times New Roman"/>
          <w:color w:val="000000"/>
          <w:sz w:val="30"/>
          <w:szCs w:val="30"/>
          <w:shd w:val="clear" w:color="auto" w:fill="FFFFFF"/>
          <w:lang w:val="kk-KZ"/>
        </w:rPr>
        <w:tab/>
      </w:r>
      <w:r w:rsidR="00F07269" w:rsidRPr="002E5AF2">
        <w:rPr>
          <w:rFonts w:ascii="Times New Roman" w:hAnsi="Times New Roman"/>
          <w:color w:val="000000"/>
          <w:sz w:val="30"/>
          <w:szCs w:val="30"/>
          <w:lang w:val="kk-KZ"/>
        </w:rPr>
        <w:t xml:space="preserve">Бұл </w:t>
      </w:r>
      <w:r w:rsidRPr="002E5AF2">
        <w:rPr>
          <w:rFonts w:ascii="Times New Roman" w:hAnsi="Times New Roman"/>
          <w:color w:val="000000"/>
          <w:sz w:val="30"/>
          <w:szCs w:val="30"/>
          <w:lang w:val="kk-KZ"/>
        </w:rPr>
        <w:t>оқулық</w:t>
      </w:r>
      <w:r w:rsidR="00F07269" w:rsidRPr="002E5AF2">
        <w:rPr>
          <w:rFonts w:ascii="Times New Roman" w:hAnsi="Times New Roman"/>
          <w:color w:val="000000"/>
          <w:sz w:val="30"/>
          <w:szCs w:val="30"/>
          <w:lang w:val="kk-KZ"/>
        </w:rPr>
        <w:t xml:space="preserve"> педагогика ғылымы әдіснамасын ғылымның философиясы мен әдіснамасына негіздей отырып меңгертуге бағдарланған және олардың педагогиканың философиясы мен әдіснамасын ғылыми негізде</w:t>
      </w:r>
      <w:r w:rsidRPr="002E5AF2">
        <w:rPr>
          <w:rFonts w:ascii="Times New Roman" w:hAnsi="Times New Roman"/>
          <w:color w:val="000000"/>
          <w:sz w:val="30"/>
          <w:szCs w:val="30"/>
          <w:lang w:val="kk-KZ"/>
        </w:rPr>
        <w:t xml:space="preserve"> </w:t>
      </w:r>
      <w:r w:rsidR="00F07269" w:rsidRPr="002E5AF2">
        <w:rPr>
          <w:rFonts w:ascii="Times New Roman" w:hAnsi="Times New Roman"/>
          <w:color w:val="000000"/>
          <w:sz w:val="30"/>
          <w:szCs w:val="30"/>
          <w:lang w:val="kk-KZ"/>
        </w:rPr>
        <w:t xml:space="preserve">пайымдай алуға, ғылыми-педагогикалық зерттеуді ұйымдастыруға және жүргізуге мүмкіндік береді. </w:t>
      </w:r>
      <w:r w:rsidRPr="002E5AF2">
        <w:rPr>
          <w:rFonts w:ascii="Times New Roman" w:hAnsi="Times New Roman"/>
          <w:color w:val="000000"/>
          <w:sz w:val="30"/>
          <w:szCs w:val="30"/>
          <w:lang w:val="kk-KZ"/>
        </w:rPr>
        <w:t>Ә</w:t>
      </w:r>
      <w:r w:rsidR="00F07269" w:rsidRPr="002E5AF2">
        <w:rPr>
          <w:rFonts w:ascii="Times New Roman" w:hAnsi="Times New Roman"/>
          <w:color w:val="000000"/>
          <w:sz w:val="30"/>
          <w:szCs w:val="30"/>
          <w:lang w:val="kk-KZ"/>
        </w:rPr>
        <w:t xml:space="preserve">діснамасының мазмұнында педагогиканың философиямен, педагогикалық ғылымтанумен және басқа да ғылымдармен ғылымаралық байланысының эвристикалық әлеуеті ескерілді. XX ғасырдың екінші жартысында педагогика әдіснамасының жеке ғылыми бағыт ретіндегі іргелі негіздері салынды, ал XXI ғасырдың басында аталмыш бағыт ғылымдағы жаңа инновациялармен байытылды. Әдіснамашы ғалымдардың зерттеулерінің оқулықтары, оқу құралдары, бүкілкеңестік және бүкілресейлік әдіснамалық семинар </w:t>
      </w:r>
      <w:r w:rsidR="00F07269" w:rsidRPr="002E5AF2">
        <w:rPr>
          <w:rFonts w:ascii="Times New Roman" w:hAnsi="Times New Roman"/>
          <w:color w:val="000000"/>
          <w:sz w:val="30"/>
          <w:szCs w:val="30"/>
          <w:lang w:val="kk-KZ"/>
        </w:rPr>
        <w:lastRenderedPageBreak/>
        <w:t xml:space="preserve">материалдарындағы, мақалаларындағы тұжырымдары педагогикалық ғылымтану саласындағы жинақталған ғылыми білім деп мойындалды. Бұл </w:t>
      </w:r>
      <w:r w:rsidRPr="002E5AF2">
        <w:rPr>
          <w:rFonts w:ascii="Times New Roman" w:hAnsi="Times New Roman"/>
          <w:color w:val="000000"/>
          <w:sz w:val="30"/>
          <w:szCs w:val="30"/>
          <w:lang w:val="kk-KZ"/>
        </w:rPr>
        <w:t>оқулық</w:t>
      </w:r>
      <w:r w:rsidR="00F07269" w:rsidRPr="002E5AF2">
        <w:rPr>
          <w:rFonts w:ascii="Times New Roman" w:hAnsi="Times New Roman"/>
          <w:color w:val="000000"/>
          <w:sz w:val="30"/>
          <w:szCs w:val="30"/>
          <w:lang w:val="kk-KZ"/>
        </w:rPr>
        <w:t xml:space="preserve"> құрастыру логикасын нақтылауға, әрі болашақ мамандардың зерттеушілік құзыреттіліктерін, шығармашылық қабілеттерін және әдіснамалық ойлауын үйлесімді дамытуға негіз болады. </w:t>
      </w:r>
    </w:p>
    <w:p w:rsidR="007F6DC6" w:rsidRPr="002E5AF2" w:rsidRDefault="007F6DC6" w:rsidP="002E5AF2">
      <w:pPr>
        <w:spacing w:after="0"/>
        <w:ind w:firstLine="567"/>
        <w:jc w:val="both"/>
        <w:rPr>
          <w:rFonts w:ascii="Times New Roman" w:hAnsi="Times New Roman"/>
          <w:sz w:val="30"/>
          <w:szCs w:val="30"/>
          <w:lang w:val="kk-KZ"/>
        </w:rPr>
      </w:pPr>
      <w:r w:rsidRPr="002E5AF2">
        <w:rPr>
          <w:rFonts w:ascii="Times New Roman" w:hAnsi="Times New Roman"/>
          <w:sz w:val="30"/>
          <w:szCs w:val="30"/>
          <w:lang w:val="kk-KZ"/>
        </w:rPr>
        <w:t xml:space="preserve">Кез-келген әдіснамалық мәселелерді шешу белгілі бір гносеологиялық принциптер негізінде құралған бастапқы әдіснамалық тұжырымда жүзеге асады. Әдіснамалық тұжырымдар ғылымның философиялық негіздері мен педагогикалық ғылымның зерттелетін саласының жетістіктеріне байланысты ажыратылады. Зерттеушінің әдіснамалық тұжырымының қалыптасуына бұған дейін қалыптасқан және басқа да психолгиялық-педагогикалық тұжырымдар әсер етеді. Жаңа әдіснамалық тұжырым оған дейінгі пайда болған әдістемелік концепциялар желісінде пайда болып, дамиды, ол нені іздеу керек және қалай іздеу керектігін дәл анықтауға мүмкіндік береді. Сонымен қоса, олар зерттеушіні тежеп, оның еркін ойлауына кедергі жасауы да мүмкін. Зерттеушіге, кейде, ғылымдағы көпшілік қабылдаған, тұрақты ережелер туралы, әдістемелік көзқарастар, ғылыми мектептер бағыттары туралы ұмытып, олардан бас тартып, оларды дәлелді түрде жоққа шығарудың пайдасы көп болады. Сондай-ақ, әр түрлі тұжырымдарға, олардан шығатын мәселелерге және оларды шешудің ерекше тәсілдеріне сын көзбен қараудьщ да пайдасы зор. Іске осылайша қарау теориялық материалға деген өзіндік қатынасты қалыптастыруға, белгілі бір тұжырымдарға сүйеніп, бір жағынан философиялық ережелер ықпалындағы, ал екінші жағынан ғылыми-педагогикалық танымның белгілі бір саласына бағытталған кейбір тұжырымдарды сынауға көмектеседі. Зерттеу жұмыстарына жаңадан араласқан зерттеушіге ғылыми талдау жүргізіп, ғылымдағы тұрақты философиялық және теориялық тұжырымдар мен қортындыларға сүйенудің пайдасы мол. Бұл зерттеліп жатқан саладағы жаңа жүйелік тұтастық білімдерін алуға көмектеседі. Эмпирикалық деңгейдегі білім қайта құрылып, теориялық білім мен нақты шындықтың өзара қатынасы саласындағы теориялық қортындылар мен нақтыландырулардын негізін құрастыру қажет. «Теориялық білім» дегеніміз сөздің, жалпы мағынасында, белгілі бір педагогикалық құбылысты талқылауға, қолдануға және түсіндіруге </w:t>
      </w:r>
      <w:r w:rsidRPr="002E5AF2">
        <w:rPr>
          <w:rFonts w:ascii="Times New Roman" w:hAnsi="Times New Roman"/>
          <w:sz w:val="30"/>
          <w:szCs w:val="30"/>
          <w:lang w:val="kk-KZ"/>
        </w:rPr>
        <w:lastRenderedPageBreak/>
        <w:t>бағытталған ғылыми көзқарастар, түсініктер, идеялар жиынтығы. Ал, тар және арнайы мағынасында, педагогикалык іс-әрекеттің зерттелініп жатқан саласының заңдылықтары мен байланыстары туралы тұтас түсінік беретін ғылыми білімді ұйымдастыру формасы. Бұл тұтас білім жүйесіндегі ішкі шектеу, ол бір элементтердің басқа элементтерге тәуелділігін сипаттайды, ал теория мазмұны пікірлер мен түсініктер жиынтығынан тұрады. Теория көбінесе жеке тұлғаны тәрбиелеу, оқыту мен қалыптастырудың қалыптасқан тәжірибесін шығармашылықпен қайта құрумен байланысты. Осылайша, педагогикалық тәжірибені қортындылап, жеке тұлғаның болашақта қалыптасуы мен дамуының жоспарын анықтайды. </w:t>
      </w:r>
    </w:p>
    <w:p w:rsidR="002714E9" w:rsidRDefault="002714E9" w:rsidP="002E5AF2">
      <w:pPr>
        <w:jc w:val="center"/>
        <w:rPr>
          <w:rFonts w:ascii="Times New Roman" w:hAnsi="Times New Roman"/>
          <w:b/>
          <w:sz w:val="30"/>
          <w:szCs w:val="30"/>
          <w:lang w:val="kk-KZ" w:eastAsia="ko-KR"/>
        </w:rPr>
      </w:pPr>
    </w:p>
    <w:p w:rsidR="003A0283" w:rsidRDefault="003A0283" w:rsidP="002E5AF2">
      <w:pPr>
        <w:jc w:val="center"/>
        <w:rPr>
          <w:rFonts w:ascii="Times New Roman" w:hAnsi="Times New Roman"/>
          <w:b/>
          <w:sz w:val="30"/>
          <w:szCs w:val="30"/>
          <w:lang w:val="kk-KZ" w:eastAsia="ko-KR"/>
        </w:rPr>
      </w:pPr>
    </w:p>
    <w:p w:rsidR="003A0283" w:rsidRDefault="003A0283" w:rsidP="002E5AF2">
      <w:pPr>
        <w:jc w:val="center"/>
        <w:rPr>
          <w:rFonts w:ascii="Times New Roman" w:hAnsi="Times New Roman"/>
          <w:b/>
          <w:sz w:val="30"/>
          <w:szCs w:val="30"/>
          <w:lang w:val="kk-KZ" w:eastAsia="ko-KR"/>
        </w:rPr>
      </w:pPr>
    </w:p>
    <w:p w:rsidR="003A0283" w:rsidRDefault="003A0283" w:rsidP="002E5AF2">
      <w:pPr>
        <w:jc w:val="center"/>
        <w:rPr>
          <w:rFonts w:ascii="Times New Roman" w:hAnsi="Times New Roman"/>
          <w:b/>
          <w:sz w:val="30"/>
          <w:szCs w:val="30"/>
          <w:lang w:val="kk-KZ" w:eastAsia="ko-KR"/>
        </w:rPr>
      </w:pPr>
    </w:p>
    <w:p w:rsidR="003A0283" w:rsidRDefault="003A0283" w:rsidP="002E5AF2">
      <w:pPr>
        <w:jc w:val="center"/>
        <w:rPr>
          <w:rFonts w:ascii="Times New Roman" w:hAnsi="Times New Roman"/>
          <w:b/>
          <w:sz w:val="30"/>
          <w:szCs w:val="30"/>
          <w:lang w:val="kk-KZ" w:eastAsia="ko-KR"/>
        </w:rPr>
      </w:pPr>
    </w:p>
    <w:p w:rsidR="003A0283" w:rsidRDefault="003A0283" w:rsidP="002E5AF2">
      <w:pPr>
        <w:jc w:val="center"/>
        <w:rPr>
          <w:rFonts w:ascii="Times New Roman" w:hAnsi="Times New Roman"/>
          <w:b/>
          <w:sz w:val="30"/>
          <w:szCs w:val="30"/>
          <w:lang w:val="kk-KZ" w:eastAsia="ko-KR"/>
        </w:rPr>
      </w:pPr>
    </w:p>
    <w:p w:rsidR="003A0283" w:rsidRDefault="003A0283" w:rsidP="002E5AF2">
      <w:pPr>
        <w:jc w:val="center"/>
        <w:rPr>
          <w:rFonts w:ascii="Times New Roman" w:hAnsi="Times New Roman"/>
          <w:b/>
          <w:sz w:val="30"/>
          <w:szCs w:val="30"/>
          <w:lang w:val="kk-KZ" w:eastAsia="ko-KR"/>
        </w:rPr>
      </w:pPr>
    </w:p>
    <w:p w:rsidR="003A0283" w:rsidRDefault="003A0283" w:rsidP="002E5AF2">
      <w:pPr>
        <w:jc w:val="center"/>
        <w:rPr>
          <w:rFonts w:ascii="Times New Roman" w:hAnsi="Times New Roman"/>
          <w:b/>
          <w:sz w:val="30"/>
          <w:szCs w:val="30"/>
          <w:lang w:val="kk-KZ" w:eastAsia="ko-KR"/>
        </w:rPr>
      </w:pPr>
    </w:p>
    <w:p w:rsidR="003A0283" w:rsidRDefault="003A0283" w:rsidP="002E5AF2">
      <w:pPr>
        <w:jc w:val="center"/>
        <w:rPr>
          <w:rFonts w:ascii="Times New Roman" w:hAnsi="Times New Roman"/>
          <w:b/>
          <w:sz w:val="30"/>
          <w:szCs w:val="30"/>
          <w:lang w:val="kk-KZ" w:eastAsia="ko-KR"/>
        </w:rPr>
      </w:pPr>
    </w:p>
    <w:p w:rsidR="003A0283" w:rsidRDefault="003A0283" w:rsidP="002E5AF2">
      <w:pPr>
        <w:jc w:val="center"/>
        <w:rPr>
          <w:rFonts w:ascii="Times New Roman" w:hAnsi="Times New Roman"/>
          <w:b/>
          <w:sz w:val="30"/>
          <w:szCs w:val="30"/>
          <w:lang w:val="kk-KZ" w:eastAsia="ko-KR"/>
        </w:rPr>
      </w:pPr>
    </w:p>
    <w:p w:rsidR="003A0283" w:rsidRDefault="003A0283" w:rsidP="002E5AF2">
      <w:pPr>
        <w:jc w:val="center"/>
        <w:rPr>
          <w:rFonts w:ascii="Times New Roman" w:hAnsi="Times New Roman"/>
          <w:b/>
          <w:sz w:val="30"/>
          <w:szCs w:val="30"/>
          <w:lang w:val="kk-KZ" w:eastAsia="ko-KR"/>
        </w:rPr>
      </w:pPr>
    </w:p>
    <w:p w:rsidR="003A0283" w:rsidRDefault="003A0283" w:rsidP="002E5AF2">
      <w:pPr>
        <w:jc w:val="center"/>
        <w:rPr>
          <w:rFonts w:ascii="Times New Roman" w:hAnsi="Times New Roman"/>
          <w:b/>
          <w:sz w:val="30"/>
          <w:szCs w:val="30"/>
          <w:lang w:val="kk-KZ" w:eastAsia="ko-KR"/>
        </w:rPr>
      </w:pPr>
    </w:p>
    <w:p w:rsidR="003A0283" w:rsidRDefault="003A0283" w:rsidP="002E5AF2">
      <w:pPr>
        <w:jc w:val="center"/>
        <w:rPr>
          <w:rFonts w:ascii="Times New Roman" w:hAnsi="Times New Roman"/>
          <w:b/>
          <w:sz w:val="30"/>
          <w:szCs w:val="30"/>
          <w:lang w:val="kk-KZ" w:eastAsia="ko-KR"/>
        </w:rPr>
      </w:pPr>
    </w:p>
    <w:p w:rsidR="003A0283" w:rsidRDefault="003A0283" w:rsidP="002E5AF2">
      <w:pPr>
        <w:jc w:val="center"/>
        <w:rPr>
          <w:rFonts w:ascii="Times New Roman" w:hAnsi="Times New Roman"/>
          <w:b/>
          <w:sz w:val="30"/>
          <w:szCs w:val="30"/>
          <w:lang w:val="kk-KZ" w:eastAsia="ko-KR"/>
        </w:rPr>
      </w:pPr>
    </w:p>
    <w:p w:rsidR="003A0283" w:rsidRDefault="003A0283" w:rsidP="002E5AF2">
      <w:pPr>
        <w:jc w:val="center"/>
        <w:rPr>
          <w:rFonts w:ascii="Times New Roman" w:hAnsi="Times New Roman"/>
          <w:b/>
          <w:sz w:val="30"/>
          <w:szCs w:val="30"/>
          <w:lang w:val="kk-KZ" w:eastAsia="ko-KR"/>
        </w:rPr>
      </w:pPr>
    </w:p>
    <w:p w:rsidR="003A0283" w:rsidRDefault="003A0283" w:rsidP="002E5AF2">
      <w:pPr>
        <w:jc w:val="center"/>
        <w:rPr>
          <w:rFonts w:ascii="Times New Roman" w:hAnsi="Times New Roman"/>
          <w:b/>
          <w:sz w:val="30"/>
          <w:szCs w:val="30"/>
          <w:lang w:val="kk-KZ" w:eastAsia="ko-KR"/>
        </w:rPr>
      </w:pPr>
    </w:p>
    <w:p w:rsidR="005F64DD" w:rsidRPr="002E5AF2" w:rsidRDefault="005F64DD" w:rsidP="002E5AF2">
      <w:pPr>
        <w:jc w:val="center"/>
        <w:rPr>
          <w:rFonts w:ascii="Times New Roman" w:hAnsi="Times New Roman"/>
          <w:b/>
          <w:sz w:val="30"/>
          <w:szCs w:val="30"/>
          <w:lang w:val="kk-KZ" w:eastAsia="ko-KR"/>
        </w:rPr>
      </w:pPr>
    </w:p>
    <w:p w:rsidR="0049305F" w:rsidRPr="0049305F" w:rsidRDefault="0049305F" w:rsidP="0049305F">
      <w:pPr>
        <w:shd w:val="clear" w:color="auto" w:fill="FFFFFF"/>
        <w:tabs>
          <w:tab w:val="left" w:pos="0"/>
          <w:tab w:val="left" w:pos="284"/>
        </w:tabs>
        <w:spacing w:before="100" w:beforeAutospacing="1" w:after="195" w:line="240" w:lineRule="auto"/>
        <w:jc w:val="center"/>
        <w:rPr>
          <w:rFonts w:ascii="Times New Roman" w:hAnsi="Times New Roman"/>
          <w:color w:val="2C2D2E"/>
          <w:sz w:val="28"/>
          <w:szCs w:val="28"/>
        </w:rPr>
      </w:pPr>
      <w:r w:rsidRPr="0049305F">
        <w:rPr>
          <w:rFonts w:ascii="Times New Roman" w:hAnsi="Times New Roman"/>
          <w:b/>
          <w:bCs/>
          <w:color w:val="2C2D2E"/>
          <w:sz w:val="28"/>
          <w:szCs w:val="28"/>
          <w:lang w:val="kk-KZ"/>
        </w:rPr>
        <w:lastRenderedPageBreak/>
        <w:t>ӘДЕБИЕТТЕР:</w:t>
      </w:r>
    </w:p>
    <w:p w:rsidR="0049305F" w:rsidRPr="0049305F" w:rsidRDefault="0049305F" w:rsidP="0049305F">
      <w:pPr>
        <w:numPr>
          <w:ilvl w:val="0"/>
          <w:numId w:val="18"/>
        </w:numPr>
        <w:shd w:val="clear" w:color="auto" w:fill="FFFFFF"/>
        <w:tabs>
          <w:tab w:val="left" w:pos="0"/>
          <w:tab w:val="left" w:pos="284"/>
        </w:tabs>
        <w:spacing w:before="100" w:beforeAutospacing="1" w:after="100" w:afterAutospacing="1" w:line="240" w:lineRule="auto"/>
        <w:jc w:val="both"/>
        <w:rPr>
          <w:rFonts w:ascii="Times New Roman" w:hAnsi="Times New Roman"/>
          <w:color w:val="2C2D2E"/>
          <w:sz w:val="28"/>
          <w:szCs w:val="28"/>
          <w:lang w:val="kk-KZ"/>
        </w:rPr>
      </w:pPr>
      <w:r w:rsidRPr="0049305F">
        <w:rPr>
          <w:rFonts w:ascii="Times New Roman" w:hAnsi="Times New Roman"/>
          <w:color w:val="000000"/>
          <w:sz w:val="28"/>
          <w:szCs w:val="28"/>
          <w:shd w:val="clear" w:color="auto" w:fill="FFFFFF"/>
          <w:lang w:val="kk-KZ"/>
        </w:rPr>
        <w:t>Таубаева Ш.Т. Педагогиканың философиясы және әдіснамасы: оқулық. Редакциясын басқарған филос.ғ.д., профессор А.Р. Масалимова. – Алматы: Қазақ университеті, 2019 - 350 бет.</w:t>
      </w:r>
    </w:p>
    <w:p w:rsidR="0049305F" w:rsidRPr="0049305F" w:rsidRDefault="0049305F" w:rsidP="0049305F">
      <w:pPr>
        <w:numPr>
          <w:ilvl w:val="0"/>
          <w:numId w:val="18"/>
        </w:numPr>
        <w:shd w:val="clear" w:color="auto" w:fill="FFFFFF"/>
        <w:tabs>
          <w:tab w:val="left" w:pos="0"/>
          <w:tab w:val="left" w:pos="284"/>
        </w:tabs>
        <w:spacing w:before="100" w:beforeAutospacing="1" w:after="100" w:afterAutospacing="1" w:line="240" w:lineRule="auto"/>
        <w:jc w:val="both"/>
        <w:rPr>
          <w:rFonts w:ascii="Times New Roman" w:hAnsi="Times New Roman"/>
          <w:color w:val="2C2D2E"/>
          <w:sz w:val="28"/>
          <w:szCs w:val="28"/>
        </w:rPr>
      </w:pPr>
      <w:r w:rsidRPr="0049305F">
        <w:rPr>
          <w:rFonts w:ascii="Times New Roman" w:hAnsi="Times New Roman"/>
          <w:color w:val="2C2D2E"/>
          <w:sz w:val="28"/>
          <w:szCs w:val="28"/>
          <w:shd w:val="clear" w:color="auto" w:fill="FFFFFF"/>
        </w:rPr>
        <w:t>Коджаспирова       Г.М. Педагогика         в        схемах,      таблицах,  опорных конспектах. </w:t>
      </w:r>
      <w:proofErr w:type="gramStart"/>
      <w:r w:rsidRPr="0049305F">
        <w:rPr>
          <w:rFonts w:ascii="Times New Roman" w:hAnsi="Times New Roman"/>
          <w:color w:val="2C2D2E"/>
          <w:sz w:val="28"/>
          <w:szCs w:val="28"/>
          <w:shd w:val="clear" w:color="auto" w:fill="FFFFFF"/>
          <w:lang w:val="kk-KZ"/>
        </w:rPr>
        <w:t>-</w:t>
      </w:r>
      <w:r w:rsidRPr="0049305F">
        <w:rPr>
          <w:rFonts w:ascii="Times New Roman" w:hAnsi="Times New Roman"/>
          <w:color w:val="2C2D2E"/>
          <w:sz w:val="28"/>
          <w:szCs w:val="28"/>
          <w:shd w:val="clear" w:color="auto" w:fill="FFFFFF"/>
        </w:rPr>
        <w:t>М</w:t>
      </w:r>
      <w:proofErr w:type="gramEnd"/>
      <w:r w:rsidRPr="0049305F">
        <w:rPr>
          <w:rFonts w:ascii="Times New Roman" w:hAnsi="Times New Roman"/>
          <w:color w:val="2C2D2E"/>
          <w:sz w:val="28"/>
          <w:szCs w:val="28"/>
          <w:shd w:val="clear" w:color="auto" w:fill="FFFFFF"/>
        </w:rPr>
        <w:t>.: Высшее образование, 2006. </w:t>
      </w:r>
      <w:r w:rsidRPr="0049305F">
        <w:rPr>
          <w:rFonts w:ascii="Times New Roman" w:hAnsi="Times New Roman"/>
          <w:color w:val="2C2D2E"/>
          <w:sz w:val="28"/>
          <w:szCs w:val="28"/>
          <w:shd w:val="clear" w:color="auto" w:fill="FFFFFF"/>
          <w:lang w:val="kk-KZ"/>
        </w:rPr>
        <w:t>-</w:t>
      </w:r>
      <w:r w:rsidRPr="0049305F">
        <w:rPr>
          <w:rFonts w:ascii="Times New Roman" w:hAnsi="Times New Roman"/>
          <w:color w:val="2C2D2E"/>
          <w:sz w:val="28"/>
          <w:szCs w:val="28"/>
          <w:shd w:val="clear" w:color="auto" w:fill="FFFFFF"/>
        </w:rPr>
        <w:t>с.42 – 47.</w:t>
      </w:r>
    </w:p>
    <w:p w:rsidR="0049305F" w:rsidRPr="0049305F" w:rsidRDefault="0049305F" w:rsidP="0049305F">
      <w:pPr>
        <w:numPr>
          <w:ilvl w:val="0"/>
          <w:numId w:val="18"/>
        </w:numPr>
        <w:shd w:val="clear" w:color="auto" w:fill="FFFFFF"/>
        <w:tabs>
          <w:tab w:val="left" w:pos="0"/>
          <w:tab w:val="left" w:pos="284"/>
        </w:tabs>
        <w:spacing w:before="100" w:beforeAutospacing="1" w:after="100" w:afterAutospacing="1" w:line="240" w:lineRule="auto"/>
        <w:jc w:val="both"/>
        <w:rPr>
          <w:rFonts w:ascii="Times New Roman" w:hAnsi="Times New Roman"/>
          <w:color w:val="2C2D2E"/>
          <w:sz w:val="28"/>
          <w:szCs w:val="28"/>
        </w:rPr>
      </w:pPr>
      <w:r w:rsidRPr="0049305F">
        <w:rPr>
          <w:rFonts w:ascii="Times New Roman" w:hAnsi="Times New Roman"/>
          <w:color w:val="2C2D2E"/>
          <w:sz w:val="28"/>
          <w:szCs w:val="28"/>
          <w:shd w:val="clear" w:color="auto" w:fill="FFFFFF"/>
        </w:rPr>
        <w:t>Скалова Я. Методология и методы педагогических исследований. </w:t>
      </w:r>
      <w:proofErr w:type="gramStart"/>
      <w:r w:rsidRPr="0049305F">
        <w:rPr>
          <w:rFonts w:ascii="Times New Roman" w:hAnsi="Times New Roman"/>
          <w:color w:val="2C2D2E"/>
          <w:sz w:val="28"/>
          <w:szCs w:val="28"/>
          <w:shd w:val="clear" w:color="auto" w:fill="FFFFFF"/>
          <w:lang w:val="kk-KZ"/>
        </w:rPr>
        <w:t>-</w:t>
      </w:r>
      <w:r w:rsidRPr="0049305F">
        <w:rPr>
          <w:rFonts w:ascii="Times New Roman" w:hAnsi="Times New Roman"/>
          <w:color w:val="2C2D2E"/>
          <w:sz w:val="28"/>
          <w:szCs w:val="28"/>
          <w:shd w:val="clear" w:color="auto" w:fill="FFFFFF"/>
        </w:rPr>
        <w:t>М</w:t>
      </w:r>
      <w:proofErr w:type="gramEnd"/>
      <w:r w:rsidRPr="0049305F">
        <w:rPr>
          <w:rFonts w:ascii="Times New Roman" w:hAnsi="Times New Roman"/>
          <w:color w:val="2C2D2E"/>
          <w:sz w:val="28"/>
          <w:szCs w:val="28"/>
          <w:shd w:val="clear" w:color="auto" w:fill="FFFFFF"/>
        </w:rPr>
        <w:t>., 1989</w:t>
      </w:r>
      <w:r w:rsidRPr="0049305F">
        <w:rPr>
          <w:rFonts w:ascii="Times New Roman" w:hAnsi="Times New Roman"/>
          <w:color w:val="2C2D2E"/>
          <w:sz w:val="28"/>
          <w:szCs w:val="28"/>
          <w:shd w:val="clear" w:color="auto" w:fill="FFFFFF"/>
          <w:lang w:val="kk-KZ"/>
        </w:rPr>
        <w:t>.</w:t>
      </w:r>
    </w:p>
    <w:p w:rsidR="0049305F" w:rsidRPr="0049305F" w:rsidRDefault="0049305F" w:rsidP="0049305F">
      <w:pPr>
        <w:numPr>
          <w:ilvl w:val="0"/>
          <w:numId w:val="18"/>
        </w:numPr>
        <w:shd w:val="clear" w:color="auto" w:fill="FFFFFF"/>
        <w:tabs>
          <w:tab w:val="left" w:pos="0"/>
          <w:tab w:val="left" w:pos="284"/>
        </w:tabs>
        <w:spacing w:before="100" w:beforeAutospacing="1" w:after="100" w:afterAutospacing="1" w:line="240" w:lineRule="auto"/>
        <w:jc w:val="both"/>
        <w:rPr>
          <w:rFonts w:ascii="Times New Roman" w:hAnsi="Times New Roman"/>
          <w:color w:val="2C2D2E"/>
          <w:sz w:val="28"/>
          <w:szCs w:val="28"/>
        </w:rPr>
      </w:pPr>
      <w:r w:rsidRPr="0049305F">
        <w:rPr>
          <w:rFonts w:ascii="Times New Roman" w:hAnsi="Times New Roman"/>
          <w:color w:val="2C2D2E"/>
          <w:sz w:val="28"/>
          <w:szCs w:val="28"/>
          <w:shd w:val="clear" w:color="auto" w:fill="FFFFFF"/>
        </w:rPr>
        <w:t>Рожков М.И. Теоретико-методологические     основы      </w:t>
      </w:r>
      <w:r w:rsidRPr="0049305F">
        <w:rPr>
          <w:rFonts w:ascii="Times New Roman" w:hAnsi="Times New Roman"/>
          <w:color w:val="2C2D2E"/>
          <w:spacing w:val="-1"/>
          <w:sz w:val="28"/>
          <w:szCs w:val="28"/>
          <w:shd w:val="clear" w:color="auto" w:fill="FFFFFF"/>
        </w:rPr>
        <w:t>педагогики:</w:t>
      </w:r>
      <w:r w:rsidRPr="0049305F">
        <w:rPr>
          <w:rFonts w:ascii="Times New Roman" w:hAnsi="Times New Roman"/>
          <w:color w:val="2C2D2E"/>
          <w:sz w:val="28"/>
          <w:szCs w:val="28"/>
          <w:shd w:val="clear" w:color="auto" w:fill="FFFFFF"/>
        </w:rPr>
        <w:t> Конспекты лекций. Ярославль: Изд-во ЯГПУ, 2000, Тема 10, 11.</w:t>
      </w:r>
    </w:p>
    <w:p w:rsidR="0049305F" w:rsidRPr="0049305F" w:rsidRDefault="0049305F" w:rsidP="0049305F">
      <w:pPr>
        <w:numPr>
          <w:ilvl w:val="0"/>
          <w:numId w:val="18"/>
        </w:numPr>
        <w:shd w:val="clear" w:color="auto" w:fill="FFFFFF"/>
        <w:tabs>
          <w:tab w:val="left" w:pos="0"/>
          <w:tab w:val="left" w:pos="284"/>
        </w:tabs>
        <w:spacing w:before="100" w:beforeAutospacing="1" w:after="100" w:afterAutospacing="1" w:line="240" w:lineRule="auto"/>
        <w:jc w:val="both"/>
        <w:rPr>
          <w:rFonts w:ascii="Times New Roman" w:hAnsi="Times New Roman"/>
          <w:color w:val="2C2D2E"/>
          <w:sz w:val="28"/>
          <w:szCs w:val="28"/>
        </w:rPr>
      </w:pPr>
      <w:r w:rsidRPr="0049305F">
        <w:rPr>
          <w:rFonts w:ascii="Times New Roman" w:hAnsi="Times New Roman"/>
          <w:color w:val="231F20"/>
          <w:sz w:val="28"/>
          <w:szCs w:val="28"/>
          <w:shd w:val="clear" w:color="auto" w:fill="FFFFFF"/>
        </w:rPr>
        <w:t>Беспалько, В.П. Образование и обучение с участием компьютеров (педагогика третьего тысячелетия). </w:t>
      </w:r>
      <w:r w:rsidRPr="0049305F">
        <w:rPr>
          <w:rFonts w:ascii="Times New Roman" w:hAnsi="Times New Roman"/>
          <w:color w:val="231F20"/>
          <w:sz w:val="28"/>
          <w:szCs w:val="28"/>
          <w:shd w:val="clear" w:color="auto" w:fill="FFFFFF"/>
          <w:lang w:val="kk-KZ"/>
        </w:rPr>
        <w:t>-</w:t>
      </w:r>
      <w:r w:rsidRPr="0049305F">
        <w:rPr>
          <w:rFonts w:ascii="Times New Roman" w:hAnsi="Times New Roman"/>
          <w:color w:val="231F20"/>
          <w:sz w:val="28"/>
          <w:szCs w:val="28"/>
          <w:shd w:val="clear" w:color="auto" w:fill="FFFFFF"/>
        </w:rPr>
        <w:t> М. Изд-во Моск. психол</w:t>
      </w:r>
      <w:proofErr w:type="gramStart"/>
      <w:r w:rsidRPr="0049305F">
        <w:rPr>
          <w:rFonts w:ascii="Times New Roman" w:hAnsi="Times New Roman"/>
          <w:color w:val="231F20"/>
          <w:sz w:val="28"/>
          <w:szCs w:val="28"/>
          <w:shd w:val="clear" w:color="auto" w:fill="FFFFFF"/>
        </w:rPr>
        <w:t>.с</w:t>
      </w:r>
      <w:proofErr w:type="gramEnd"/>
      <w:r w:rsidRPr="0049305F">
        <w:rPr>
          <w:rFonts w:ascii="Times New Roman" w:hAnsi="Times New Roman"/>
          <w:color w:val="231F20"/>
          <w:sz w:val="28"/>
          <w:szCs w:val="28"/>
          <w:shd w:val="clear" w:color="auto" w:fill="FFFFFF"/>
        </w:rPr>
        <w:t>оциал. ин-та ; Воронеж : МОДЕК, 2002. </w:t>
      </w:r>
      <w:r w:rsidRPr="0049305F">
        <w:rPr>
          <w:rFonts w:ascii="Times New Roman" w:hAnsi="Times New Roman"/>
          <w:color w:val="231F20"/>
          <w:sz w:val="28"/>
          <w:szCs w:val="28"/>
          <w:shd w:val="clear" w:color="auto" w:fill="FFFFFF"/>
          <w:lang w:val="kk-KZ"/>
        </w:rPr>
        <w:t>-</w:t>
      </w:r>
      <w:r w:rsidRPr="0049305F">
        <w:rPr>
          <w:rFonts w:ascii="Times New Roman" w:hAnsi="Times New Roman"/>
          <w:color w:val="231F20"/>
          <w:sz w:val="28"/>
          <w:szCs w:val="28"/>
          <w:shd w:val="clear" w:color="auto" w:fill="FFFFFF"/>
        </w:rPr>
        <w:t>352 с.</w:t>
      </w:r>
    </w:p>
    <w:p w:rsidR="0049305F" w:rsidRPr="0049305F" w:rsidRDefault="0049305F" w:rsidP="0049305F">
      <w:pPr>
        <w:numPr>
          <w:ilvl w:val="0"/>
          <w:numId w:val="18"/>
        </w:numPr>
        <w:shd w:val="clear" w:color="auto" w:fill="FFFFFF"/>
        <w:tabs>
          <w:tab w:val="left" w:pos="0"/>
          <w:tab w:val="left" w:pos="284"/>
        </w:tabs>
        <w:spacing w:before="100" w:beforeAutospacing="1" w:after="100" w:afterAutospacing="1" w:line="240" w:lineRule="auto"/>
        <w:jc w:val="both"/>
        <w:rPr>
          <w:rFonts w:ascii="Times New Roman" w:hAnsi="Times New Roman"/>
          <w:color w:val="2C2D2E"/>
          <w:sz w:val="28"/>
          <w:szCs w:val="28"/>
        </w:rPr>
      </w:pPr>
      <w:r w:rsidRPr="0049305F">
        <w:rPr>
          <w:rFonts w:ascii="Times New Roman" w:hAnsi="Times New Roman"/>
          <w:color w:val="231F20"/>
          <w:sz w:val="28"/>
          <w:szCs w:val="28"/>
          <w:shd w:val="clear" w:color="auto" w:fill="FFFFFF"/>
        </w:rPr>
        <w:t>Усольцев, А.П. Синергетика педагогических систем</w:t>
      </w:r>
      <w:r w:rsidRPr="0049305F">
        <w:rPr>
          <w:rFonts w:ascii="Times New Roman" w:hAnsi="Times New Roman"/>
          <w:color w:val="231F20"/>
          <w:spacing w:val="-6"/>
          <w:sz w:val="28"/>
          <w:szCs w:val="28"/>
          <w:shd w:val="clear" w:color="auto" w:fill="FFFFFF"/>
          <w:lang w:val="kk-KZ"/>
        </w:rPr>
        <w:t>:</w:t>
      </w:r>
      <w:r w:rsidRPr="0049305F">
        <w:rPr>
          <w:rFonts w:ascii="Times New Roman" w:hAnsi="Times New Roman"/>
          <w:color w:val="2C2D2E"/>
          <w:sz w:val="28"/>
          <w:szCs w:val="28"/>
          <w:shd w:val="clear" w:color="auto" w:fill="FFFFFF"/>
        </w:rPr>
        <w:t> </w:t>
      </w:r>
      <w:r w:rsidRPr="0049305F">
        <w:rPr>
          <w:rFonts w:ascii="Times New Roman" w:hAnsi="Times New Roman"/>
          <w:color w:val="231F20"/>
          <w:sz w:val="28"/>
          <w:szCs w:val="28"/>
          <w:shd w:val="clear" w:color="auto" w:fill="FFFFFF"/>
        </w:rPr>
        <w:t>моногр. </w:t>
      </w:r>
      <w:proofErr w:type="gramStart"/>
      <w:r w:rsidRPr="0049305F">
        <w:rPr>
          <w:rFonts w:ascii="Times New Roman" w:hAnsi="Times New Roman"/>
          <w:color w:val="231F20"/>
          <w:sz w:val="28"/>
          <w:szCs w:val="28"/>
          <w:shd w:val="clear" w:color="auto" w:fill="FFFFFF"/>
          <w:lang w:val="kk-KZ"/>
        </w:rPr>
        <w:t>-</w:t>
      </w:r>
      <w:r w:rsidRPr="0049305F">
        <w:rPr>
          <w:rFonts w:ascii="Times New Roman" w:hAnsi="Times New Roman"/>
          <w:color w:val="231F20"/>
          <w:sz w:val="28"/>
          <w:szCs w:val="28"/>
          <w:shd w:val="clear" w:color="auto" w:fill="FFFFFF"/>
        </w:rPr>
        <w:t>Е</w:t>
      </w:r>
      <w:proofErr w:type="gramEnd"/>
      <w:r w:rsidRPr="0049305F">
        <w:rPr>
          <w:rFonts w:ascii="Times New Roman" w:hAnsi="Times New Roman"/>
          <w:color w:val="231F20"/>
          <w:sz w:val="28"/>
          <w:szCs w:val="28"/>
          <w:shd w:val="clear" w:color="auto" w:fill="FFFFFF"/>
        </w:rPr>
        <w:t>катеринбург, 2005. </w:t>
      </w:r>
      <w:r w:rsidRPr="0049305F">
        <w:rPr>
          <w:rFonts w:ascii="Times New Roman" w:hAnsi="Times New Roman"/>
          <w:color w:val="231F20"/>
          <w:sz w:val="28"/>
          <w:szCs w:val="28"/>
          <w:shd w:val="clear" w:color="auto" w:fill="FFFFFF"/>
          <w:lang w:val="kk-KZ"/>
        </w:rPr>
        <w:t>-</w:t>
      </w:r>
      <w:r w:rsidRPr="0049305F">
        <w:rPr>
          <w:rFonts w:ascii="Times New Roman" w:hAnsi="Times New Roman"/>
          <w:color w:val="231F20"/>
          <w:sz w:val="28"/>
          <w:szCs w:val="28"/>
          <w:shd w:val="clear" w:color="auto" w:fill="FFFFFF"/>
        </w:rPr>
        <w:t>263 с.</w:t>
      </w:r>
    </w:p>
    <w:p w:rsidR="0049305F" w:rsidRPr="0049305F" w:rsidRDefault="0049305F" w:rsidP="0049305F">
      <w:pPr>
        <w:numPr>
          <w:ilvl w:val="0"/>
          <w:numId w:val="18"/>
        </w:numPr>
        <w:shd w:val="clear" w:color="auto" w:fill="FFFFFF"/>
        <w:tabs>
          <w:tab w:val="left" w:pos="0"/>
          <w:tab w:val="left" w:pos="284"/>
        </w:tabs>
        <w:spacing w:before="100" w:beforeAutospacing="1" w:after="100" w:afterAutospacing="1" w:line="240" w:lineRule="auto"/>
        <w:jc w:val="both"/>
        <w:rPr>
          <w:rFonts w:ascii="Times New Roman" w:hAnsi="Times New Roman"/>
          <w:color w:val="2C2D2E"/>
          <w:sz w:val="28"/>
          <w:szCs w:val="28"/>
        </w:rPr>
      </w:pPr>
      <w:r w:rsidRPr="0049305F">
        <w:rPr>
          <w:rFonts w:ascii="Times New Roman" w:hAnsi="Times New Roman"/>
          <w:color w:val="2C2D2E"/>
          <w:sz w:val="28"/>
          <w:szCs w:val="28"/>
          <w:shd w:val="clear" w:color="auto" w:fill="FFFFFF"/>
        </w:rPr>
        <w:t>Коджаспирова Г.М. Педагогика: учебник/ Г.М. Коджаспирова. </w:t>
      </w:r>
      <w:proofErr w:type="gramStart"/>
      <w:r w:rsidRPr="0049305F">
        <w:rPr>
          <w:rFonts w:ascii="Times New Roman" w:hAnsi="Times New Roman"/>
          <w:color w:val="2C2D2E"/>
          <w:sz w:val="28"/>
          <w:szCs w:val="28"/>
          <w:shd w:val="clear" w:color="auto" w:fill="FFFFFF"/>
          <w:lang w:val="kk-KZ"/>
        </w:rPr>
        <w:t>-</w:t>
      </w:r>
      <w:r w:rsidRPr="0049305F">
        <w:rPr>
          <w:rFonts w:ascii="Times New Roman" w:hAnsi="Times New Roman"/>
          <w:color w:val="2C2D2E"/>
          <w:sz w:val="28"/>
          <w:szCs w:val="28"/>
          <w:shd w:val="clear" w:color="auto" w:fill="FFFFFF"/>
        </w:rPr>
        <w:t>М</w:t>
      </w:r>
      <w:proofErr w:type="gramEnd"/>
      <w:r w:rsidRPr="0049305F">
        <w:rPr>
          <w:rFonts w:ascii="Times New Roman" w:hAnsi="Times New Roman"/>
          <w:color w:val="2C2D2E"/>
          <w:sz w:val="28"/>
          <w:szCs w:val="28"/>
          <w:shd w:val="clear" w:color="auto" w:fill="FFFFFF"/>
        </w:rPr>
        <w:t>.: Гардарики, 2007. </w:t>
      </w:r>
      <w:r w:rsidRPr="0049305F">
        <w:rPr>
          <w:rFonts w:ascii="Times New Roman" w:hAnsi="Times New Roman"/>
          <w:color w:val="2C2D2E"/>
          <w:sz w:val="28"/>
          <w:szCs w:val="28"/>
          <w:shd w:val="clear" w:color="auto" w:fill="FFFFFF"/>
          <w:lang w:val="kk-KZ"/>
        </w:rPr>
        <w:t>-</w:t>
      </w:r>
      <w:r w:rsidRPr="0049305F">
        <w:rPr>
          <w:rFonts w:ascii="Times New Roman" w:hAnsi="Times New Roman"/>
          <w:color w:val="2C2D2E"/>
          <w:sz w:val="28"/>
          <w:szCs w:val="28"/>
          <w:shd w:val="clear" w:color="auto" w:fill="FFFFFF"/>
        </w:rPr>
        <w:t>Ч.1, гл. 4.</w:t>
      </w:r>
    </w:p>
    <w:p w:rsidR="0049305F" w:rsidRPr="0049305F" w:rsidRDefault="0049305F" w:rsidP="0049305F">
      <w:pPr>
        <w:numPr>
          <w:ilvl w:val="0"/>
          <w:numId w:val="18"/>
        </w:numPr>
        <w:shd w:val="clear" w:color="auto" w:fill="FFFFFF"/>
        <w:tabs>
          <w:tab w:val="left" w:pos="0"/>
          <w:tab w:val="left" w:pos="284"/>
        </w:tabs>
        <w:spacing w:before="100" w:beforeAutospacing="1" w:after="100" w:afterAutospacing="1" w:line="240" w:lineRule="auto"/>
        <w:jc w:val="both"/>
        <w:rPr>
          <w:rFonts w:ascii="Times New Roman" w:hAnsi="Times New Roman"/>
          <w:color w:val="2C2D2E"/>
          <w:sz w:val="28"/>
          <w:szCs w:val="28"/>
        </w:rPr>
      </w:pPr>
      <w:r w:rsidRPr="0049305F">
        <w:rPr>
          <w:rFonts w:ascii="Times New Roman" w:hAnsi="Times New Roman"/>
          <w:color w:val="231F20"/>
          <w:sz w:val="28"/>
          <w:szCs w:val="28"/>
          <w:shd w:val="clear" w:color="auto" w:fill="FFFFFF"/>
        </w:rPr>
        <w:t>Полонский В.М. Оценка качества научно-педагогических исследований. </w:t>
      </w:r>
      <w:proofErr w:type="gramStart"/>
      <w:r w:rsidRPr="0049305F">
        <w:rPr>
          <w:rFonts w:ascii="Times New Roman" w:hAnsi="Times New Roman"/>
          <w:color w:val="231F20"/>
          <w:sz w:val="28"/>
          <w:szCs w:val="28"/>
          <w:shd w:val="clear" w:color="auto" w:fill="FFFFFF"/>
          <w:lang w:val="kk-KZ"/>
        </w:rPr>
        <w:t>-</w:t>
      </w:r>
      <w:r w:rsidRPr="0049305F">
        <w:rPr>
          <w:rFonts w:ascii="Times New Roman" w:hAnsi="Times New Roman"/>
          <w:color w:val="231F20"/>
          <w:sz w:val="28"/>
          <w:szCs w:val="28"/>
          <w:shd w:val="clear" w:color="auto" w:fill="FFFFFF"/>
        </w:rPr>
        <w:t>М</w:t>
      </w:r>
      <w:proofErr w:type="gramEnd"/>
      <w:r w:rsidRPr="0049305F">
        <w:rPr>
          <w:rFonts w:ascii="Times New Roman" w:hAnsi="Times New Roman"/>
          <w:color w:val="231F20"/>
          <w:sz w:val="28"/>
          <w:szCs w:val="28"/>
          <w:shd w:val="clear" w:color="auto" w:fill="FFFFFF"/>
        </w:rPr>
        <w:t>. : Педагогика, 1987. </w:t>
      </w:r>
      <w:r w:rsidRPr="0049305F">
        <w:rPr>
          <w:rFonts w:ascii="Times New Roman" w:hAnsi="Times New Roman"/>
          <w:color w:val="231F20"/>
          <w:sz w:val="28"/>
          <w:szCs w:val="28"/>
          <w:shd w:val="clear" w:color="auto" w:fill="FFFFFF"/>
          <w:lang w:val="kk-KZ"/>
        </w:rPr>
        <w:t>-</w:t>
      </w:r>
      <w:r w:rsidRPr="0049305F">
        <w:rPr>
          <w:rFonts w:ascii="Times New Roman" w:hAnsi="Times New Roman"/>
          <w:color w:val="231F20"/>
          <w:sz w:val="28"/>
          <w:szCs w:val="28"/>
          <w:shd w:val="clear" w:color="auto" w:fill="FFFFFF"/>
        </w:rPr>
        <w:t>144 с.</w:t>
      </w:r>
    </w:p>
    <w:p w:rsidR="0049305F" w:rsidRPr="0049305F" w:rsidRDefault="0049305F" w:rsidP="0049305F">
      <w:pPr>
        <w:numPr>
          <w:ilvl w:val="0"/>
          <w:numId w:val="18"/>
        </w:numPr>
        <w:shd w:val="clear" w:color="auto" w:fill="FFFFFF"/>
        <w:tabs>
          <w:tab w:val="left" w:pos="0"/>
          <w:tab w:val="left" w:pos="284"/>
        </w:tabs>
        <w:spacing w:before="100" w:beforeAutospacing="1" w:after="100" w:afterAutospacing="1" w:line="240" w:lineRule="auto"/>
        <w:jc w:val="both"/>
        <w:rPr>
          <w:rFonts w:ascii="Times New Roman" w:hAnsi="Times New Roman"/>
          <w:color w:val="2C2D2E"/>
          <w:sz w:val="28"/>
          <w:szCs w:val="28"/>
        </w:rPr>
      </w:pPr>
      <w:r w:rsidRPr="0049305F">
        <w:rPr>
          <w:rFonts w:ascii="Times New Roman" w:hAnsi="Times New Roman"/>
          <w:color w:val="231F20"/>
          <w:sz w:val="28"/>
          <w:szCs w:val="28"/>
          <w:shd w:val="clear" w:color="auto" w:fill="FFFFFF"/>
        </w:rPr>
        <w:t>Назарова Н.М. Сравнительная специальная педагогика</w:t>
      </w:r>
      <w:r w:rsidRPr="0049305F">
        <w:rPr>
          <w:rFonts w:ascii="Times New Roman" w:hAnsi="Times New Roman"/>
          <w:color w:val="231F20"/>
          <w:sz w:val="28"/>
          <w:szCs w:val="28"/>
          <w:shd w:val="clear" w:color="auto" w:fill="FFFFFF"/>
          <w:lang w:val="kk-KZ"/>
        </w:rPr>
        <w:t>. </w:t>
      </w:r>
      <w:r w:rsidRPr="0049305F">
        <w:rPr>
          <w:rFonts w:ascii="Times New Roman" w:hAnsi="Times New Roman"/>
          <w:color w:val="231F20"/>
          <w:sz w:val="28"/>
          <w:szCs w:val="28"/>
          <w:shd w:val="clear" w:color="auto" w:fill="FFFFFF"/>
        </w:rPr>
        <w:t>/ </w:t>
      </w:r>
      <w:r w:rsidRPr="0049305F">
        <w:rPr>
          <w:rFonts w:ascii="Times New Roman" w:hAnsi="Times New Roman"/>
          <w:color w:val="2C2D2E"/>
          <w:sz w:val="28"/>
          <w:szCs w:val="28"/>
          <w:shd w:val="clear" w:color="auto" w:fill="FFFFFF"/>
        </w:rPr>
        <w:t>                                                       </w:t>
      </w:r>
      <w:r w:rsidRPr="0049305F">
        <w:rPr>
          <w:rFonts w:ascii="Times New Roman" w:hAnsi="Times New Roman"/>
          <w:color w:val="231F20"/>
          <w:sz w:val="28"/>
          <w:szCs w:val="28"/>
          <w:shd w:val="clear" w:color="auto" w:fill="FFFFFF"/>
        </w:rPr>
        <w:t>Н.М. Назарова, Е.Н. Моргачева, Т.В. Фуряева. </w:t>
      </w:r>
      <w:proofErr w:type="gramStart"/>
      <w:r w:rsidRPr="0049305F">
        <w:rPr>
          <w:rFonts w:ascii="Times New Roman" w:hAnsi="Times New Roman"/>
          <w:color w:val="231F20"/>
          <w:sz w:val="28"/>
          <w:szCs w:val="28"/>
          <w:shd w:val="clear" w:color="auto" w:fill="FFFFFF"/>
          <w:lang w:val="kk-KZ"/>
        </w:rPr>
        <w:t>-</w:t>
      </w:r>
      <w:r w:rsidRPr="0049305F">
        <w:rPr>
          <w:rFonts w:ascii="Times New Roman" w:hAnsi="Times New Roman"/>
          <w:color w:val="231F20"/>
          <w:sz w:val="28"/>
          <w:szCs w:val="28"/>
          <w:shd w:val="clear" w:color="auto" w:fill="FFFFFF"/>
        </w:rPr>
        <w:t>М</w:t>
      </w:r>
      <w:proofErr w:type="gramEnd"/>
      <w:r w:rsidRPr="0049305F">
        <w:rPr>
          <w:rFonts w:ascii="Times New Roman" w:hAnsi="Times New Roman"/>
          <w:color w:val="231F20"/>
          <w:sz w:val="28"/>
          <w:szCs w:val="28"/>
          <w:shd w:val="clear" w:color="auto" w:fill="FFFFFF"/>
        </w:rPr>
        <w:t>. : Академия, 2012.</w:t>
      </w:r>
    </w:p>
    <w:p w:rsidR="0049305F" w:rsidRPr="0049305F" w:rsidRDefault="0049305F" w:rsidP="0049305F">
      <w:pPr>
        <w:numPr>
          <w:ilvl w:val="0"/>
          <w:numId w:val="18"/>
        </w:numPr>
        <w:shd w:val="clear" w:color="auto" w:fill="FFFFFF"/>
        <w:tabs>
          <w:tab w:val="left" w:pos="0"/>
          <w:tab w:val="left" w:pos="284"/>
        </w:tabs>
        <w:spacing w:after="0" w:line="240" w:lineRule="auto"/>
        <w:contextualSpacing/>
        <w:jc w:val="both"/>
        <w:rPr>
          <w:rFonts w:ascii="Times New Roman" w:hAnsi="Times New Roman"/>
          <w:color w:val="000000"/>
          <w:sz w:val="28"/>
          <w:szCs w:val="28"/>
        </w:rPr>
      </w:pPr>
      <w:proofErr w:type="gramStart"/>
      <w:r w:rsidRPr="0049305F">
        <w:rPr>
          <w:rFonts w:ascii="Times New Roman" w:hAnsi="Times New Roman"/>
          <w:color w:val="000000"/>
          <w:sz w:val="28"/>
          <w:szCs w:val="28"/>
        </w:rPr>
        <w:t>Б</w:t>
      </w:r>
      <w:proofErr w:type="gramEnd"/>
      <w:r w:rsidRPr="0049305F">
        <w:rPr>
          <w:rFonts w:ascii="Times New Roman" w:hAnsi="Times New Roman"/>
          <w:color w:val="000000"/>
          <w:sz w:val="28"/>
          <w:szCs w:val="28"/>
        </w:rPr>
        <w:t>ұзаубақова К.Ж.</w:t>
      </w:r>
      <w:r w:rsidRPr="0049305F">
        <w:rPr>
          <w:rFonts w:ascii="Times New Roman" w:hAnsi="Times New Roman"/>
          <w:color w:val="000000"/>
          <w:sz w:val="28"/>
          <w:szCs w:val="28"/>
          <w:lang w:val="kk-KZ"/>
        </w:rPr>
        <w:t xml:space="preserve"> </w:t>
      </w:r>
      <w:r w:rsidRPr="0049305F">
        <w:rPr>
          <w:rFonts w:ascii="Times New Roman" w:hAnsi="Times New Roman"/>
          <w:color w:val="000000"/>
          <w:sz w:val="28"/>
          <w:szCs w:val="28"/>
        </w:rPr>
        <w:t xml:space="preserve">Педагогика: Оқулық /К.Ж.Бұзаубақова. </w:t>
      </w:r>
      <w:proofErr w:type="gramStart"/>
      <w:r w:rsidRPr="0049305F">
        <w:rPr>
          <w:rFonts w:ascii="Times New Roman" w:hAnsi="Times New Roman"/>
          <w:color w:val="000000"/>
          <w:sz w:val="28"/>
          <w:szCs w:val="28"/>
        </w:rPr>
        <w:t>-Т</w:t>
      </w:r>
      <w:proofErr w:type="gramEnd"/>
      <w:r w:rsidRPr="0049305F">
        <w:rPr>
          <w:rFonts w:ascii="Times New Roman" w:hAnsi="Times New Roman"/>
          <w:color w:val="000000"/>
          <w:sz w:val="28"/>
          <w:szCs w:val="28"/>
        </w:rPr>
        <w:t>араз: ИП</w:t>
      </w:r>
      <w:r w:rsidRPr="0049305F">
        <w:rPr>
          <w:rFonts w:ascii="Times New Roman" w:hAnsi="Times New Roman"/>
          <w:color w:val="000000"/>
          <w:sz w:val="28"/>
          <w:szCs w:val="28"/>
          <w:lang w:val="kk-KZ"/>
        </w:rPr>
        <w:t xml:space="preserve"> </w:t>
      </w:r>
      <w:r w:rsidRPr="0049305F">
        <w:rPr>
          <w:rFonts w:ascii="Times New Roman" w:hAnsi="Times New Roman"/>
          <w:color w:val="000000"/>
          <w:sz w:val="28"/>
          <w:szCs w:val="28"/>
        </w:rPr>
        <w:t>«Бейсенбекова А.Ж.», 2019 -329 б.</w:t>
      </w:r>
    </w:p>
    <w:p w:rsidR="0049305F" w:rsidRPr="0049305F" w:rsidRDefault="0049305F" w:rsidP="0049305F">
      <w:pPr>
        <w:numPr>
          <w:ilvl w:val="0"/>
          <w:numId w:val="18"/>
        </w:numPr>
        <w:shd w:val="clear" w:color="auto" w:fill="FFFFFF"/>
        <w:tabs>
          <w:tab w:val="left" w:pos="0"/>
          <w:tab w:val="left" w:pos="284"/>
        </w:tabs>
        <w:spacing w:after="0" w:line="240" w:lineRule="auto"/>
        <w:contextualSpacing/>
        <w:jc w:val="both"/>
        <w:rPr>
          <w:rFonts w:ascii="Times New Roman" w:eastAsiaTheme="minorHAnsi" w:hAnsi="Times New Roman"/>
          <w:color w:val="000000" w:themeColor="text1"/>
          <w:sz w:val="28"/>
          <w:szCs w:val="28"/>
          <w:lang w:val="kk-KZ" w:eastAsia="en-US"/>
        </w:rPr>
      </w:pPr>
      <w:r w:rsidRPr="0049305F">
        <w:rPr>
          <w:rFonts w:ascii="Times New Roman" w:hAnsi="Times New Roman"/>
          <w:color w:val="000000"/>
          <w:sz w:val="28"/>
          <w:szCs w:val="28"/>
        </w:rPr>
        <w:t>Шалгынбаева Қ.Қ., Албытова Н.П., Сламбекова Т.С.</w:t>
      </w:r>
      <w:r w:rsidRPr="0049305F">
        <w:rPr>
          <w:rFonts w:ascii="Times New Roman" w:hAnsi="Times New Roman"/>
          <w:color w:val="000000"/>
          <w:sz w:val="28"/>
          <w:szCs w:val="28"/>
          <w:lang w:val="kk-KZ"/>
        </w:rPr>
        <w:t xml:space="preserve"> </w:t>
      </w:r>
      <w:r w:rsidRPr="0049305F">
        <w:rPr>
          <w:rFonts w:ascii="Times New Roman" w:hAnsi="Times New Roman"/>
          <w:color w:val="000000"/>
          <w:sz w:val="28"/>
          <w:szCs w:val="28"/>
        </w:rPr>
        <w:t xml:space="preserve">Жоғары мектеп педагогикасы: </w:t>
      </w:r>
      <w:proofErr w:type="gramStart"/>
      <w:r w:rsidRPr="0049305F">
        <w:rPr>
          <w:rFonts w:ascii="Times New Roman" w:hAnsi="Times New Roman"/>
          <w:color w:val="000000"/>
          <w:sz w:val="28"/>
          <w:szCs w:val="28"/>
        </w:rPr>
        <w:t>Магистранттар</w:t>
      </w:r>
      <w:proofErr w:type="gramEnd"/>
      <w:r w:rsidRPr="0049305F">
        <w:rPr>
          <w:rFonts w:ascii="Times New Roman" w:hAnsi="Times New Roman"/>
          <w:color w:val="000000"/>
          <w:sz w:val="28"/>
          <w:szCs w:val="28"/>
        </w:rPr>
        <w:t>ға арнал</w:t>
      </w:r>
      <w:r w:rsidRPr="0049305F">
        <w:rPr>
          <w:rFonts w:ascii="Times New Roman" w:hAnsi="Times New Roman"/>
          <w:color w:val="000000"/>
          <w:sz w:val="28"/>
          <w:szCs w:val="28"/>
          <w:lang w:val="kk-KZ"/>
        </w:rPr>
        <w:t>ғ</w:t>
      </w:r>
      <w:r w:rsidRPr="0049305F">
        <w:rPr>
          <w:rFonts w:ascii="Times New Roman" w:hAnsi="Times New Roman"/>
          <w:color w:val="000000"/>
          <w:sz w:val="28"/>
          <w:szCs w:val="28"/>
        </w:rPr>
        <w:t>ан</w:t>
      </w:r>
      <w:r w:rsidRPr="0049305F">
        <w:rPr>
          <w:rFonts w:ascii="Times New Roman" w:hAnsi="Times New Roman"/>
          <w:color w:val="000000"/>
          <w:sz w:val="28"/>
          <w:szCs w:val="28"/>
          <w:lang w:val="kk-KZ"/>
        </w:rPr>
        <w:t xml:space="preserve"> </w:t>
      </w:r>
      <w:r w:rsidRPr="0049305F">
        <w:rPr>
          <w:rFonts w:ascii="Times New Roman" w:hAnsi="Times New Roman"/>
          <w:color w:val="000000"/>
          <w:sz w:val="28"/>
          <w:szCs w:val="28"/>
        </w:rPr>
        <w:t>оқу құралы: Алматы: ССК, 2017 - 272 бет.</w:t>
      </w:r>
    </w:p>
    <w:p w:rsidR="0049305F" w:rsidRPr="0049305F" w:rsidRDefault="0049305F" w:rsidP="0049305F">
      <w:pPr>
        <w:numPr>
          <w:ilvl w:val="0"/>
          <w:numId w:val="18"/>
        </w:numPr>
        <w:tabs>
          <w:tab w:val="left" w:pos="0"/>
          <w:tab w:val="left" w:pos="284"/>
        </w:tabs>
        <w:contextualSpacing/>
        <w:jc w:val="both"/>
        <w:rPr>
          <w:rFonts w:ascii="Times New Roman" w:eastAsiaTheme="minorHAnsi" w:hAnsi="Times New Roman"/>
          <w:sz w:val="28"/>
          <w:szCs w:val="28"/>
          <w:lang w:val="kk-KZ" w:eastAsia="en-US"/>
        </w:rPr>
      </w:pPr>
      <w:r w:rsidRPr="0049305F">
        <w:rPr>
          <w:rFonts w:ascii="Times New Roman" w:eastAsiaTheme="minorHAnsi" w:hAnsi="Times New Roman"/>
          <w:color w:val="000000"/>
          <w:sz w:val="28"/>
          <w:szCs w:val="28"/>
          <w:lang w:eastAsia="en-US"/>
        </w:rPr>
        <w:t>Журавлев И. Педагогика в системе наук о человеке. – М.: 1990. </w:t>
      </w:r>
    </w:p>
    <w:p w:rsidR="0049305F" w:rsidRPr="0049305F" w:rsidRDefault="0049305F" w:rsidP="0049305F">
      <w:pPr>
        <w:numPr>
          <w:ilvl w:val="0"/>
          <w:numId w:val="18"/>
        </w:numPr>
        <w:shd w:val="clear" w:color="auto" w:fill="FFFFFF"/>
        <w:tabs>
          <w:tab w:val="left" w:pos="0"/>
          <w:tab w:val="left" w:pos="284"/>
        </w:tabs>
        <w:spacing w:after="0" w:line="240" w:lineRule="auto"/>
        <w:contextualSpacing/>
        <w:jc w:val="both"/>
        <w:rPr>
          <w:rFonts w:ascii="Times New Roman" w:hAnsi="Times New Roman"/>
          <w:color w:val="000000"/>
          <w:sz w:val="28"/>
          <w:szCs w:val="28"/>
        </w:rPr>
      </w:pPr>
      <w:r w:rsidRPr="0049305F">
        <w:rPr>
          <w:rFonts w:ascii="Times New Roman" w:hAnsi="Times New Roman"/>
          <w:color w:val="000000"/>
          <w:sz w:val="28"/>
          <w:szCs w:val="28"/>
        </w:rPr>
        <w:t xml:space="preserve">Элективті модульдер каталогы. </w:t>
      </w:r>
      <w:r w:rsidRPr="0049305F">
        <w:rPr>
          <w:rFonts w:ascii="Times New Roman" w:eastAsiaTheme="minorHAnsi" w:hAnsi="Times New Roman"/>
          <w:color w:val="000000"/>
          <w:sz w:val="28"/>
          <w:szCs w:val="28"/>
          <w:shd w:val="clear" w:color="auto" w:fill="FFFFFF"/>
          <w:lang w:eastAsia="en-US"/>
        </w:rPr>
        <w:t>Редакциясын басқарған Б.А.Ердембеков</w:t>
      </w:r>
      <w:r w:rsidRPr="0049305F">
        <w:rPr>
          <w:rFonts w:ascii="Times New Roman" w:eastAsiaTheme="minorHAnsi" w:hAnsi="Times New Roman"/>
          <w:color w:val="000000"/>
          <w:sz w:val="28"/>
          <w:szCs w:val="28"/>
          <w:shd w:val="clear" w:color="auto" w:fill="FFFFFF"/>
          <w:lang w:val="kk-KZ" w:eastAsia="en-US"/>
        </w:rPr>
        <w:t xml:space="preserve">. </w:t>
      </w:r>
      <w:r w:rsidRPr="0049305F">
        <w:rPr>
          <w:rFonts w:ascii="Times New Roman" w:hAnsi="Times New Roman"/>
          <w:color w:val="000000"/>
          <w:sz w:val="28"/>
          <w:szCs w:val="28"/>
        </w:rPr>
        <w:t>«</w:t>
      </w:r>
      <w:proofErr w:type="gramStart"/>
      <w:r w:rsidRPr="0049305F">
        <w:rPr>
          <w:rFonts w:ascii="Times New Roman" w:hAnsi="Times New Roman"/>
          <w:color w:val="000000"/>
          <w:sz w:val="28"/>
          <w:szCs w:val="28"/>
        </w:rPr>
        <w:t>Жұбанов</w:t>
      </w:r>
      <w:proofErr w:type="gramEnd"/>
      <w:r w:rsidRPr="0049305F">
        <w:rPr>
          <w:rFonts w:ascii="Times New Roman" w:hAnsi="Times New Roman"/>
          <w:color w:val="000000"/>
          <w:sz w:val="28"/>
          <w:szCs w:val="28"/>
        </w:rPr>
        <w:t xml:space="preserve"> университеті»</w:t>
      </w:r>
      <w:r w:rsidRPr="0049305F">
        <w:rPr>
          <w:rFonts w:ascii="Times New Roman" w:hAnsi="Times New Roman"/>
          <w:color w:val="000000"/>
          <w:sz w:val="28"/>
          <w:szCs w:val="28"/>
          <w:lang w:val="kk-KZ"/>
        </w:rPr>
        <w:t xml:space="preserve"> </w:t>
      </w:r>
      <w:r w:rsidRPr="0049305F">
        <w:rPr>
          <w:rFonts w:ascii="Times New Roman" w:hAnsi="Times New Roman"/>
          <w:color w:val="000000"/>
          <w:sz w:val="28"/>
          <w:szCs w:val="28"/>
        </w:rPr>
        <w:t>баспасы</w:t>
      </w:r>
      <w:r w:rsidRPr="0049305F">
        <w:rPr>
          <w:rFonts w:ascii="Times New Roman" w:hAnsi="Times New Roman"/>
          <w:color w:val="000000"/>
          <w:sz w:val="28"/>
          <w:szCs w:val="28"/>
          <w:lang w:val="kk-KZ"/>
        </w:rPr>
        <w:t>.</w:t>
      </w:r>
      <w:r w:rsidRPr="0049305F">
        <w:rPr>
          <w:rFonts w:ascii="Times New Roman" w:hAnsi="Times New Roman"/>
          <w:color w:val="000000"/>
          <w:sz w:val="28"/>
          <w:szCs w:val="28"/>
        </w:rPr>
        <w:t xml:space="preserve"> Ақт</w:t>
      </w:r>
      <w:r w:rsidRPr="0049305F">
        <w:rPr>
          <w:rFonts w:ascii="Times New Roman" w:hAnsi="Times New Roman"/>
          <w:color w:val="000000"/>
          <w:sz w:val="28"/>
          <w:szCs w:val="28"/>
          <w:lang w:val="kk-KZ"/>
        </w:rPr>
        <w:t>ө</w:t>
      </w:r>
      <w:r w:rsidRPr="0049305F">
        <w:rPr>
          <w:rFonts w:ascii="Times New Roman" w:hAnsi="Times New Roman"/>
          <w:color w:val="000000"/>
          <w:sz w:val="28"/>
          <w:szCs w:val="28"/>
        </w:rPr>
        <w:t>бе</w:t>
      </w:r>
      <w:r w:rsidRPr="0049305F">
        <w:rPr>
          <w:rFonts w:ascii="Times New Roman" w:hAnsi="Times New Roman"/>
          <w:color w:val="000000"/>
          <w:sz w:val="28"/>
          <w:szCs w:val="28"/>
          <w:lang w:val="kk-KZ"/>
        </w:rPr>
        <w:t>,</w:t>
      </w:r>
      <w:r w:rsidRPr="0049305F">
        <w:rPr>
          <w:rFonts w:ascii="Times New Roman" w:hAnsi="Times New Roman"/>
          <w:color w:val="000000"/>
          <w:sz w:val="28"/>
          <w:szCs w:val="28"/>
        </w:rPr>
        <w:t xml:space="preserve"> 2020 – 62 б.</w:t>
      </w:r>
    </w:p>
    <w:p w:rsidR="0049305F" w:rsidRPr="0049305F" w:rsidRDefault="0049305F" w:rsidP="0049305F">
      <w:pPr>
        <w:numPr>
          <w:ilvl w:val="0"/>
          <w:numId w:val="18"/>
        </w:numPr>
        <w:shd w:val="clear" w:color="auto" w:fill="FFFFFF"/>
        <w:tabs>
          <w:tab w:val="left" w:pos="0"/>
          <w:tab w:val="left" w:pos="284"/>
        </w:tabs>
        <w:spacing w:after="0" w:line="240" w:lineRule="auto"/>
        <w:contextualSpacing/>
        <w:rPr>
          <w:rFonts w:ascii="Times New Roman" w:hAnsi="Times New Roman"/>
          <w:color w:val="000000"/>
          <w:sz w:val="28"/>
          <w:szCs w:val="28"/>
        </w:rPr>
      </w:pPr>
      <w:r w:rsidRPr="0049305F">
        <w:rPr>
          <w:rFonts w:ascii="Times New Roman" w:hAnsi="Times New Roman"/>
          <w:color w:val="000000"/>
          <w:sz w:val="28"/>
          <w:szCs w:val="28"/>
        </w:rPr>
        <w:t xml:space="preserve">Игібаева А.К., Дюсенбаева А.Т. Жоғары мектеп педагогикасы: </w:t>
      </w:r>
      <w:proofErr w:type="gramStart"/>
      <w:r w:rsidRPr="0049305F">
        <w:rPr>
          <w:rFonts w:ascii="Times New Roman" w:hAnsi="Times New Roman"/>
          <w:color w:val="000000"/>
          <w:sz w:val="28"/>
          <w:szCs w:val="28"/>
        </w:rPr>
        <w:t>о</w:t>
      </w:r>
      <w:proofErr w:type="gramEnd"/>
      <w:r w:rsidRPr="0049305F">
        <w:rPr>
          <w:rFonts w:ascii="Times New Roman" w:hAnsi="Times New Roman"/>
          <w:color w:val="000000"/>
          <w:sz w:val="28"/>
          <w:szCs w:val="28"/>
        </w:rPr>
        <w:t>қу</w:t>
      </w:r>
      <w:r w:rsidRPr="0049305F">
        <w:rPr>
          <w:rFonts w:ascii="Times New Roman" w:hAnsi="Times New Roman"/>
          <w:color w:val="000000"/>
          <w:sz w:val="28"/>
          <w:szCs w:val="28"/>
          <w:lang w:val="kk-KZ"/>
        </w:rPr>
        <w:t xml:space="preserve"> </w:t>
      </w:r>
      <w:r w:rsidRPr="0049305F">
        <w:rPr>
          <w:rFonts w:ascii="Times New Roman" w:hAnsi="Times New Roman"/>
          <w:color w:val="000000"/>
          <w:sz w:val="28"/>
          <w:szCs w:val="28"/>
        </w:rPr>
        <w:t xml:space="preserve">құралы. - Ӛскемен: </w:t>
      </w:r>
      <w:proofErr w:type="gramStart"/>
      <w:r w:rsidRPr="0049305F">
        <w:rPr>
          <w:rFonts w:ascii="Times New Roman" w:hAnsi="Times New Roman"/>
          <w:color w:val="000000"/>
          <w:sz w:val="28"/>
          <w:szCs w:val="28"/>
        </w:rPr>
        <w:t>Ш</w:t>
      </w:r>
      <w:proofErr w:type="gramEnd"/>
      <w:r w:rsidRPr="0049305F">
        <w:rPr>
          <w:rFonts w:ascii="Times New Roman" w:hAnsi="Times New Roman"/>
          <w:color w:val="000000"/>
          <w:sz w:val="28"/>
          <w:szCs w:val="28"/>
        </w:rPr>
        <w:t>ҚМУ баспасы, 2013 – 147 б.</w:t>
      </w:r>
    </w:p>
    <w:p w:rsidR="00AA067B" w:rsidRPr="002E5AF2" w:rsidRDefault="00AA067B" w:rsidP="002E5AF2">
      <w:pPr>
        <w:spacing w:after="0"/>
        <w:jc w:val="center"/>
        <w:rPr>
          <w:rFonts w:ascii="Times New Roman" w:hAnsi="Times New Roman"/>
          <w:b/>
          <w:bCs/>
          <w:sz w:val="30"/>
          <w:szCs w:val="30"/>
          <w:lang w:val="kk-KZ"/>
        </w:rPr>
      </w:pPr>
    </w:p>
    <w:p w:rsidR="00AA067B" w:rsidRPr="002E5AF2" w:rsidRDefault="00AA067B" w:rsidP="002E5AF2">
      <w:pPr>
        <w:spacing w:after="0"/>
        <w:jc w:val="center"/>
        <w:rPr>
          <w:rFonts w:ascii="Times New Roman" w:hAnsi="Times New Roman"/>
          <w:b/>
          <w:bCs/>
          <w:sz w:val="30"/>
          <w:szCs w:val="30"/>
          <w:lang w:val="kk-KZ"/>
        </w:rPr>
      </w:pPr>
    </w:p>
    <w:p w:rsidR="00AA067B" w:rsidRPr="002E5AF2" w:rsidRDefault="00AA067B" w:rsidP="002E5AF2">
      <w:pPr>
        <w:spacing w:after="0"/>
        <w:jc w:val="center"/>
        <w:rPr>
          <w:rFonts w:ascii="Times New Roman" w:hAnsi="Times New Roman"/>
          <w:b/>
          <w:bCs/>
          <w:sz w:val="30"/>
          <w:szCs w:val="30"/>
          <w:lang w:val="kk-KZ"/>
        </w:rPr>
      </w:pPr>
    </w:p>
    <w:p w:rsidR="00AA067B" w:rsidRPr="002E5AF2" w:rsidRDefault="00AA067B" w:rsidP="002E5AF2">
      <w:pPr>
        <w:spacing w:after="0"/>
        <w:jc w:val="center"/>
        <w:rPr>
          <w:rFonts w:ascii="Times New Roman" w:hAnsi="Times New Roman"/>
          <w:b/>
          <w:bCs/>
          <w:sz w:val="30"/>
          <w:szCs w:val="30"/>
          <w:lang w:val="kk-KZ"/>
        </w:rPr>
      </w:pPr>
    </w:p>
    <w:p w:rsidR="00AA067B" w:rsidRPr="002E5AF2" w:rsidRDefault="00AA067B" w:rsidP="002E5AF2">
      <w:pPr>
        <w:spacing w:after="0"/>
        <w:jc w:val="center"/>
        <w:rPr>
          <w:rFonts w:ascii="Times New Roman" w:hAnsi="Times New Roman"/>
          <w:b/>
          <w:bCs/>
          <w:sz w:val="30"/>
          <w:szCs w:val="30"/>
          <w:lang w:val="kk-KZ"/>
        </w:rPr>
      </w:pPr>
    </w:p>
    <w:p w:rsidR="00AA067B" w:rsidRPr="002E5AF2" w:rsidRDefault="00AA067B" w:rsidP="002E5AF2">
      <w:pPr>
        <w:spacing w:after="0"/>
        <w:jc w:val="center"/>
        <w:rPr>
          <w:rFonts w:ascii="Times New Roman" w:hAnsi="Times New Roman"/>
          <w:b/>
          <w:bCs/>
          <w:sz w:val="30"/>
          <w:szCs w:val="30"/>
          <w:lang w:val="kk-KZ"/>
        </w:rPr>
      </w:pPr>
    </w:p>
    <w:p w:rsidR="00F2665D" w:rsidRPr="002E5AF2" w:rsidRDefault="00F2665D" w:rsidP="002E5AF2">
      <w:pPr>
        <w:spacing w:after="0"/>
        <w:jc w:val="center"/>
        <w:rPr>
          <w:rFonts w:ascii="Times New Roman" w:hAnsi="Times New Roman"/>
          <w:b/>
          <w:bCs/>
          <w:sz w:val="30"/>
          <w:szCs w:val="30"/>
          <w:lang w:val="kk-KZ"/>
        </w:rPr>
      </w:pPr>
    </w:p>
    <w:p w:rsidR="00F2665D" w:rsidRPr="002E5AF2" w:rsidRDefault="00F2665D" w:rsidP="002E5AF2">
      <w:pPr>
        <w:spacing w:after="0"/>
        <w:jc w:val="center"/>
        <w:rPr>
          <w:rFonts w:ascii="Times New Roman" w:hAnsi="Times New Roman"/>
          <w:b/>
          <w:bCs/>
          <w:sz w:val="30"/>
          <w:szCs w:val="30"/>
          <w:lang w:val="kk-KZ"/>
        </w:rPr>
      </w:pPr>
    </w:p>
    <w:p w:rsidR="00F2665D" w:rsidRPr="002E5AF2" w:rsidRDefault="00F2665D" w:rsidP="002E5AF2">
      <w:pPr>
        <w:spacing w:after="0"/>
        <w:jc w:val="center"/>
        <w:rPr>
          <w:rFonts w:ascii="Times New Roman" w:hAnsi="Times New Roman"/>
          <w:b/>
          <w:bCs/>
          <w:sz w:val="30"/>
          <w:szCs w:val="30"/>
          <w:lang w:val="kk-KZ"/>
        </w:rPr>
      </w:pPr>
    </w:p>
    <w:p w:rsidR="00EB6C60" w:rsidRPr="002E5AF2" w:rsidRDefault="00EB6C60" w:rsidP="002E5AF2">
      <w:pPr>
        <w:jc w:val="center"/>
        <w:rPr>
          <w:rFonts w:ascii="Times New Roman" w:hAnsi="Times New Roman"/>
          <w:b/>
          <w:sz w:val="30"/>
          <w:szCs w:val="30"/>
          <w:lang w:val="kk-KZ" w:eastAsia="ko-KR"/>
        </w:rPr>
      </w:pPr>
    </w:p>
    <w:p w:rsidR="008C162E" w:rsidRPr="00512C7F" w:rsidRDefault="0082171D" w:rsidP="00512C7F">
      <w:pPr>
        <w:ind w:firstLine="708"/>
        <w:jc w:val="center"/>
        <w:rPr>
          <w:rFonts w:ascii="Times New Roman" w:hAnsi="Times New Roman"/>
          <w:b/>
          <w:sz w:val="30"/>
          <w:szCs w:val="30"/>
          <w:lang w:val="kk-KZ"/>
        </w:rPr>
      </w:pPr>
      <w:r>
        <w:rPr>
          <w:rFonts w:ascii="Times New Roman" w:hAnsi="Times New Roman"/>
          <w:b/>
          <w:sz w:val="30"/>
          <w:szCs w:val="30"/>
          <w:lang w:val="kk-KZ"/>
        </w:rPr>
        <w:t>ЖОЛДАСБЕКОВ А.А.</w:t>
      </w:r>
      <w:bookmarkStart w:id="1" w:name="_GoBack"/>
      <w:bookmarkEnd w:id="1"/>
    </w:p>
    <w:p w:rsidR="008C162E" w:rsidRPr="002E5AF2" w:rsidRDefault="008C162E" w:rsidP="002E5AF2">
      <w:pPr>
        <w:shd w:val="clear" w:color="auto" w:fill="FFFFFF"/>
        <w:spacing w:after="0"/>
        <w:jc w:val="center"/>
        <w:rPr>
          <w:rFonts w:ascii="Times New Roman" w:hAnsi="Times New Roman"/>
          <w:noProof/>
          <w:spacing w:val="-8"/>
          <w:sz w:val="30"/>
          <w:szCs w:val="30"/>
          <w:lang w:val="kk-KZ"/>
        </w:rPr>
      </w:pPr>
    </w:p>
    <w:p w:rsidR="008C162E" w:rsidRPr="002E5AF2" w:rsidRDefault="008C162E" w:rsidP="002E5AF2">
      <w:pPr>
        <w:shd w:val="clear" w:color="auto" w:fill="FFFFFF"/>
        <w:spacing w:after="0"/>
        <w:jc w:val="center"/>
        <w:rPr>
          <w:rFonts w:ascii="Times New Roman" w:hAnsi="Times New Roman"/>
          <w:noProof/>
          <w:spacing w:val="-8"/>
          <w:sz w:val="30"/>
          <w:szCs w:val="30"/>
          <w:lang w:val="kk-KZ"/>
        </w:rPr>
      </w:pPr>
    </w:p>
    <w:p w:rsidR="008C162E" w:rsidRPr="002E5AF2" w:rsidRDefault="008C162E" w:rsidP="002E5AF2">
      <w:pPr>
        <w:shd w:val="clear" w:color="auto" w:fill="FFFFFF"/>
        <w:spacing w:after="0"/>
        <w:jc w:val="center"/>
        <w:rPr>
          <w:rFonts w:ascii="Times New Roman" w:hAnsi="Times New Roman"/>
          <w:noProof/>
          <w:spacing w:val="-8"/>
          <w:sz w:val="30"/>
          <w:szCs w:val="30"/>
          <w:lang w:val="kk-KZ"/>
        </w:rPr>
      </w:pPr>
    </w:p>
    <w:p w:rsidR="008C162E" w:rsidRPr="002E5AF2" w:rsidRDefault="008C162E" w:rsidP="002E5AF2">
      <w:pPr>
        <w:shd w:val="clear" w:color="auto" w:fill="FFFFFF"/>
        <w:spacing w:after="0"/>
        <w:jc w:val="center"/>
        <w:rPr>
          <w:rFonts w:ascii="Times New Roman" w:hAnsi="Times New Roman"/>
          <w:noProof/>
          <w:spacing w:val="-8"/>
          <w:sz w:val="30"/>
          <w:szCs w:val="30"/>
          <w:lang w:val="kk-KZ"/>
        </w:rPr>
      </w:pPr>
    </w:p>
    <w:p w:rsidR="008C162E" w:rsidRPr="002E5AF2" w:rsidRDefault="008C162E" w:rsidP="002E5AF2">
      <w:pPr>
        <w:shd w:val="clear" w:color="auto" w:fill="FFFFFF"/>
        <w:spacing w:after="0"/>
        <w:jc w:val="center"/>
        <w:rPr>
          <w:rFonts w:ascii="Times New Roman" w:hAnsi="Times New Roman"/>
          <w:noProof/>
          <w:spacing w:val="-8"/>
          <w:sz w:val="30"/>
          <w:szCs w:val="30"/>
          <w:lang w:val="kk-KZ"/>
        </w:rPr>
      </w:pPr>
    </w:p>
    <w:p w:rsidR="00B560AE" w:rsidRPr="002E5AF2" w:rsidRDefault="00B560AE" w:rsidP="002E5AF2">
      <w:pPr>
        <w:shd w:val="clear" w:color="auto" w:fill="FFFFFF"/>
        <w:spacing w:after="0"/>
        <w:jc w:val="center"/>
        <w:rPr>
          <w:rFonts w:ascii="Times New Roman" w:hAnsi="Times New Roman"/>
          <w:b/>
          <w:noProof/>
          <w:spacing w:val="-8"/>
          <w:sz w:val="30"/>
          <w:szCs w:val="30"/>
          <w:lang w:val="kk-KZ"/>
        </w:rPr>
      </w:pPr>
      <w:r w:rsidRPr="005F64DD">
        <w:rPr>
          <w:rFonts w:ascii="Times New Roman" w:hAnsi="Times New Roman"/>
          <w:b/>
          <w:sz w:val="30"/>
          <w:szCs w:val="30"/>
          <w:lang w:val="kk-KZ"/>
        </w:rPr>
        <w:t>ПЕДАГОГИКАНЫҢ ӘДІСНАМАЛЫҚ НЕГІЗДЕРІ</w:t>
      </w:r>
    </w:p>
    <w:p w:rsidR="008C162E" w:rsidRPr="002E5AF2" w:rsidRDefault="008C162E" w:rsidP="002E5AF2">
      <w:pPr>
        <w:shd w:val="clear" w:color="auto" w:fill="FFFFFF"/>
        <w:spacing w:after="0"/>
        <w:jc w:val="center"/>
        <w:rPr>
          <w:rFonts w:ascii="Times New Roman" w:hAnsi="Times New Roman"/>
          <w:noProof/>
          <w:spacing w:val="-8"/>
          <w:sz w:val="30"/>
          <w:szCs w:val="30"/>
          <w:lang w:val="kk-KZ"/>
        </w:rPr>
      </w:pPr>
    </w:p>
    <w:p w:rsidR="008C162E" w:rsidRPr="002E5AF2" w:rsidRDefault="008C162E" w:rsidP="002E5AF2">
      <w:pPr>
        <w:shd w:val="clear" w:color="auto" w:fill="FFFFFF"/>
        <w:spacing w:after="0"/>
        <w:jc w:val="center"/>
        <w:rPr>
          <w:rFonts w:ascii="Times New Roman" w:hAnsi="Times New Roman"/>
          <w:i/>
          <w:noProof/>
          <w:spacing w:val="-8"/>
          <w:sz w:val="30"/>
          <w:szCs w:val="30"/>
          <w:lang w:val="kk-KZ"/>
        </w:rPr>
      </w:pPr>
      <w:r w:rsidRPr="002E5AF2">
        <w:rPr>
          <w:rFonts w:ascii="Times New Roman" w:hAnsi="Times New Roman"/>
          <w:noProof/>
          <w:spacing w:val="-8"/>
          <w:sz w:val="30"/>
          <w:szCs w:val="30"/>
          <w:lang w:val="kk-KZ"/>
        </w:rPr>
        <w:t>(</w:t>
      </w:r>
      <w:r w:rsidRPr="002E5AF2">
        <w:rPr>
          <w:rFonts w:ascii="Times New Roman" w:hAnsi="Times New Roman"/>
          <w:i/>
          <w:noProof/>
          <w:spacing w:val="-8"/>
          <w:sz w:val="30"/>
          <w:szCs w:val="30"/>
          <w:lang w:val="kk-KZ"/>
        </w:rPr>
        <w:t>ОҚУЛЫҚ)</w:t>
      </w:r>
    </w:p>
    <w:p w:rsidR="008C162E" w:rsidRPr="002E5AF2" w:rsidRDefault="008C162E" w:rsidP="002E5AF2">
      <w:pPr>
        <w:shd w:val="clear" w:color="auto" w:fill="FFFFFF"/>
        <w:jc w:val="center"/>
        <w:rPr>
          <w:rFonts w:ascii="Times New Roman" w:hAnsi="Times New Roman"/>
          <w:b/>
          <w:bCs/>
          <w:caps/>
          <w:sz w:val="30"/>
          <w:szCs w:val="30"/>
          <w:lang w:val="kk-KZ"/>
        </w:rPr>
      </w:pPr>
    </w:p>
    <w:p w:rsidR="008C162E" w:rsidRPr="002E5AF2" w:rsidRDefault="008C162E" w:rsidP="002E5AF2">
      <w:pPr>
        <w:ind w:firstLine="708"/>
        <w:jc w:val="both"/>
        <w:rPr>
          <w:rFonts w:ascii="Times New Roman" w:hAnsi="Times New Roman"/>
          <w:sz w:val="30"/>
          <w:szCs w:val="30"/>
          <w:lang w:val="kk-KZ"/>
        </w:rPr>
      </w:pPr>
    </w:p>
    <w:p w:rsidR="008C162E" w:rsidRPr="002E5AF2" w:rsidRDefault="008C162E" w:rsidP="002E5AF2">
      <w:pPr>
        <w:ind w:firstLine="708"/>
        <w:jc w:val="both"/>
        <w:rPr>
          <w:rFonts w:ascii="Times New Roman" w:hAnsi="Times New Roman"/>
          <w:color w:val="000000"/>
          <w:sz w:val="30"/>
          <w:szCs w:val="30"/>
          <w:lang w:val="kk-KZ"/>
        </w:rPr>
      </w:pPr>
      <w:r w:rsidRPr="002E5AF2">
        <w:rPr>
          <w:rFonts w:ascii="Times New Roman" w:hAnsi="Times New Roman"/>
          <w:b/>
          <w:color w:val="000000"/>
          <w:sz w:val="30"/>
          <w:szCs w:val="30"/>
          <w:lang w:val="kk-KZ"/>
        </w:rPr>
        <w:t>Редакторы:</w:t>
      </w:r>
      <w:r w:rsidRPr="002E5AF2">
        <w:rPr>
          <w:rFonts w:ascii="Times New Roman" w:hAnsi="Times New Roman"/>
          <w:color w:val="000000"/>
          <w:sz w:val="30"/>
          <w:szCs w:val="30"/>
          <w:lang w:val="kk-KZ"/>
        </w:rPr>
        <w:t xml:space="preserve"> .................</w:t>
      </w:r>
    </w:p>
    <w:p w:rsidR="008C162E" w:rsidRPr="002E5AF2" w:rsidRDefault="008C162E" w:rsidP="002E5AF2">
      <w:pPr>
        <w:ind w:firstLine="708"/>
        <w:jc w:val="both"/>
        <w:rPr>
          <w:rFonts w:ascii="Times New Roman" w:hAnsi="Times New Roman"/>
          <w:color w:val="000000"/>
          <w:sz w:val="30"/>
          <w:szCs w:val="30"/>
          <w:lang w:val="kk-KZ"/>
        </w:rPr>
      </w:pPr>
      <w:r w:rsidRPr="002E5AF2">
        <w:rPr>
          <w:rFonts w:ascii="Times New Roman" w:hAnsi="Times New Roman"/>
          <w:b/>
          <w:color w:val="000000"/>
          <w:sz w:val="30"/>
          <w:szCs w:val="30"/>
          <w:lang w:val="kk-KZ"/>
        </w:rPr>
        <w:t>Көркемдеуші редакторы:</w:t>
      </w:r>
      <w:r w:rsidRPr="002E5AF2">
        <w:rPr>
          <w:rFonts w:ascii="Times New Roman" w:hAnsi="Times New Roman"/>
          <w:color w:val="000000"/>
          <w:sz w:val="30"/>
          <w:szCs w:val="30"/>
          <w:lang w:val="kk-KZ"/>
        </w:rPr>
        <w:t xml:space="preserve"> ......................   </w:t>
      </w:r>
    </w:p>
    <w:p w:rsidR="008C162E" w:rsidRPr="002E5AF2" w:rsidRDefault="008C162E" w:rsidP="002E5AF2">
      <w:pPr>
        <w:ind w:firstLine="708"/>
        <w:jc w:val="center"/>
        <w:rPr>
          <w:rFonts w:ascii="Times New Roman" w:hAnsi="Times New Roman"/>
          <w:sz w:val="30"/>
          <w:szCs w:val="30"/>
          <w:lang w:val="kk-KZ"/>
        </w:rPr>
      </w:pPr>
    </w:p>
    <w:p w:rsidR="008C162E" w:rsidRPr="002E5AF2" w:rsidRDefault="008C162E" w:rsidP="002E5AF2">
      <w:pPr>
        <w:ind w:firstLine="708"/>
        <w:jc w:val="center"/>
        <w:rPr>
          <w:rFonts w:ascii="Times New Roman" w:hAnsi="Times New Roman"/>
          <w:sz w:val="30"/>
          <w:szCs w:val="30"/>
          <w:lang w:val="kk-KZ"/>
        </w:rPr>
      </w:pPr>
      <w:r w:rsidRPr="002E5AF2">
        <w:rPr>
          <w:rFonts w:ascii="Times New Roman" w:hAnsi="Times New Roman"/>
          <w:sz w:val="30"/>
          <w:szCs w:val="30"/>
          <w:lang w:val="kk-KZ"/>
        </w:rPr>
        <w:t>Басуға .................. 2022 ж. қол қойылды. Пішімі 70х90</w:t>
      </w:r>
    </w:p>
    <w:p w:rsidR="008C162E" w:rsidRPr="002E5AF2" w:rsidRDefault="008C162E" w:rsidP="002E5AF2">
      <w:pPr>
        <w:ind w:firstLine="708"/>
        <w:jc w:val="center"/>
        <w:rPr>
          <w:rFonts w:ascii="Times New Roman" w:hAnsi="Times New Roman"/>
          <w:sz w:val="30"/>
          <w:szCs w:val="30"/>
          <w:lang w:val="kk-KZ"/>
        </w:rPr>
      </w:pPr>
      <w:r w:rsidRPr="002E5AF2">
        <w:rPr>
          <w:rFonts w:ascii="Times New Roman" w:hAnsi="Times New Roman"/>
          <w:sz w:val="30"/>
          <w:szCs w:val="30"/>
          <w:lang w:val="kk-KZ"/>
        </w:rPr>
        <w:t>Есепті баспа табағы 1</w:t>
      </w:r>
      <w:r w:rsidR="00616563" w:rsidRPr="002E5AF2">
        <w:rPr>
          <w:rFonts w:ascii="Times New Roman" w:hAnsi="Times New Roman"/>
          <w:sz w:val="30"/>
          <w:szCs w:val="30"/>
          <w:lang w:val="kk-KZ"/>
        </w:rPr>
        <w:t>3</w:t>
      </w:r>
      <w:r w:rsidRPr="002E5AF2">
        <w:rPr>
          <w:rFonts w:ascii="Times New Roman" w:hAnsi="Times New Roman"/>
          <w:sz w:val="30"/>
          <w:szCs w:val="30"/>
          <w:lang w:val="kk-KZ"/>
        </w:rPr>
        <w:t>,</w:t>
      </w:r>
      <w:r w:rsidR="00616563" w:rsidRPr="002E5AF2">
        <w:rPr>
          <w:rFonts w:ascii="Times New Roman" w:hAnsi="Times New Roman"/>
          <w:sz w:val="30"/>
          <w:szCs w:val="30"/>
          <w:lang w:val="kk-KZ"/>
        </w:rPr>
        <w:t>93</w:t>
      </w:r>
      <w:r w:rsidRPr="002E5AF2">
        <w:rPr>
          <w:rFonts w:ascii="Times New Roman" w:hAnsi="Times New Roman"/>
          <w:sz w:val="30"/>
          <w:szCs w:val="30"/>
          <w:lang w:val="kk-KZ"/>
        </w:rPr>
        <w:t>. Тапсырыс №....... Таралымы .........</w:t>
      </w:r>
    </w:p>
    <w:p w:rsidR="008C162E" w:rsidRPr="002E5AF2" w:rsidRDefault="008C162E" w:rsidP="002E5AF2">
      <w:pPr>
        <w:ind w:firstLine="708"/>
        <w:jc w:val="center"/>
        <w:rPr>
          <w:rFonts w:ascii="Times New Roman" w:hAnsi="Times New Roman"/>
          <w:sz w:val="30"/>
          <w:szCs w:val="30"/>
          <w:lang w:val="kk-KZ"/>
        </w:rPr>
      </w:pPr>
    </w:p>
    <w:p w:rsidR="008C162E" w:rsidRPr="002E5AF2" w:rsidRDefault="008C162E" w:rsidP="002E5AF2">
      <w:pPr>
        <w:ind w:firstLine="708"/>
        <w:jc w:val="center"/>
        <w:rPr>
          <w:rFonts w:ascii="Times New Roman" w:hAnsi="Times New Roman"/>
          <w:sz w:val="30"/>
          <w:szCs w:val="30"/>
          <w:lang w:val="kk-KZ"/>
        </w:rPr>
      </w:pPr>
      <w:r w:rsidRPr="002E5AF2">
        <w:rPr>
          <w:rFonts w:ascii="Times New Roman" w:hAnsi="Times New Roman"/>
          <w:sz w:val="30"/>
          <w:szCs w:val="30"/>
          <w:lang w:val="kk-KZ"/>
        </w:rPr>
        <w:t>Тапсырыс берушінің файлдарынан</w:t>
      </w:r>
    </w:p>
    <w:p w:rsidR="008C162E" w:rsidRPr="002E5AF2" w:rsidRDefault="008C162E" w:rsidP="002E5AF2">
      <w:pPr>
        <w:ind w:firstLine="708"/>
        <w:jc w:val="center"/>
        <w:rPr>
          <w:rFonts w:ascii="Times New Roman" w:hAnsi="Times New Roman"/>
          <w:sz w:val="30"/>
          <w:szCs w:val="30"/>
          <w:lang w:val="kk-KZ"/>
        </w:rPr>
      </w:pPr>
      <w:r w:rsidRPr="002E5AF2">
        <w:rPr>
          <w:rFonts w:ascii="Times New Roman" w:hAnsi="Times New Roman"/>
          <w:sz w:val="30"/>
          <w:szCs w:val="30"/>
          <w:lang w:val="kk-KZ"/>
        </w:rPr>
        <w:t>Қазақстан Республикасы «</w:t>
      </w:r>
      <w:r w:rsidRPr="002E5AF2">
        <w:rPr>
          <w:rFonts w:ascii="Times New Roman" w:hAnsi="Times New Roman"/>
          <w:color w:val="000000"/>
          <w:sz w:val="30"/>
          <w:szCs w:val="30"/>
          <w:shd w:val="clear" w:color="auto" w:fill="FFFFFF"/>
          <w:lang w:val="kk-KZ"/>
        </w:rPr>
        <w:t>......................</w:t>
      </w:r>
      <w:r w:rsidRPr="002E5AF2">
        <w:rPr>
          <w:rFonts w:ascii="Times New Roman" w:hAnsi="Times New Roman"/>
          <w:sz w:val="30"/>
          <w:szCs w:val="30"/>
          <w:lang w:val="kk-KZ"/>
        </w:rPr>
        <w:t>» басылды.</w:t>
      </w:r>
    </w:p>
    <w:p w:rsidR="008C162E" w:rsidRPr="002E5AF2" w:rsidRDefault="008C162E" w:rsidP="002E5AF2">
      <w:pPr>
        <w:ind w:firstLine="708"/>
        <w:jc w:val="center"/>
        <w:rPr>
          <w:rFonts w:ascii="Times New Roman" w:hAnsi="Times New Roman"/>
          <w:bCs/>
          <w:sz w:val="30"/>
          <w:szCs w:val="30"/>
        </w:rPr>
      </w:pPr>
      <w:r w:rsidRPr="002E5AF2">
        <w:rPr>
          <w:rFonts w:ascii="Times New Roman" w:hAnsi="Times New Roman"/>
          <w:sz w:val="30"/>
          <w:szCs w:val="30"/>
          <w:lang w:val="kk-KZ"/>
        </w:rPr>
        <w:t xml:space="preserve">.................., ............... қаласы, </w:t>
      </w:r>
      <w:r w:rsidRPr="002E5AF2">
        <w:rPr>
          <w:rFonts w:ascii="Times New Roman" w:hAnsi="Times New Roman"/>
          <w:color w:val="000000"/>
          <w:sz w:val="30"/>
          <w:szCs w:val="30"/>
          <w:shd w:val="clear" w:color="auto" w:fill="FFFFFF"/>
          <w:lang w:val="kk-KZ"/>
        </w:rPr>
        <w:t>..................... көшесі, .........</w:t>
      </w:r>
      <w:r w:rsidRPr="002E5AF2">
        <w:rPr>
          <w:rFonts w:ascii="Times New Roman" w:hAnsi="Times New Roman"/>
          <w:bCs/>
          <w:noProof/>
          <w:sz w:val="30"/>
          <w:szCs w:val="30"/>
        </w:rPr>
        <mc:AlternateContent>
          <mc:Choice Requires="wps">
            <w:drawing>
              <wp:anchor distT="0" distB="0" distL="114300" distR="114300" simplePos="0" relativeHeight="251664384" behindDoc="0" locked="0" layoutInCell="1" allowOverlap="1" wp14:anchorId="44E60064" wp14:editId="46A9C8D4">
                <wp:simplePos x="0" y="0"/>
                <wp:positionH relativeFrom="column">
                  <wp:posOffset>2743200</wp:posOffset>
                </wp:positionH>
                <wp:positionV relativeFrom="paragraph">
                  <wp:posOffset>487680</wp:posOffset>
                </wp:positionV>
                <wp:extent cx="389255" cy="289560"/>
                <wp:effectExtent l="9525" t="11430" r="10795" b="1333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255" cy="28956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FD8012E" id="Прямоугольник 9" o:spid="_x0000_s1026" style="position:absolute;margin-left:3in;margin-top:38.4pt;width:30.65pt;height:22.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" strokecolor="white"/>
            </w:pict>
          </mc:Fallback>
        </mc:AlternateContent>
      </w:r>
      <w:r w:rsidRPr="002E5AF2">
        <w:rPr>
          <w:rFonts w:ascii="Times New Roman" w:hAnsi="Times New Roman"/>
          <w:bCs/>
          <w:noProof/>
          <w:sz w:val="30"/>
          <w:szCs w:val="30"/>
        </w:rPr>
        <mc:AlternateContent>
          <mc:Choice Requires="wps">
            <w:drawing>
              <wp:anchor distT="0" distB="0" distL="114300" distR="114300" simplePos="0" relativeHeight="251663360" behindDoc="0" locked="0" layoutInCell="1" allowOverlap="1" wp14:anchorId="7A8A584F" wp14:editId="286AD319">
                <wp:simplePos x="0" y="0"/>
                <wp:positionH relativeFrom="column">
                  <wp:posOffset>2850515</wp:posOffset>
                </wp:positionH>
                <wp:positionV relativeFrom="paragraph">
                  <wp:posOffset>1069340</wp:posOffset>
                </wp:positionV>
                <wp:extent cx="389255" cy="441960"/>
                <wp:effectExtent l="12065" t="12065" r="8255" b="1270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255" cy="44196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7560CE4" id="Прямоугольник 8" o:spid="_x0000_s1026" style="position:absolute;margin-left:224.45pt;margin-top:84.2pt;width:30.65pt;height:34.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" strokecolor="white"/>
            </w:pict>
          </mc:Fallback>
        </mc:AlternateContent>
      </w:r>
      <w:r w:rsidRPr="002E5AF2">
        <w:rPr>
          <w:rFonts w:ascii="Times New Roman" w:hAnsi="Times New Roman"/>
          <w:bCs/>
          <w:noProof/>
          <w:sz w:val="30"/>
          <w:szCs w:val="30"/>
        </w:rPr>
        <mc:AlternateContent>
          <mc:Choice Requires="wps">
            <w:drawing>
              <wp:anchor distT="0" distB="0" distL="114300" distR="114300" simplePos="0" relativeHeight="251662336" behindDoc="0" locked="0" layoutInCell="1" allowOverlap="1" wp14:anchorId="25313E6D" wp14:editId="6D3494FE">
                <wp:simplePos x="0" y="0"/>
                <wp:positionH relativeFrom="column">
                  <wp:posOffset>2743200</wp:posOffset>
                </wp:positionH>
                <wp:positionV relativeFrom="paragraph">
                  <wp:posOffset>3671570</wp:posOffset>
                </wp:positionV>
                <wp:extent cx="389255" cy="289560"/>
                <wp:effectExtent l="9525" t="13970" r="10795" b="1079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255" cy="28956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7FDBA83" id="Прямоугольник 7" o:spid="_x0000_s1026" style="position:absolute;margin-left:3in;margin-top:289.1pt;width:30.65pt;height:22.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" strokecolor="white"/>
            </w:pict>
          </mc:Fallback>
        </mc:AlternateContent>
      </w:r>
    </w:p>
    <w:p w:rsidR="008C162E" w:rsidRPr="002E5AF2" w:rsidRDefault="008C162E" w:rsidP="002E5AF2">
      <w:pPr>
        <w:rPr>
          <w:rFonts w:ascii="Times New Roman" w:hAnsi="Times New Roman"/>
          <w:sz w:val="30"/>
          <w:szCs w:val="30"/>
        </w:rPr>
      </w:pPr>
    </w:p>
    <w:sectPr w:rsidR="008C162E" w:rsidRPr="002E5AF2" w:rsidSect="0062148B">
      <w:headerReference w:type="default" r:id="rId43"/>
      <w:footerReference w:type="even" r:id="rId44"/>
      <w:footerReference w:type="default" r:id="rId4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01A" w:rsidRDefault="00F9501A">
      <w:pPr>
        <w:spacing w:after="0" w:line="240" w:lineRule="auto"/>
      </w:pPr>
      <w:r>
        <w:separator/>
      </w:r>
    </w:p>
  </w:endnote>
  <w:endnote w:type="continuationSeparator" w:id="0">
    <w:p w:rsidR="00F9501A" w:rsidRDefault="00F95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Times Kaz">
    <w:altName w:val="Times New Roman"/>
    <w:charset w:val="00"/>
    <w:family w:val="roman"/>
    <w:pitch w:val="variable"/>
    <w:sig w:usb0="00000001"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New R Kaz">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3041663"/>
      <w:docPartObj>
        <w:docPartGallery w:val="Page Numbers (Bottom of Page)"/>
        <w:docPartUnique/>
      </w:docPartObj>
    </w:sdtPr>
    <w:sdtEndPr/>
    <w:sdtContent>
      <w:p w:rsidR="00B37ECA" w:rsidRDefault="00B37ECA">
        <w:pPr>
          <w:pStyle w:val="a6"/>
          <w:jc w:val="center"/>
        </w:pPr>
        <w:r>
          <w:fldChar w:fldCharType="begin"/>
        </w:r>
        <w:r>
          <w:instrText>PAGE   \* MERGEFORMAT</w:instrText>
        </w:r>
        <w:r>
          <w:fldChar w:fldCharType="separate"/>
        </w:r>
        <w:r w:rsidR="0082171D">
          <w:rPr>
            <w:noProof/>
          </w:rPr>
          <w:t>22</w:t>
        </w:r>
        <w:r>
          <w:fldChar w:fldCharType="end"/>
        </w:r>
      </w:p>
    </w:sdtContent>
  </w:sdt>
  <w:p w:rsidR="00B37ECA" w:rsidRDefault="00B37ECA">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6142724"/>
      <w:docPartObj>
        <w:docPartGallery w:val="Page Numbers (Bottom of Page)"/>
        <w:docPartUnique/>
      </w:docPartObj>
    </w:sdtPr>
    <w:sdtEndPr/>
    <w:sdtContent>
      <w:p w:rsidR="00B37ECA" w:rsidRDefault="00B37ECA">
        <w:pPr>
          <w:pStyle w:val="a6"/>
          <w:jc w:val="center"/>
        </w:pPr>
        <w:r>
          <w:fldChar w:fldCharType="begin"/>
        </w:r>
        <w:r>
          <w:instrText>PAGE   \* MERGEFORMAT</w:instrText>
        </w:r>
        <w:r>
          <w:fldChar w:fldCharType="separate"/>
        </w:r>
        <w:r>
          <w:rPr>
            <w:noProof/>
          </w:rPr>
          <w:t>1</w:t>
        </w:r>
        <w:r>
          <w:fldChar w:fldCharType="end"/>
        </w:r>
      </w:p>
    </w:sdtContent>
  </w:sdt>
  <w:p w:rsidR="00B37ECA" w:rsidRDefault="00B37ECA" w:rsidP="00B51D5A">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6887939"/>
      <w:docPartObj>
        <w:docPartGallery w:val="Page Numbers (Bottom of Page)"/>
        <w:docPartUnique/>
      </w:docPartObj>
    </w:sdtPr>
    <w:sdtEndPr/>
    <w:sdtContent>
      <w:p w:rsidR="00B37ECA" w:rsidRDefault="00B37ECA">
        <w:pPr>
          <w:pStyle w:val="a6"/>
          <w:jc w:val="center"/>
        </w:pPr>
        <w:r>
          <w:fldChar w:fldCharType="begin"/>
        </w:r>
        <w:r>
          <w:instrText>PAGE   \* MERGEFORMAT</w:instrText>
        </w:r>
        <w:r>
          <w:fldChar w:fldCharType="separate"/>
        </w:r>
        <w:r w:rsidR="0082171D">
          <w:rPr>
            <w:noProof/>
          </w:rPr>
          <w:t>259</w:t>
        </w:r>
        <w:r>
          <w:fldChar w:fldCharType="end"/>
        </w:r>
      </w:p>
    </w:sdtContent>
  </w:sdt>
  <w:p w:rsidR="00B37ECA" w:rsidRDefault="00B37ECA" w:rsidP="00B51D5A">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01A" w:rsidRDefault="00F9501A">
      <w:pPr>
        <w:spacing w:after="0" w:line="240" w:lineRule="auto"/>
      </w:pPr>
      <w:r>
        <w:separator/>
      </w:r>
    </w:p>
  </w:footnote>
  <w:footnote w:type="continuationSeparator" w:id="0">
    <w:p w:rsidR="00F9501A" w:rsidRDefault="00F950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ECA" w:rsidRDefault="00B37ECA" w:rsidP="00B51D5A">
    <w:pPr>
      <w:jc w:val="right"/>
      <w:rPr>
        <w:b/>
        <w:i/>
        <w:lang w:val="kk-KZ"/>
      </w:rPr>
    </w:pPr>
  </w:p>
  <w:p w:rsidR="00B37ECA" w:rsidRDefault="00B37E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B0039"/>
    <w:multiLevelType w:val="singleLevel"/>
    <w:tmpl w:val="BC300490"/>
    <w:lvl w:ilvl="0">
      <w:start w:val="3"/>
      <w:numFmt w:val="bullet"/>
      <w:lvlText w:val="-"/>
      <w:lvlJc w:val="left"/>
      <w:pPr>
        <w:tabs>
          <w:tab w:val="num" w:pos="360"/>
        </w:tabs>
        <w:ind w:left="360" w:hanging="360"/>
      </w:pPr>
      <w:rPr>
        <w:rFonts w:ascii="Times New Roman" w:hAnsi="Times New Roman" w:hint="default"/>
      </w:rPr>
    </w:lvl>
  </w:abstractNum>
  <w:abstractNum w:abstractNumId="1">
    <w:nsid w:val="16060A92"/>
    <w:multiLevelType w:val="hybridMultilevel"/>
    <w:tmpl w:val="A6B88BB4"/>
    <w:lvl w:ilvl="0" w:tplc="C22EDA0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9554D5B"/>
    <w:multiLevelType w:val="multilevel"/>
    <w:tmpl w:val="8278A880"/>
    <w:lvl w:ilvl="0">
      <w:start w:val="1"/>
      <w:numFmt w:val="decimal"/>
      <w:pStyle w:val="a"/>
      <w:lvlText w:val="%1."/>
      <w:lvlJc w:val="left"/>
      <w:pPr>
        <w:tabs>
          <w:tab w:val="num" w:pos="720"/>
        </w:tabs>
        <w:ind w:left="720" w:hanging="360"/>
      </w:pPr>
      <w:rPr>
        <w:rFonts w:cs="Times New Roman"/>
      </w:rPr>
    </w:lvl>
    <w:lvl w:ilvl="1">
      <w:start w:val="8"/>
      <w:numFmt w:val="bullet"/>
      <w:lvlText w:val="-"/>
      <w:lvlJc w:val="left"/>
      <w:pPr>
        <w:tabs>
          <w:tab w:val="num" w:pos="1440"/>
        </w:tabs>
        <w:ind w:left="1440" w:hanging="360"/>
      </w:pPr>
      <w:rPr>
        <w:rFonts w:ascii="Times New Roman" w:eastAsia="Times New Roman" w:hAnsi="Times New Roman" w:cs="Times New Roman" w:hint="default"/>
        <w:color w:val="auto"/>
        <w:sz w:val="2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38E57427"/>
    <w:multiLevelType w:val="hybridMultilevel"/>
    <w:tmpl w:val="A9E8B5E6"/>
    <w:lvl w:ilvl="0" w:tplc="CE16CC9E">
      <w:numFmt w:val="bullet"/>
      <w:lvlText w:val="-"/>
      <w:lvlJc w:val="left"/>
      <w:pPr>
        <w:tabs>
          <w:tab w:val="num" w:pos="1260"/>
        </w:tabs>
        <w:ind w:left="1260" w:hanging="360"/>
      </w:pPr>
      <w:rPr>
        <w:rFonts w:ascii="Times New Roman" w:eastAsia="SimSun" w:hAnsi="Times New Roman" w:cs="Times New Roman" w:hint="default"/>
        <w:b/>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3D0122DF"/>
    <w:multiLevelType w:val="hybridMultilevel"/>
    <w:tmpl w:val="E272E482"/>
    <w:lvl w:ilvl="0" w:tplc="E20A5D88">
      <w:numFmt w:val="bullet"/>
      <w:lvlText w:val="-"/>
      <w:lvlJc w:val="left"/>
      <w:pPr>
        <w:ind w:left="131" w:hanging="90"/>
      </w:pPr>
      <w:rPr>
        <w:rFonts w:ascii="Calibri" w:eastAsia="Calibri" w:hAnsi="Calibri" w:cs="Calibri" w:hint="default"/>
        <w:w w:val="93"/>
        <w:sz w:val="18"/>
        <w:szCs w:val="18"/>
        <w:lang w:val="ru-RU" w:eastAsia="en-US" w:bidi="ar-SA"/>
      </w:rPr>
    </w:lvl>
    <w:lvl w:ilvl="1" w:tplc="89B2EAA0">
      <w:numFmt w:val="bullet"/>
      <w:lvlText w:val="•"/>
      <w:lvlJc w:val="left"/>
      <w:pPr>
        <w:ind w:left="861" w:hanging="90"/>
      </w:pPr>
      <w:rPr>
        <w:lang w:val="ru-RU" w:eastAsia="en-US" w:bidi="ar-SA"/>
      </w:rPr>
    </w:lvl>
    <w:lvl w:ilvl="2" w:tplc="8B547EAC">
      <w:numFmt w:val="bullet"/>
      <w:lvlText w:val="•"/>
      <w:lvlJc w:val="left"/>
      <w:pPr>
        <w:ind w:left="1582" w:hanging="90"/>
      </w:pPr>
      <w:rPr>
        <w:lang w:val="ru-RU" w:eastAsia="en-US" w:bidi="ar-SA"/>
      </w:rPr>
    </w:lvl>
    <w:lvl w:ilvl="3" w:tplc="FB326672">
      <w:numFmt w:val="bullet"/>
      <w:lvlText w:val="•"/>
      <w:lvlJc w:val="left"/>
      <w:pPr>
        <w:ind w:left="2303" w:hanging="90"/>
      </w:pPr>
      <w:rPr>
        <w:lang w:val="ru-RU" w:eastAsia="en-US" w:bidi="ar-SA"/>
      </w:rPr>
    </w:lvl>
    <w:lvl w:ilvl="4" w:tplc="7DF0EB2A">
      <w:numFmt w:val="bullet"/>
      <w:lvlText w:val="•"/>
      <w:lvlJc w:val="left"/>
      <w:pPr>
        <w:ind w:left="3024" w:hanging="90"/>
      </w:pPr>
      <w:rPr>
        <w:lang w:val="ru-RU" w:eastAsia="en-US" w:bidi="ar-SA"/>
      </w:rPr>
    </w:lvl>
    <w:lvl w:ilvl="5" w:tplc="35C42AF4">
      <w:numFmt w:val="bullet"/>
      <w:lvlText w:val="•"/>
      <w:lvlJc w:val="left"/>
      <w:pPr>
        <w:ind w:left="3745" w:hanging="90"/>
      </w:pPr>
      <w:rPr>
        <w:lang w:val="ru-RU" w:eastAsia="en-US" w:bidi="ar-SA"/>
      </w:rPr>
    </w:lvl>
    <w:lvl w:ilvl="6" w:tplc="4C1A12B4">
      <w:numFmt w:val="bullet"/>
      <w:lvlText w:val="•"/>
      <w:lvlJc w:val="left"/>
      <w:pPr>
        <w:ind w:left="4467" w:hanging="90"/>
      </w:pPr>
      <w:rPr>
        <w:lang w:val="ru-RU" w:eastAsia="en-US" w:bidi="ar-SA"/>
      </w:rPr>
    </w:lvl>
    <w:lvl w:ilvl="7" w:tplc="FEF6B0AC">
      <w:numFmt w:val="bullet"/>
      <w:lvlText w:val="•"/>
      <w:lvlJc w:val="left"/>
      <w:pPr>
        <w:ind w:left="5188" w:hanging="90"/>
      </w:pPr>
      <w:rPr>
        <w:lang w:val="ru-RU" w:eastAsia="en-US" w:bidi="ar-SA"/>
      </w:rPr>
    </w:lvl>
    <w:lvl w:ilvl="8" w:tplc="2444A510">
      <w:numFmt w:val="bullet"/>
      <w:lvlText w:val="•"/>
      <w:lvlJc w:val="left"/>
      <w:pPr>
        <w:ind w:left="5909" w:hanging="90"/>
      </w:pPr>
      <w:rPr>
        <w:lang w:val="ru-RU" w:eastAsia="en-US" w:bidi="ar-SA"/>
      </w:rPr>
    </w:lvl>
  </w:abstractNum>
  <w:abstractNum w:abstractNumId="5">
    <w:nsid w:val="471A60EF"/>
    <w:multiLevelType w:val="hybridMultilevel"/>
    <w:tmpl w:val="FB441176"/>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7386791"/>
    <w:multiLevelType w:val="hybridMultilevel"/>
    <w:tmpl w:val="DC8229D4"/>
    <w:lvl w:ilvl="0" w:tplc="0E4864E0">
      <w:start w:val="1"/>
      <w:numFmt w:val="decimal"/>
      <w:lvlText w:val="%1."/>
      <w:lvlJc w:val="left"/>
      <w:pPr>
        <w:ind w:left="107" w:hanging="268"/>
      </w:pPr>
      <w:rPr>
        <w:rFonts w:ascii="Calibri" w:eastAsia="Calibri" w:hAnsi="Calibri" w:cs="Calibri" w:hint="default"/>
        <w:w w:val="100"/>
        <w:sz w:val="22"/>
        <w:szCs w:val="22"/>
        <w:lang w:val="ru-RU" w:eastAsia="en-US" w:bidi="ar-SA"/>
      </w:rPr>
    </w:lvl>
    <w:lvl w:ilvl="1" w:tplc="769CAE10">
      <w:numFmt w:val="bullet"/>
      <w:lvlText w:val="•"/>
      <w:lvlJc w:val="left"/>
      <w:pPr>
        <w:ind w:left="468" w:hanging="268"/>
      </w:pPr>
      <w:rPr>
        <w:lang w:val="ru-RU" w:eastAsia="en-US" w:bidi="ar-SA"/>
      </w:rPr>
    </w:lvl>
    <w:lvl w:ilvl="2" w:tplc="4BCAF5BE">
      <w:numFmt w:val="bullet"/>
      <w:lvlText w:val="•"/>
      <w:lvlJc w:val="left"/>
      <w:pPr>
        <w:ind w:left="836" w:hanging="268"/>
      </w:pPr>
      <w:rPr>
        <w:lang w:val="ru-RU" w:eastAsia="en-US" w:bidi="ar-SA"/>
      </w:rPr>
    </w:lvl>
    <w:lvl w:ilvl="3" w:tplc="236A06D6">
      <w:numFmt w:val="bullet"/>
      <w:lvlText w:val="•"/>
      <w:lvlJc w:val="left"/>
      <w:pPr>
        <w:ind w:left="1204" w:hanging="268"/>
      </w:pPr>
      <w:rPr>
        <w:lang w:val="ru-RU" w:eastAsia="en-US" w:bidi="ar-SA"/>
      </w:rPr>
    </w:lvl>
    <w:lvl w:ilvl="4" w:tplc="914C8E62">
      <w:numFmt w:val="bullet"/>
      <w:lvlText w:val="•"/>
      <w:lvlJc w:val="left"/>
      <w:pPr>
        <w:ind w:left="1572" w:hanging="268"/>
      </w:pPr>
      <w:rPr>
        <w:lang w:val="ru-RU" w:eastAsia="en-US" w:bidi="ar-SA"/>
      </w:rPr>
    </w:lvl>
    <w:lvl w:ilvl="5" w:tplc="ED14C3D6">
      <w:numFmt w:val="bullet"/>
      <w:lvlText w:val="•"/>
      <w:lvlJc w:val="left"/>
      <w:pPr>
        <w:ind w:left="1940" w:hanging="268"/>
      </w:pPr>
      <w:rPr>
        <w:lang w:val="ru-RU" w:eastAsia="en-US" w:bidi="ar-SA"/>
      </w:rPr>
    </w:lvl>
    <w:lvl w:ilvl="6" w:tplc="A15A8514">
      <w:numFmt w:val="bullet"/>
      <w:lvlText w:val="•"/>
      <w:lvlJc w:val="left"/>
      <w:pPr>
        <w:ind w:left="2308" w:hanging="268"/>
      </w:pPr>
      <w:rPr>
        <w:lang w:val="ru-RU" w:eastAsia="en-US" w:bidi="ar-SA"/>
      </w:rPr>
    </w:lvl>
    <w:lvl w:ilvl="7" w:tplc="CEAC50E4">
      <w:numFmt w:val="bullet"/>
      <w:lvlText w:val="•"/>
      <w:lvlJc w:val="left"/>
      <w:pPr>
        <w:ind w:left="2676" w:hanging="268"/>
      </w:pPr>
      <w:rPr>
        <w:lang w:val="ru-RU" w:eastAsia="en-US" w:bidi="ar-SA"/>
      </w:rPr>
    </w:lvl>
    <w:lvl w:ilvl="8" w:tplc="924AA926">
      <w:numFmt w:val="bullet"/>
      <w:lvlText w:val="•"/>
      <w:lvlJc w:val="left"/>
      <w:pPr>
        <w:ind w:left="3044" w:hanging="268"/>
      </w:pPr>
      <w:rPr>
        <w:lang w:val="ru-RU" w:eastAsia="en-US" w:bidi="ar-SA"/>
      </w:rPr>
    </w:lvl>
  </w:abstractNum>
  <w:abstractNum w:abstractNumId="7">
    <w:nsid w:val="48023B8D"/>
    <w:multiLevelType w:val="hybridMultilevel"/>
    <w:tmpl w:val="A934D90E"/>
    <w:lvl w:ilvl="0" w:tplc="66DA217C">
      <w:numFmt w:val="bullet"/>
      <w:lvlText w:val="-"/>
      <w:lvlJc w:val="left"/>
      <w:pPr>
        <w:ind w:left="46" w:hanging="90"/>
      </w:pPr>
      <w:rPr>
        <w:rFonts w:ascii="Calibri" w:eastAsia="Calibri" w:hAnsi="Calibri" w:cs="Calibri" w:hint="default"/>
        <w:w w:val="93"/>
        <w:sz w:val="18"/>
        <w:szCs w:val="18"/>
        <w:lang w:val="ru-RU" w:eastAsia="en-US" w:bidi="ar-SA"/>
      </w:rPr>
    </w:lvl>
    <w:lvl w:ilvl="1" w:tplc="D6D404F6">
      <w:numFmt w:val="bullet"/>
      <w:lvlText w:val="•"/>
      <w:lvlJc w:val="left"/>
      <w:pPr>
        <w:ind w:left="302" w:hanging="90"/>
      </w:pPr>
      <w:rPr>
        <w:lang w:val="ru-RU" w:eastAsia="en-US" w:bidi="ar-SA"/>
      </w:rPr>
    </w:lvl>
    <w:lvl w:ilvl="2" w:tplc="CB7859DC">
      <w:numFmt w:val="bullet"/>
      <w:lvlText w:val="•"/>
      <w:lvlJc w:val="left"/>
      <w:pPr>
        <w:ind w:left="564" w:hanging="90"/>
      </w:pPr>
      <w:rPr>
        <w:lang w:val="ru-RU" w:eastAsia="en-US" w:bidi="ar-SA"/>
      </w:rPr>
    </w:lvl>
    <w:lvl w:ilvl="3" w:tplc="CAAA528A">
      <w:numFmt w:val="bullet"/>
      <w:lvlText w:val="•"/>
      <w:lvlJc w:val="left"/>
      <w:pPr>
        <w:ind w:left="826" w:hanging="90"/>
      </w:pPr>
      <w:rPr>
        <w:lang w:val="ru-RU" w:eastAsia="en-US" w:bidi="ar-SA"/>
      </w:rPr>
    </w:lvl>
    <w:lvl w:ilvl="4" w:tplc="F3B64C20">
      <w:numFmt w:val="bullet"/>
      <w:lvlText w:val="•"/>
      <w:lvlJc w:val="left"/>
      <w:pPr>
        <w:ind w:left="1089" w:hanging="90"/>
      </w:pPr>
      <w:rPr>
        <w:lang w:val="ru-RU" w:eastAsia="en-US" w:bidi="ar-SA"/>
      </w:rPr>
    </w:lvl>
    <w:lvl w:ilvl="5" w:tplc="F48AED5C">
      <w:numFmt w:val="bullet"/>
      <w:lvlText w:val="•"/>
      <w:lvlJc w:val="left"/>
      <w:pPr>
        <w:ind w:left="1351" w:hanging="90"/>
      </w:pPr>
      <w:rPr>
        <w:lang w:val="ru-RU" w:eastAsia="en-US" w:bidi="ar-SA"/>
      </w:rPr>
    </w:lvl>
    <w:lvl w:ilvl="6" w:tplc="91944902">
      <w:numFmt w:val="bullet"/>
      <w:lvlText w:val="•"/>
      <w:lvlJc w:val="left"/>
      <w:pPr>
        <w:ind w:left="1613" w:hanging="90"/>
      </w:pPr>
      <w:rPr>
        <w:lang w:val="ru-RU" w:eastAsia="en-US" w:bidi="ar-SA"/>
      </w:rPr>
    </w:lvl>
    <w:lvl w:ilvl="7" w:tplc="58960BD8">
      <w:numFmt w:val="bullet"/>
      <w:lvlText w:val="•"/>
      <w:lvlJc w:val="left"/>
      <w:pPr>
        <w:ind w:left="1876" w:hanging="90"/>
      </w:pPr>
      <w:rPr>
        <w:lang w:val="ru-RU" w:eastAsia="en-US" w:bidi="ar-SA"/>
      </w:rPr>
    </w:lvl>
    <w:lvl w:ilvl="8" w:tplc="D7F690A6">
      <w:numFmt w:val="bullet"/>
      <w:lvlText w:val="•"/>
      <w:lvlJc w:val="left"/>
      <w:pPr>
        <w:ind w:left="2138" w:hanging="90"/>
      </w:pPr>
      <w:rPr>
        <w:lang w:val="ru-RU" w:eastAsia="en-US" w:bidi="ar-SA"/>
      </w:rPr>
    </w:lvl>
  </w:abstractNum>
  <w:abstractNum w:abstractNumId="8">
    <w:nsid w:val="4E9F7174"/>
    <w:multiLevelType w:val="multilevel"/>
    <w:tmpl w:val="87B0FE96"/>
    <w:lvl w:ilvl="0">
      <w:start w:val="1"/>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56584099"/>
    <w:multiLevelType w:val="hybridMultilevel"/>
    <w:tmpl w:val="BC1ACC42"/>
    <w:lvl w:ilvl="0" w:tplc="801AE990">
      <w:numFmt w:val="bullet"/>
      <w:lvlText w:val="-"/>
      <w:lvlJc w:val="left"/>
      <w:pPr>
        <w:ind w:left="35" w:hanging="90"/>
      </w:pPr>
      <w:rPr>
        <w:rFonts w:ascii="Calibri" w:eastAsia="Calibri" w:hAnsi="Calibri" w:cs="Calibri" w:hint="default"/>
        <w:w w:val="93"/>
        <w:sz w:val="18"/>
        <w:szCs w:val="18"/>
        <w:lang w:val="ru-RU" w:eastAsia="en-US" w:bidi="ar-SA"/>
      </w:rPr>
    </w:lvl>
    <w:lvl w:ilvl="1" w:tplc="C0203F00">
      <w:numFmt w:val="bullet"/>
      <w:lvlText w:val="•"/>
      <w:lvlJc w:val="left"/>
      <w:pPr>
        <w:ind w:left="303" w:hanging="90"/>
      </w:pPr>
      <w:rPr>
        <w:lang w:val="ru-RU" w:eastAsia="en-US" w:bidi="ar-SA"/>
      </w:rPr>
    </w:lvl>
    <w:lvl w:ilvl="2" w:tplc="2F264A12">
      <w:numFmt w:val="bullet"/>
      <w:lvlText w:val="•"/>
      <w:lvlJc w:val="left"/>
      <w:pPr>
        <w:ind w:left="567" w:hanging="90"/>
      </w:pPr>
      <w:rPr>
        <w:lang w:val="ru-RU" w:eastAsia="en-US" w:bidi="ar-SA"/>
      </w:rPr>
    </w:lvl>
    <w:lvl w:ilvl="3" w:tplc="1362F070">
      <w:numFmt w:val="bullet"/>
      <w:lvlText w:val="•"/>
      <w:lvlJc w:val="left"/>
      <w:pPr>
        <w:ind w:left="831" w:hanging="90"/>
      </w:pPr>
      <w:rPr>
        <w:lang w:val="ru-RU" w:eastAsia="en-US" w:bidi="ar-SA"/>
      </w:rPr>
    </w:lvl>
    <w:lvl w:ilvl="4" w:tplc="B08EA68A">
      <w:numFmt w:val="bullet"/>
      <w:lvlText w:val="•"/>
      <w:lvlJc w:val="left"/>
      <w:pPr>
        <w:ind w:left="1095" w:hanging="90"/>
      </w:pPr>
      <w:rPr>
        <w:lang w:val="ru-RU" w:eastAsia="en-US" w:bidi="ar-SA"/>
      </w:rPr>
    </w:lvl>
    <w:lvl w:ilvl="5" w:tplc="7952E3CC">
      <w:numFmt w:val="bullet"/>
      <w:lvlText w:val="•"/>
      <w:lvlJc w:val="left"/>
      <w:pPr>
        <w:ind w:left="1359" w:hanging="90"/>
      </w:pPr>
      <w:rPr>
        <w:lang w:val="ru-RU" w:eastAsia="en-US" w:bidi="ar-SA"/>
      </w:rPr>
    </w:lvl>
    <w:lvl w:ilvl="6" w:tplc="AB7E92BC">
      <w:numFmt w:val="bullet"/>
      <w:lvlText w:val="•"/>
      <w:lvlJc w:val="left"/>
      <w:pPr>
        <w:ind w:left="1623" w:hanging="90"/>
      </w:pPr>
      <w:rPr>
        <w:lang w:val="ru-RU" w:eastAsia="en-US" w:bidi="ar-SA"/>
      </w:rPr>
    </w:lvl>
    <w:lvl w:ilvl="7" w:tplc="C2CCAEDC">
      <w:numFmt w:val="bullet"/>
      <w:lvlText w:val="•"/>
      <w:lvlJc w:val="left"/>
      <w:pPr>
        <w:ind w:left="1887" w:hanging="90"/>
      </w:pPr>
      <w:rPr>
        <w:lang w:val="ru-RU" w:eastAsia="en-US" w:bidi="ar-SA"/>
      </w:rPr>
    </w:lvl>
    <w:lvl w:ilvl="8" w:tplc="B19E8C96">
      <w:numFmt w:val="bullet"/>
      <w:lvlText w:val="•"/>
      <w:lvlJc w:val="left"/>
      <w:pPr>
        <w:ind w:left="2150" w:hanging="90"/>
      </w:pPr>
      <w:rPr>
        <w:lang w:val="ru-RU" w:eastAsia="en-US" w:bidi="ar-SA"/>
      </w:rPr>
    </w:lvl>
  </w:abstractNum>
  <w:abstractNum w:abstractNumId="10">
    <w:nsid w:val="56D61310"/>
    <w:multiLevelType w:val="multilevel"/>
    <w:tmpl w:val="255EDBFA"/>
    <w:lvl w:ilvl="0">
      <w:start w:val="1"/>
      <w:numFmt w:val="decimal"/>
      <w:lvlText w:val="%1"/>
      <w:lvlJc w:val="left"/>
      <w:pPr>
        <w:ind w:left="696" w:hanging="696"/>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56F41A23"/>
    <w:multiLevelType w:val="hybridMultilevel"/>
    <w:tmpl w:val="CF2C6FBA"/>
    <w:lvl w:ilvl="0" w:tplc="95926C78">
      <w:numFmt w:val="bullet"/>
      <w:lvlText w:val="-"/>
      <w:lvlJc w:val="left"/>
      <w:pPr>
        <w:ind w:left="32" w:hanging="90"/>
      </w:pPr>
      <w:rPr>
        <w:rFonts w:ascii="Calibri" w:eastAsia="Calibri" w:hAnsi="Calibri" w:cs="Calibri" w:hint="default"/>
        <w:w w:val="93"/>
        <w:sz w:val="18"/>
        <w:szCs w:val="18"/>
        <w:lang w:val="ru-RU" w:eastAsia="en-US" w:bidi="ar-SA"/>
      </w:rPr>
    </w:lvl>
    <w:lvl w:ilvl="1" w:tplc="B204B1E2">
      <w:numFmt w:val="bullet"/>
      <w:lvlText w:val="•"/>
      <w:lvlJc w:val="left"/>
      <w:pPr>
        <w:ind w:left="307" w:hanging="90"/>
      </w:pPr>
      <w:rPr>
        <w:lang w:val="ru-RU" w:eastAsia="en-US" w:bidi="ar-SA"/>
      </w:rPr>
    </w:lvl>
    <w:lvl w:ilvl="2" w:tplc="AF307200">
      <w:numFmt w:val="bullet"/>
      <w:lvlText w:val="•"/>
      <w:lvlJc w:val="left"/>
      <w:pPr>
        <w:ind w:left="574" w:hanging="90"/>
      </w:pPr>
      <w:rPr>
        <w:lang w:val="ru-RU" w:eastAsia="en-US" w:bidi="ar-SA"/>
      </w:rPr>
    </w:lvl>
    <w:lvl w:ilvl="3" w:tplc="03169E36">
      <w:numFmt w:val="bullet"/>
      <w:lvlText w:val="•"/>
      <w:lvlJc w:val="left"/>
      <w:pPr>
        <w:ind w:left="841" w:hanging="90"/>
      </w:pPr>
      <w:rPr>
        <w:lang w:val="ru-RU" w:eastAsia="en-US" w:bidi="ar-SA"/>
      </w:rPr>
    </w:lvl>
    <w:lvl w:ilvl="4" w:tplc="0AF25574">
      <w:numFmt w:val="bullet"/>
      <w:lvlText w:val="•"/>
      <w:lvlJc w:val="left"/>
      <w:pPr>
        <w:ind w:left="1108" w:hanging="90"/>
      </w:pPr>
      <w:rPr>
        <w:lang w:val="ru-RU" w:eastAsia="en-US" w:bidi="ar-SA"/>
      </w:rPr>
    </w:lvl>
    <w:lvl w:ilvl="5" w:tplc="963A9A5A">
      <w:numFmt w:val="bullet"/>
      <w:lvlText w:val="•"/>
      <w:lvlJc w:val="left"/>
      <w:pPr>
        <w:ind w:left="1375" w:hanging="90"/>
      </w:pPr>
      <w:rPr>
        <w:lang w:val="ru-RU" w:eastAsia="en-US" w:bidi="ar-SA"/>
      </w:rPr>
    </w:lvl>
    <w:lvl w:ilvl="6" w:tplc="E5EADBAA">
      <w:numFmt w:val="bullet"/>
      <w:lvlText w:val="•"/>
      <w:lvlJc w:val="left"/>
      <w:pPr>
        <w:ind w:left="1642" w:hanging="90"/>
      </w:pPr>
      <w:rPr>
        <w:lang w:val="ru-RU" w:eastAsia="en-US" w:bidi="ar-SA"/>
      </w:rPr>
    </w:lvl>
    <w:lvl w:ilvl="7" w:tplc="CB0AB60C">
      <w:numFmt w:val="bullet"/>
      <w:lvlText w:val="•"/>
      <w:lvlJc w:val="left"/>
      <w:pPr>
        <w:ind w:left="1909" w:hanging="90"/>
      </w:pPr>
      <w:rPr>
        <w:lang w:val="ru-RU" w:eastAsia="en-US" w:bidi="ar-SA"/>
      </w:rPr>
    </w:lvl>
    <w:lvl w:ilvl="8" w:tplc="626E76DE">
      <w:numFmt w:val="bullet"/>
      <w:lvlText w:val="•"/>
      <w:lvlJc w:val="left"/>
      <w:pPr>
        <w:ind w:left="2176" w:hanging="90"/>
      </w:pPr>
      <w:rPr>
        <w:lang w:val="ru-RU" w:eastAsia="en-US" w:bidi="ar-SA"/>
      </w:rPr>
    </w:lvl>
  </w:abstractNum>
  <w:abstractNum w:abstractNumId="12">
    <w:nsid w:val="5E5D5CF1"/>
    <w:multiLevelType w:val="multilevel"/>
    <w:tmpl w:val="C1B49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02B2CE1"/>
    <w:multiLevelType w:val="multilevel"/>
    <w:tmpl w:val="8DD4A094"/>
    <w:lvl w:ilvl="0">
      <w:start w:val="1"/>
      <w:numFmt w:val="decimal"/>
      <w:lvlText w:val="%1."/>
      <w:lvlJc w:val="left"/>
      <w:pPr>
        <w:tabs>
          <w:tab w:val="num" w:pos="1440"/>
        </w:tabs>
        <w:ind w:left="1440" w:hanging="360"/>
      </w:pPr>
      <w:rPr>
        <w:rFonts w:hint="default"/>
        <w:b w:val="0"/>
        <w:i w:val="0"/>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44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nsid w:val="6A9B7DAD"/>
    <w:multiLevelType w:val="multilevel"/>
    <w:tmpl w:val="A7E8F802"/>
    <w:lvl w:ilvl="0">
      <w:start w:val="1"/>
      <w:numFmt w:val="decimal"/>
      <w:lvlText w:val="%1."/>
      <w:lvlJc w:val="left"/>
      <w:pPr>
        <w:tabs>
          <w:tab w:val="num" w:pos="1080"/>
        </w:tabs>
        <w:ind w:left="1080" w:hanging="1080"/>
      </w:pPr>
      <w:rPr>
        <w:rFonts w:hint="default"/>
      </w:rPr>
    </w:lvl>
    <w:lvl w:ilvl="1">
      <w:start w:val="6"/>
      <w:numFmt w:val="decimal"/>
      <w:isLgl/>
      <w:lvlText w:val="%1.%2."/>
      <w:lvlJc w:val="left"/>
      <w:pPr>
        <w:ind w:left="1290" w:hanging="72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790" w:hanging="1080"/>
      </w:pPr>
      <w:rPr>
        <w:rFonts w:hint="default"/>
      </w:rPr>
    </w:lvl>
    <w:lvl w:ilvl="4">
      <w:start w:val="1"/>
      <w:numFmt w:val="decimal"/>
      <w:isLgl/>
      <w:lvlText w:val="%1.%2.%3.%4.%5."/>
      <w:lvlJc w:val="left"/>
      <w:pPr>
        <w:ind w:left="3720" w:hanging="1440"/>
      </w:pPr>
      <w:rPr>
        <w:rFonts w:hint="default"/>
      </w:rPr>
    </w:lvl>
    <w:lvl w:ilvl="5">
      <w:start w:val="1"/>
      <w:numFmt w:val="decimal"/>
      <w:isLgl/>
      <w:lvlText w:val="%1.%2.%3.%4.%5.%6."/>
      <w:lvlJc w:val="left"/>
      <w:pPr>
        <w:ind w:left="4290" w:hanging="1440"/>
      </w:pPr>
      <w:rPr>
        <w:rFonts w:hint="default"/>
      </w:rPr>
    </w:lvl>
    <w:lvl w:ilvl="6">
      <w:start w:val="1"/>
      <w:numFmt w:val="decimal"/>
      <w:isLgl/>
      <w:lvlText w:val="%1.%2.%3.%4.%5.%6.%7."/>
      <w:lvlJc w:val="left"/>
      <w:pPr>
        <w:ind w:left="5220" w:hanging="1800"/>
      </w:pPr>
      <w:rPr>
        <w:rFonts w:hint="default"/>
      </w:rPr>
    </w:lvl>
    <w:lvl w:ilvl="7">
      <w:start w:val="1"/>
      <w:numFmt w:val="decimal"/>
      <w:isLgl/>
      <w:lvlText w:val="%1.%2.%3.%4.%5.%6.%7.%8."/>
      <w:lvlJc w:val="left"/>
      <w:pPr>
        <w:ind w:left="5790" w:hanging="1800"/>
      </w:pPr>
      <w:rPr>
        <w:rFonts w:hint="default"/>
      </w:rPr>
    </w:lvl>
    <w:lvl w:ilvl="8">
      <w:start w:val="1"/>
      <w:numFmt w:val="decimal"/>
      <w:isLgl/>
      <w:lvlText w:val="%1.%2.%3.%4.%5.%6.%7.%8.%9."/>
      <w:lvlJc w:val="left"/>
      <w:pPr>
        <w:ind w:left="6720" w:hanging="2160"/>
      </w:pPr>
      <w:rPr>
        <w:rFonts w:hint="default"/>
      </w:rPr>
    </w:lvl>
  </w:abstractNum>
  <w:abstractNum w:abstractNumId="15">
    <w:nsid w:val="72450976"/>
    <w:multiLevelType w:val="hybridMultilevel"/>
    <w:tmpl w:val="6C34A5CE"/>
    <w:lvl w:ilvl="0" w:tplc="3A7C21F0">
      <w:start w:val="1"/>
      <w:numFmt w:val="decimal"/>
      <w:lvlText w:val="%1."/>
      <w:lvlJc w:val="left"/>
      <w:pPr>
        <w:tabs>
          <w:tab w:val="num" w:pos="990"/>
        </w:tabs>
        <w:ind w:left="990"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6">
    <w:nsid w:val="782C7478"/>
    <w:multiLevelType w:val="hybridMultilevel"/>
    <w:tmpl w:val="D8D2799C"/>
    <w:lvl w:ilvl="0" w:tplc="D8D605E8">
      <w:start w:val="1"/>
      <w:numFmt w:val="bullet"/>
      <w:lvlText w:val="-"/>
      <w:lvlJc w:val="left"/>
      <w:pPr>
        <w:tabs>
          <w:tab w:val="num" w:pos="1594"/>
        </w:tabs>
        <w:ind w:left="1594" w:hanging="885"/>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7">
    <w:nsid w:val="7957538E"/>
    <w:multiLevelType w:val="hybridMultilevel"/>
    <w:tmpl w:val="8A56AD0A"/>
    <w:lvl w:ilvl="0" w:tplc="0C489614">
      <w:numFmt w:val="bullet"/>
      <w:lvlText w:val="-"/>
      <w:lvlJc w:val="left"/>
      <w:pPr>
        <w:ind w:left="35" w:hanging="90"/>
      </w:pPr>
      <w:rPr>
        <w:rFonts w:ascii="Calibri" w:eastAsia="Calibri" w:hAnsi="Calibri" w:cs="Calibri" w:hint="default"/>
        <w:w w:val="93"/>
        <w:sz w:val="18"/>
        <w:szCs w:val="18"/>
        <w:lang w:val="ru-RU" w:eastAsia="en-US" w:bidi="ar-SA"/>
      </w:rPr>
    </w:lvl>
    <w:lvl w:ilvl="1" w:tplc="0540DC10">
      <w:numFmt w:val="bullet"/>
      <w:lvlText w:val="•"/>
      <w:lvlJc w:val="left"/>
      <w:pPr>
        <w:ind w:left="319" w:hanging="90"/>
      </w:pPr>
      <w:rPr>
        <w:lang w:val="ru-RU" w:eastAsia="en-US" w:bidi="ar-SA"/>
      </w:rPr>
    </w:lvl>
    <w:lvl w:ilvl="2" w:tplc="ECFE7B5A">
      <w:numFmt w:val="bullet"/>
      <w:lvlText w:val="•"/>
      <w:lvlJc w:val="left"/>
      <w:pPr>
        <w:ind w:left="599" w:hanging="90"/>
      </w:pPr>
      <w:rPr>
        <w:lang w:val="ru-RU" w:eastAsia="en-US" w:bidi="ar-SA"/>
      </w:rPr>
    </w:lvl>
    <w:lvl w:ilvl="3" w:tplc="B2A4C0EE">
      <w:numFmt w:val="bullet"/>
      <w:lvlText w:val="•"/>
      <w:lvlJc w:val="left"/>
      <w:pPr>
        <w:ind w:left="879" w:hanging="90"/>
      </w:pPr>
      <w:rPr>
        <w:lang w:val="ru-RU" w:eastAsia="en-US" w:bidi="ar-SA"/>
      </w:rPr>
    </w:lvl>
    <w:lvl w:ilvl="4" w:tplc="EF3A331E">
      <w:numFmt w:val="bullet"/>
      <w:lvlText w:val="•"/>
      <w:lvlJc w:val="left"/>
      <w:pPr>
        <w:ind w:left="1158" w:hanging="90"/>
      </w:pPr>
      <w:rPr>
        <w:lang w:val="ru-RU" w:eastAsia="en-US" w:bidi="ar-SA"/>
      </w:rPr>
    </w:lvl>
    <w:lvl w:ilvl="5" w:tplc="567C5690">
      <w:numFmt w:val="bullet"/>
      <w:lvlText w:val="•"/>
      <w:lvlJc w:val="left"/>
      <w:pPr>
        <w:ind w:left="1438" w:hanging="90"/>
      </w:pPr>
      <w:rPr>
        <w:lang w:val="ru-RU" w:eastAsia="en-US" w:bidi="ar-SA"/>
      </w:rPr>
    </w:lvl>
    <w:lvl w:ilvl="6" w:tplc="41BC50C6">
      <w:numFmt w:val="bullet"/>
      <w:lvlText w:val="•"/>
      <w:lvlJc w:val="left"/>
      <w:pPr>
        <w:ind w:left="1718" w:hanging="90"/>
      </w:pPr>
      <w:rPr>
        <w:lang w:val="ru-RU" w:eastAsia="en-US" w:bidi="ar-SA"/>
      </w:rPr>
    </w:lvl>
    <w:lvl w:ilvl="7" w:tplc="376ED04E">
      <w:numFmt w:val="bullet"/>
      <w:lvlText w:val="•"/>
      <w:lvlJc w:val="left"/>
      <w:pPr>
        <w:ind w:left="1997" w:hanging="90"/>
      </w:pPr>
      <w:rPr>
        <w:lang w:val="ru-RU" w:eastAsia="en-US" w:bidi="ar-SA"/>
      </w:rPr>
    </w:lvl>
    <w:lvl w:ilvl="8" w:tplc="DA70A5A6">
      <w:numFmt w:val="bullet"/>
      <w:lvlText w:val="•"/>
      <w:lvlJc w:val="left"/>
      <w:pPr>
        <w:ind w:left="2277" w:hanging="90"/>
      </w:pPr>
      <w:rPr>
        <w:lang w:val="ru-RU" w:eastAsia="en-US" w:bidi="ar-SA"/>
      </w:r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6"/>
  </w:num>
  <w:num w:numId="4">
    <w:abstractNumId w:val="14"/>
  </w:num>
  <w:num w:numId="5">
    <w:abstractNumId w:val="15"/>
  </w:num>
  <w:num w:numId="6">
    <w:abstractNumId w:val="0"/>
  </w:num>
  <w:num w:numId="7">
    <w:abstractNumId w:val="1"/>
  </w:num>
  <w:num w:numId="8">
    <w:abstractNumId w:val="3"/>
  </w:num>
  <w:num w:numId="9">
    <w:abstractNumId w:val="5"/>
  </w:num>
  <w:num w:numId="10">
    <w:abstractNumId w:val="7"/>
  </w:num>
  <w:num w:numId="11">
    <w:abstractNumId w:val="4"/>
  </w:num>
  <w:num w:numId="12">
    <w:abstractNumId w:val="9"/>
  </w:num>
  <w:num w:numId="13">
    <w:abstractNumId w:val="17"/>
  </w:num>
  <w:num w:numId="14">
    <w:abstractNumId w:val="11"/>
  </w:num>
  <w:num w:numId="15">
    <w:abstractNumId w:val="6"/>
    <w:lvlOverride w:ilvl="0">
      <w:startOverride w:val="1"/>
    </w:lvlOverride>
    <w:lvlOverride w:ilvl="1"/>
    <w:lvlOverride w:ilvl="2"/>
    <w:lvlOverride w:ilvl="3"/>
    <w:lvlOverride w:ilvl="4"/>
    <w:lvlOverride w:ilvl="5"/>
    <w:lvlOverride w:ilvl="6"/>
    <w:lvlOverride w:ilvl="7"/>
    <w:lvlOverride w:ilvl="8"/>
  </w:num>
  <w:num w:numId="16">
    <w:abstractNumId w:val="8"/>
  </w:num>
  <w:num w:numId="17">
    <w:abstractNumId w:val="10"/>
  </w:num>
  <w:num w:numId="1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4E7"/>
    <w:rsid w:val="00007174"/>
    <w:rsid w:val="0003313B"/>
    <w:rsid w:val="000552C2"/>
    <w:rsid w:val="000A0164"/>
    <w:rsid w:val="000B4946"/>
    <w:rsid w:val="000C464A"/>
    <w:rsid w:val="000C7FBC"/>
    <w:rsid w:val="000D3316"/>
    <w:rsid w:val="000D4CBD"/>
    <w:rsid w:val="000D5EE1"/>
    <w:rsid w:val="00121A91"/>
    <w:rsid w:val="00121DDF"/>
    <w:rsid w:val="0013678C"/>
    <w:rsid w:val="00137129"/>
    <w:rsid w:val="00147254"/>
    <w:rsid w:val="00153049"/>
    <w:rsid w:val="001579B0"/>
    <w:rsid w:val="001765E3"/>
    <w:rsid w:val="001A066C"/>
    <w:rsid w:val="001B2A01"/>
    <w:rsid w:val="001B6795"/>
    <w:rsid w:val="001D58CB"/>
    <w:rsid w:val="001F6479"/>
    <w:rsid w:val="001F7790"/>
    <w:rsid w:val="00223DC3"/>
    <w:rsid w:val="0025130E"/>
    <w:rsid w:val="0025569E"/>
    <w:rsid w:val="002714E9"/>
    <w:rsid w:val="002826B2"/>
    <w:rsid w:val="002A193A"/>
    <w:rsid w:val="002D70C9"/>
    <w:rsid w:val="002E5AF2"/>
    <w:rsid w:val="002F4B4B"/>
    <w:rsid w:val="00310F5B"/>
    <w:rsid w:val="0031248D"/>
    <w:rsid w:val="00312C67"/>
    <w:rsid w:val="003224E7"/>
    <w:rsid w:val="00355F05"/>
    <w:rsid w:val="0037595C"/>
    <w:rsid w:val="0038765D"/>
    <w:rsid w:val="003A0283"/>
    <w:rsid w:val="003A1C44"/>
    <w:rsid w:val="003A32F4"/>
    <w:rsid w:val="003D3A1A"/>
    <w:rsid w:val="003E4E41"/>
    <w:rsid w:val="00400BB8"/>
    <w:rsid w:val="004022BE"/>
    <w:rsid w:val="00426517"/>
    <w:rsid w:val="00443743"/>
    <w:rsid w:val="004520BF"/>
    <w:rsid w:val="004707CC"/>
    <w:rsid w:val="00471699"/>
    <w:rsid w:val="004759A2"/>
    <w:rsid w:val="00490F09"/>
    <w:rsid w:val="0049305F"/>
    <w:rsid w:val="0049396C"/>
    <w:rsid w:val="00494700"/>
    <w:rsid w:val="00494B2B"/>
    <w:rsid w:val="004E2CF3"/>
    <w:rsid w:val="00512C7F"/>
    <w:rsid w:val="00513353"/>
    <w:rsid w:val="005149BA"/>
    <w:rsid w:val="005214C2"/>
    <w:rsid w:val="00557347"/>
    <w:rsid w:val="005616CF"/>
    <w:rsid w:val="00563AB8"/>
    <w:rsid w:val="005819F3"/>
    <w:rsid w:val="005B6148"/>
    <w:rsid w:val="005C0305"/>
    <w:rsid w:val="005C488E"/>
    <w:rsid w:val="005F615A"/>
    <w:rsid w:val="005F64DD"/>
    <w:rsid w:val="00600D30"/>
    <w:rsid w:val="0060402E"/>
    <w:rsid w:val="00616563"/>
    <w:rsid w:val="0062148B"/>
    <w:rsid w:val="00625810"/>
    <w:rsid w:val="00644612"/>
    <w:rsid w:val="00645F47"/>
    <w:rsid w:val="00650ACC"/>
    <w:rsid w:val="00656CCE"/>
    <w:rsid w:val="00665D3A"/>
    <w:rsid w:val="006D616B"/>
    <w:rsid w:val="006F2150"/>
    <w:rsid w:val="007479A9"/>
    <w:rsid w:val="00756081"/>
    <w:rsid w:val="0075770D"/>
    <w:rsid w:val="007873B1"/>
    <w:rsid w:val="007A0AC6"/>
    <w:rsid w:val="007B0599"/>
    <w:rsid w:val="007E3D9F"/>
    <w:rsid w:val="007F0E4F"/>
    <w:rsid w:val="007F6DC6"/>
    <w:rsid w:val="0080008A"/>
    <w:rsid w:val="00810681"/>
    <w:rsid w:val="0082171D"/>
    <w:rsid w:val="00830520"/>
    <w:rsid w:val="00834F8D"/>
    <w:rsid w:val="008A627C"/>
    <w:rsid w:val="008B1AAD"/>
    <w:rsid w:val="008B34F1"/>
    <w:rsid w:val="008C162E"/>
    <w:rsid w:val="008C288E"/>
    <w:rsid w:val="008F3F9C"/>
    <w:rsid w:val="00903E2B"/>
    <w:rsid w:val="009275E1"/>
    <w:rsid w:val="0093489C"/>
    <w:rsid w:val="00935BA1"/>
    <w:rsid w:val="00951638"/>
    <w:rsid w:val="00954FE3"/>
    <w:rsid w:val="00962AC2"/>
    <w:rsid w:val="009676D0"/>
    <w:rsid w:val="00970644"/>
    <w:rsid w:val="009823B2"/>
    <w:rsid w:val="009826A6"/>
    <w:rsid w:val="00984374"/>
    <w:rsid w:val="0099690D"/>
    <w:rsid w:val="009E3A1D"/>
    <w:rsid w:val="009F156C"/>
    <w:rsid w:val="009F41F9"/>
    <w:rsid w:val="00A04E29"/>
    <w:rsid w:val="00A35F0D"/>
    <w:rsid w:val="00A63076"/>
    <w:rsid w:val="00A865F0"/>
    <w:rsid w:val="00A904C0"/>
    <w:rsid w:val="00A93249"/>
    <w:rsid w:val="00A9715C"/>
    <w:rsid w:val="00AA067B"/>
    <w:rsid w:val="00AA24E7"/>
    <w:rsid w:val="00AA2F18"/>
    <w:rsid w:val="00AB3178"/>
    <w:rsid w:val="00AB5601"/>
    <w:rsid w:val="00AD185D"/>
    <w:rsid w:val="00AF49BA"/>
    <w:rsid w:val="00B076A3"/>
    <w:rsid w:val="00B27C09"/>
    <w:rsid w:val="00B34F9C"/>
    <w:rsid w:val="00B37ECA"/>
    <w:rsid w:val="00B51D5A"/>
    <w:rsid w:val="00B560AE"/>
    <w:rsid w:val="00B57834"/>
    <w:rsid w:val="00B65C94"/>
    <w:rsid w:val="00B67CF3"/>
    <w:rsid w:val="00B91103"/>
    <w:rsid w:val="00BA193C"/>
    <w:rsid w:val="00BC2259"/>
    <w:rsid w:val="00BC2310"/>
    <w:rsid w:val="00BD5A9D"/>
    <w:rsid w:val="00BE58B1"/>
    <w:rsid w:val="00BF5B5E"/>
    <w:rsid w:val="00C032F8"/>
    <w:rsid w:val="00C05EE2"/>
    <w:rsid w:val="00C07938"/>
    <w:rsid w:val="00C224E4"/>
    <w:rsid w:val="00C360FF"/>
    <w:rsid w:val="00C5203C"/>
    <w:rsid w:val="00C73844"/>
    <w:rsid w:val="00C84905"/>
    <w:rsid w:val="00C86D87"/>
    <w:rsid w:val="00CC26A9"/>
    <w:rsid w:val="00CD6C99"/>
    <w:rsid w:val="00CE5E62"/>
    <w:rsid w:val="00CF1F45"/>
    <w:rsid w:val="00CF3C64"/>
    <w:rsid w:val="00D03DE8"/>
    <w:rsid w:val="00D04ABD"/>
    <w:rsid w:val="00D1318B"/>
    <w:rsid w:val="00D36CDA"/>
    <w:rsid w:val="00D4737A"/>
    <w:rsid w:val="00D730CF"/>
    <w:rsid w:val="00D84CB3"/>
    <w:rsid w:val="00D869F2"/>
    <w:rsid w:val="00D9446C"/>
    <w:rsid w:val="00D9777E"/>
    <w:rsid w:val="00DC2E69"/>
    <w:rsid w:val="00DC6C24"/>
    <w:rsid w:val="00DE38E9"/>
    <w:rsid w:val="00E16A03"/>
    <w:rsid w:val="00E64009"/>
    <w:rsid w:val="00E67D66"/>
    <w:rsid w:val="00E7291C"/>
    <w:rsid w:val="00E76483"/>
    <w:rsid w:val="00EB6C60"/>
    <w:rsid w:val="00EB7013"/>
    <w:rsid w:val="00EB7EC5"/>
    <w:rsid w:val="00EC04F6"/>
    <w:rsid w:val="00ED3BD6"/>
    <w:rsid w:val="00EF5870"/>
    <w:rsid w:val="00F07269"/>
    <w:rsid w:val="00F20D77"/>
    <w:rsid w:val="00F25223"/>
    <w:rsid w:val="00F25DEF"/>
    <w:rsid w:val="00F2665D"/>
    <w:rsid w:val="00F448E5"/>
    <w:rsid w:val="00F5149C"/>
    <w:rsid w:val="00F560F6"/>
    <w:rsid w:val="00F57002"/>
    <w:rsid w:val="00F6493E"/>
    <w:rsid w:val="00F708A0"/>
    <w:rsid w:val="00F73B5A"/>
    <w:rsid w:val="00F73D64"/>
    <w:rsid w:val="00F75A5F"/>
    <w:rsid w:val="00F768AA"/>
    <w:rsid w:val="00F864AC"/>
    <w:rsid w:val="00F928F1"/>
    <w:rsid w:val="00F9501A"/>
    <w:rsid w:val="00F955A7"/>
    <w:rsid w:val="00FF17CA"/>
    <w:rsid w:val="00FF2A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Cite" w:uiPriority="0"/>
    <w:lsdException w:name="No Lis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C162E"/>
    <w:rPr>
      <w:rFonts w:ascii="Calibri" w:eastAsia="Times New Roman" w:hAnsi="Calibri" w:cs="Times New Roman"/>
      <w:lang w:eastAsia="ru-RU"/>
    </w:rPr>
  </w:style>
  <w:style w:type="paragraph" w:styleId="1">
    <w:name w:val="heading 1"/>
    <w:basedOn w:val="a0"/>
    <w:next w:val="a0"/>
    <w:link w:val="10"/>
    <w:qFormat/>
    <w:rsid w:val="008C162E"/>
    <w:pPr>
      <w:keepNext/>
      <w:spacing w:after="0" w:line="240" w:lineRule="auto"/>
      <w:outlineLvl w:val="0"/>
    </w:pPr>
    <w:rPr>
      <w:rFonts w:ascii="KZ Times New Roman" w:hAnsi="KZ Times New Roman"/>
      <w:sz w:val="24"/>
      <w:szCs w:val="20"/>
    </w:rPr>
  </w:style>
  <w:style w:type="paragraph" w:styleId="2">
    <w:name w:val="heading 2"/>
    <w:basedOn w:val="a0"/>
    <w:next w:val="a0"/>
    <w:link w:val="20"/>
    <w:qFormat/>
    <w:rsid w:val="008C162E"/>
    <w:pPr>
      <w:keepNext/>
      <w:spacing w:after="0" w:line="240" w:lineRule="auto"/>
      <w:jc w:val="right"/>
      <w:outlineLvl w:val="1"/>
    </w:pPr>
    <w:rPr>
      <w:rFonts w:ascii="KZ Times New Roman" w:hAnsi="KZ Times New Roman"/>
      <w:b/>
      <w:i/>
      <w:sz w:val="24"/>
      <w:szCs w:val="20"/>
      <w:lang w:val="kk-KZ"/>
    </w:rPr>
  </w:style>
  <w:style w:type="paragraph" w:styleId="3">
    <w:name w:val="heading 3"/>
    <w:basedOn w:val="a0"/>
    <w:next w:val="a0"/>
    <w:link w:val="30"/>
    <w:qFormat/>
    <w:rsid w:val="008C162E"/>
    <w:pPr>
      <w:keepNext/>
      <w:spacing w:after="0" w:line="240" w:lineRule="auto"/>
      <w:jc w:val="right"/>
      <w:outlineLvl w:val="2"/>
    </w:pPr>
    <w:rPr>
      <w:rFonts w:ascii="KZ Times New Roman" w:hAnsi="KZ Times New Roman"/>
      <w:b/>
      <w:i/>
      <w:sz w:val="24"/>
      <w:szCs w:val="20"/>
    </w:rPr>
  </w:style>
  <w:style w:type="paragraph" w:styleId="4">
    <w:name w:val="heading 4"/>
    <w:basedOn w:val="a0"/>
    <w:next w:val="a0"/>
    <w:link w:val="40"/>
    <w:qFormat/>
    <w:rsid w:val="008C162E"/>
    <w:pPr>
      <w:keepNext/>
      <w:spacing w:before="240" w:after="60" w:line="240" w:lineRule="auto"/>
      <w:outlineLvl w:val="3"/>
    </w:pPr>
    <w:rPr>
      <w:rFonts w:ascii="Times New Roman" w:hAnsi="Times New Roman"/>
      <w:b/>
      <w:bCs/>
      <w:sz w:val="28"/>
      <w:szCs w:val="28"/>
    </w:rPr>
  </w:style>
  <w:style w:type="paragraph" w:styleId="5">
    <w:name w:val="heading 5"/>
    <w:basedOn w:val="a0"/>
    <w:next w:val="a0"/>
    <w:link w:val="50"/>
    <w:qFormat/>
    <w:rsid w:val="008C162E"/>
    <w:pPr>
      <w:keepNext/>
      <w:spacing w:after="0" w:line="240" w:lineRule="auto"/>
      <w:outlineLvl w:val="4"/>
    </w:pPr>
    <w:rPr>
      <w:rFonts w:ascii="Times Kaz" w:hAnsi="Times Kaz"/>
      <w:sz w:val="24"/>
      <w:szCs w:val="20"/>
      <w:lang w:val="en-US"/>
    </w:rPr>
  </w:style>
  <w:style w:type="paragraph" w:styleId="6">
    <w:name w:val="heading 6"/>
    <w:basedOn w:val="a0"/>
    <w:next w:val="a0"/>
    <w:link w:val="60"/>
    <w:qFormat/>
    <w:rsid w:val="008C162E"/>
    <w:pPr>
      <w:keepNext/>
      <w:spacing w:after="0" w:line="240" w:lineRule="auto"/>
      <w:jc w:val="center"/>
      <w:outlineLvl w:val="5"/>
    </w:pPr>
    <w:rPr>
      <w:rFonts w:ascii="KZ Times New Roman" w:hAnsi="KZ Times New Roman"/>
      <w:b/>
      <w:sz w:val="24"/>
      <w:szCs w:val="20"/>
    </w:rPr>
  </w:style>
  <w:style w:type="paragraph" w:styleId="7">
    <w:name w:val="heading 7"/>
    <w:basedOn w:val="a0"/>
    <w:next w:val="a0"/>
    <w:link w:val="70"/>
    <w:qFormat/>
    <w:rsid w:val="008C162E"/>
    <w:pPr>
      <w:keepNext/>
      <w:spacing w:after="0" w:line="240" w:lineRule="auto"/>
      <w:jc w:val="center"/>
      <w:outlineLvl w:val="6"/>
    </w:pPr>
    <w:rPr>
      <w:rFonts w:ascii="KZ Times New Roman" w:hAnsi="KZ Times New Roman"/>
      <w:sz w:val="24"/>
      <w:szCs w:val="20"/>
    </w:rPr>
  </w:style>
  <w:style w:type="paragraph" w:styleId="8">
    <w:name w:val="heading 8"/>
    <w:basedOn w:val="a0"/>
    <w:next w:val="a0"/>
    <w:link w:val="80"/>
    <w:qFormat/>
    <w:rsid w:val="008C162E"/>
    <w:pPr>
      <w:keepNext/>
      <w:spacing w:after="0" w:line="240" w:lineRule="auto"/>
      <w:outlineLvl w:val="7"/>
    </w:pPr>
    <w:rPr>
      <w:rFonts w:ascii="KZ Times New Roman" w:hAnsi="KZ Times New Roman"/>
      <w:sz w:val="24"/>
      <w:szCs w:val="20"/>
    </w:rPr>
  </w:style>
  <w:style w:type="paragraph" w:styleId="9">
    <w:name w:val="heading 9"/>
    <w:basedOn w:val="a0"/>
    <w:next w:val="a0"/>
    <w:link w:val="90"/>
    <w:qFormat/>
    <w:rsid w:val="008C162E"/>
    <w:pPr>
      <w:keepNext/>
      <w:spacing w:after="0" w:line="240" w:lineRule="auto"/>
      <w:jc w:val="center"/>
      <w:outlineLvl w:val="8"/>
    </w:pPr>
    <w:rPr>
      <w:rFonts w:ascii="Times Kaz" w:hAnsi="Times Kaz"/>
      <w:b/>
      <w:sz w:val="28"/>
      <w:szCs w:val="20"/>
      <w:lang w:val="en-US" w:eastAsia="ko-KR"/>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C162E"/>
    <w:rPr>
      <w:rFonts w:ascii="KZ Times New Roman" w:eastAsia="Times New Roman" w:hAnsi="KZ Times New Roman" w:cs="Times New Roman"/>
      <w:sz w:val="24"/>
      <w:szCs w:val="20"/>
      <w:lang w:eastAsia="ru-RU"/>
    </w:rPr>
  </w:style>
  <w:style w:type="character" w:customStyle="1" w:styleId="20">
    <w:name w:val="Заголовок 2 Знак"/>
    <w:basedOn w:val="a1"/>
    <w:link w:val="2"/>
    <w:rsid w:val="008C162E"/>
    <w:rPr>
      <w:rFonts w:ascii="KZ Times New Roman" w:eastAsia="Times New Roman" w:hAnsi="KZ Times New Roman" w:cs="Times New Roman"/>
      <w:b/>
      <w:i/>
      <w:sz w:val="24"/>
      <w:szCs w:val="20"/>
      <w:lang w:val="kk-KZ" w:eastAsia="ru-RU"/>
    </w:rPr>
  </w:style>
  <w:style w:type="character" w:customStyle="1" w:styleId="30">
    <w:name w:val="Заголовок 3 Знак"/>
    <w:basedOn w:val="a1"/>
    <w:link w:val="3"/>
    <w:rsid w:val="008C162E"/>
    <w:rPr>
      <w:rFonts w:ascii="KZ Times New Roman" w:eastAsia="Times New Roman" w:hAnsi="KZ Times New Roman" w:cs="Times New Roman"/>
      <w:b/>
      <w:i/>
      <w:sz w:val="24"/>
      <w:szCs w:val="20"/>
      <w:lang w:eastAsia="ru-RU"/>
    </w:rPr>
  </w:style>
  <w:style w:type="character" w:customStyle="1" w:styleId="40">
    <w:name w:val="Заголовок 4 Знак"/>
    <w:basedOn w:val="a1"/>
    <w:link w:val="4"/>
    <w:rsid w:val="008C162E"/>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8C162E"/>
    <w:rPr>
      <w:rFonts w:ascii="Times Kaz" w:eastAsia="Times New Roman" w:hAnsi="Times Kaz" w:cs="Times New Roman"/>
      <w:sz w:val="24"/>
      <w:szCs w:val="20"/>
      <w:lang w:val="en-US" w:eastAsia="ru-RU"/>
    </w:rPr>
  </w:style>
  <w:style w:type="character" w:customStyle="1" w:styleId="60">
    <w:name w:val="Заголовок 6 Знак"/>
    <w:basedOn w:val="a1"/>
    <w:link w:val="6"/>
    <w:rsid w:val="008C162E"/>
    <w:rPr>
      <w:rFonts w:ascii="KZ Times New Roman" w:eastAsia="Times New Roman" w:hAnsi="KZ Times New Roman" w:cs="Times New Roman"/>
      <w:b/>
      <w:sz w:val="24"/>
      <w:szCs w:val="20"/>
      <w:lang w:eastAsia="ru-RU"/>
    </w:rPr>
  </w:style>
  <w:style w:type="character" w:customStyle="1" w:styleId="70">
    <w:name w:val="Заголовок 7 Знак"/>
    <w:basedOn w:val="a1"/>
    <w:link w:val="7"/>
    <w:rsid w:val="008C162E"/>
    <w:rPr>
      <w:rFonts w:ascii="KZ Times New Roman" w:eastAsia="Times New Roman" w:hAnsi="KZ Times New Roman" w:cs="Times New Roman"/>
      <w:sz w:val="24"/>
      <w:szCs w:val="20"/>
      <w:lang w:eastAsia="ru-RU"/>
    </w:rPr>
  </w:style>
  <w:style w:type="character" w:customStyle="1" w:styleId="80">
    <w:name w:val="Заголовок 8 Знак"/>
    <w:basedOn w:val="a1"/>
    <w:link w:val="8"/>
    <w:rsid w:val="008C162E"/>
    <w:rPr>
      <w:rFonts w:ascii="KZ Times New Roman" w:eastAsia="Times New Roman" w:hAnsi="KZ Times New Roman" w:cs="Times New Roman"/>
      <w:sz w:val="24"/>
      <w:szCs w:val="20"/>
      <w:lang w:eastAsia="ru-RU"/>
    </w:rPr>
  </w:style>
  <w:style w:type="character" w:customStyle="1" w:styleId="90">
    <w:name w:val="Заголовок 9 Знак"/>
    <w:basedOn w:val="a1"/>
    <w:link w:val="9"/>
    <w:rsid w:val="008C162E"/>
    <w:rPr>
      <w:rFonts w:ascii="Times Kaz" w:eastAsia="Times New Roman" w:hAnsi="Times Kaz" w:cs="Times New Roman"/>
      <w:b/>
      <w:sz w:val="28"/>
      <w:szCs w:val="20"/>
      <w:lang w:val="en-US" w:eastAsia="ko-KR"/>
    </w:rPr>
  </w:style>
  <w:style w:type="paragraph" w:styleId="a4">
    <w:name w:val="header"/>
    <w:basedOn w:val="a0"/>
    <w:link w:val="a5"/>
    <w:rsid w:val="008C162E"/>
    <w:pPr>
      <w:tabs>
        <w:tab w:val="center" w:pos="4677"/>
        <w:tab w:val="right" w:pos="9355"/>
      </w:tabs>
      <w:spacing w:after="0" w:line="240" w:lineRule="auto"/>
    </w:pPr>
    <w:rPr>
      <w:rFonts w:ascii="Times New Roman" w:hAnsi="Times New Roman"/>
      <w:sz w:val="24"/>
      <w:szCs w:val="20"/>
    </w:rPr>
  </w:style>
  <w:style w:type="character" w:customStyle="1" w:styleId="a5">
    <w:name w:val="Верхний колонтитул Знак"/>
    <w:basedOn w:val="a1"/>
    <w:link w:val="a4"/>
    <w:rsid w:val="008C162E"/>
    <w:rPr>
      <w:rFonts w:ascii="Times New Roman" w:eastAsia="Times New Roman" w:hAnsi="Times New Roman" w:cs="Times New Roman"/>
      <w:sz w:val="24"/>
      <w:szCs w:val="20"/>
      <w:lang w:eastAsia="ru-RU"/>
    </w:rPr>
  </w:style>
  <w:style w:type="paragraph" w:styleId="a6">
    <w:name w:val="footer"/>
    <w:basedOn w:val="a0"/>
    <w:link w:val="a7"/>
    <w:uiPriority w:val="99"/>
    <w:rsid w:val="008C162E"/>
    <w:pPr>
      <w:tabs>
        <w:tab w:val="center" w:pos="4153"/>
        <w:tab w:val="right" w:pos="8306"/>
      </w:tabs>
      <w:spacing w:after="0" w:line="240" w:lineRule="auto"/>
    </w:pPr>
    <w:rPr>
      <w:rFonts w:ascii="Times New Roman" w:hAnsi="Times New Roman"/>
      <w:sz w:val="20"/>
      <w:szCs w:val="20"/>
    </w:rPr>
  </w:style>
  <w:style w:type="character" w:customStyle="1" w:styleId="a7">
    <w:name w:val="Нижний колонтитул Знак"/>
    <w:basedOn w:val="a1"/>
    <w:link w:val="a6"/>
    <w:uiPriority w:val="99"/>
    <w:rsid w:val="008C162E"/>
    <w:rPr>
      <w:rFonts w:ascii="Times New Roman" w:eastAsia="Times New Roman" w:hAnsi="Times New Roman" w:cs="Times New Roman"/>
      <w:sz w:val="20"/>
      <w:szCs w:val="20"/>
      <w:lang w:eastAsia="ru-RU"/>
    </w:rPr>
  </w:style>
  <w:style w:type="paragraph" w:styleId="a8">
    <w:name w:val="Body Text"/>
    <w:basedOn w:val="a0"/>
    <w:link w:val="a9"/>
    <w:rsid w:val="008C162E"/>
    <w:pPr>
      <w:spacing w:after="0" w:line="360" w:lineRule="auto"/>
      <w:jc w:val="both"/>
    </w:pPr>
    <w:rPr>
      <w:rFonts w:ascii="KZ Times New Roman" w:hAnsi="KZ Times New Roman"/>
      <w:sz w:val="24"/>
      <w:szCs w:val="20"/>
    </w:rPr>
  </w:style>
  <w:style w:type="character" w:customStyle="1" w:styleId="a9">
    <w:name w:val="Основной текст Знак"/>
    <w:basedOn w:val="a1"/>
    <w:link w:val="a8"/>
    <w:rsid w:val="008C162E"/>
    <w:rPr>
      <w:rFonts w:ascii="KZ Times New Roman" w:eastAsia="Times New Roman" w:hAnsi="KZ Times New Roman" w:cs="Times New Roman"/>
      <w:sz w:val="24"/>
      <w:szCs w:val="20"/>
      <w:lang w:eastAsia="ru-RU"/>
    </w:rPr>
  </w:style>
  <w:style w:type="paragraph" w:styleId="aa">
    <w:name w:val="Body Text Indent"/>
    <w:basedOn w:val="a0"/>
    <w:link w:val="ab"/>
    <w:rsid w:val="008C162E"/>
    <w:pPr>
      <w:spacing w:after="0" w:line="360" w:lineRule="auto"/>
      <w:ind w:left="705"/>
      <w:jc w:val="both"/>
    </w:pPr>
    <w:rPr>
      <w:rFonts w:ascii="KZ Times New Roman" w:hAnsi="KZ Times New Roman"/>
      <w:sz w:val="24"/>
      <w:szCs w:val="20"/>
    </w:rPr>
  </w:style>
  <w:style w:type="character" w:customStyle="1" w:styleId="ab">
    <w:name w:val="Основной текст с отступом Знак"/>
    <w:basedOn w:val="a1"/>
    <w:link w:val="aa"/>
    <w:rsid w:val="008C162E"/>
    <w:rPr>
      <w:rFonts w:ascii="KZ Times New Roman" w:eastAsia="Times New Roman" w:hAnsi="KZ Times New Roman" w:cs="Times New Roman"/>
      <w:sz w:val="24"/>
      <w:szCs w:val="20"/>
      <w:lang w:eastAsia="ru-RU"/>
    </w:rPr>
  </w:style>
  <w:style w:type="paragraph" w:styleId="21">
    <w:name w:val="Body Text 2"/>
    <w:basedOn w:val="a0"/>
    <w:link w:val="22"/>
    <w:rsid w:val="008C162E"/>
    <w:pPr>
      <w:spacing w:after="0" w:line="240" w:lineRule="auto"/>
      <w:jc w:val="both"/>
    </w:pPr>
    <w:rPr>
      <w:rFonts w:ascii="KZ Times New Roman" w:hAnsi="KZ Times New Roman"/>
      <w:b/>
      <w:sz w:val="28"/>
      <w:szCs w:val="20"/>
    </w:rPr>
  </w:style>
  <w:style w:type="character" w:customStyle="1" w:styleId="22">
    <w:name w:val="Основной текст 2 Знак"/>
    <w:basedOn w:val="a1"/>
    <w:link w:val="21"/>
    <w:rsid w:val="008C162E"/>
    <w:rPr>
      <w:rFonts w:ascii="KZ Times New Roman" w:eastAsia="Times New Roman" w:hAnsi="KZ Times New Roman" w:cs="Times New Roman"/>
      <w:b/>
      <w:sz w:val="28"/>
      <w:szCs w:val="20"/>
      <w:lang w:eastAsia="ru-RU"/>
    </w:rPr>
  </w:style>
  <w:style w:type="paragraph" w:styleId="31">
    <w:name w:val="Body Text Indent 3"/>
    <w:basedOn w:val="a0"/>
    <w:link w:val="32"/>
    <w:rsid w:val="008C162E"/>
    <w:pPr>
      <w:spacing w:after="0" w:line="240" w:lineRule="auto"/>
      <w:ind w:firstLine="360"/>
      <w:jc w:val="both"/>
    </w:pPr>
    <w:rPr>
      <w:rFonts w:ascii="KZ Times New Roman" w:hAnsi="KZ Times New Roman"/>
      <w:sz w:val="28"/>
      <w:szCs w:val="20"/>
    </w:rPr>
  </w:style>
  <w:style w:type="character" w:customStyle="1" w:styleId="32">
    <w:name w:val="Основной текст с отступом 3 Знак"/>
    <w:basedOn w:val="a1"/>
    <w:link w:val="31"/>
    <w:rsid w:val="008C162E"/>
    <w:rPr>
      <w:rFonts w:ascii="KZ Times New Roman" w:eastAsia="Times New Roman" w:hAnsi="KZ Times New Roman" w:cs="Times New Roman"/>
      <w:sz w:val="28"/>
      <w:szCs w:val="20"/>
      <w:lang w:eastAsia="ru-RU"/>
    </w:rPr>
  </w:style>
  <w:style w:type="table" w:styleId="ac">
    <w:name w:val="Table Grid"/>
    <w:basedOn w:val="a2"/>
    <w:uiPriority w:val="59"/>
    <w:rsid w:val="008C16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1"/>
    <w:rsid w:val="008C162E"/>
  </w:style>
  <w:style w:type="paragraph" w:styleId="ae">
    <w:name w:val="Plain Text"/>
    <w:basedOn w:val="a0"/>
    <w:link w:val="af"/>
    <w:rsid w:val="008C162E"/>
    <w:pPr>
      <w:spacing w:after="0" w:line="240" w:lineRule="auto"/>
    </w:pPr>
    <w:rPr>
      <w:rFonts w:ascii="Courier New" w:hAnsi="Courier New"/>
      <w:sz w:val="20"/>
      <w:szCs w:val="20"/>
    </w:rPr>
  </w:style>
  <w:style w:type="character" w:customStyle="1" w:styleId="af">
    <w:name w:val="Текст Знак"/>
    <w:basedOn w:val="a1"/>
    <w:link w:val="ae"/>
    <w:rsid w:val="008C162E"/>
    <w:rPr>
      <w:rFonts w:ascii="Courier New" w:eastAsia="Times New Roman" w:hAnsi="Courier New" w:cs="Times New Roman"/>
      <w:sz w:val="20"/>
      <w:szCs w:val="20"/>
      <w:lang w:eastAsia="ru-RU"/>
    </w:rPr>
  </w:style>
  <w:style w:type="paragraph" w:styleId="33">
    <w:name w:val="Body Text 3"/>
    <w:basedOn w:val="a0"/>
    <w:link w:val="34"/>
    <w:unhideWhenUsed/>
    <w:rsid w:val="008C162E"/>
    <w:pPr>
      <w:spacing w:after="120" w:line="240" w:lineRule="auto"/>
    </w:pPr>
    <w:rPr>
      <w:rFonts w:ascii="KZ Times New Roman" w:hAnsi="KZ Times New Roman"/>
      <w:sz w:val="16"/>
      <w:szCs w:val="16"/>
    </w:rPr>
  </w:style>
  <w:style w:type="character" w:customStyle="1" w:styleId="34">
    <w:name w:val="Основной текст 3 Знак"/>
    <w:basedOn w:val="a1"/>
    <w:link w:val="33"/>
    <w:rsid w:val="008C162E"/>
    <w:rPr>
      <w:rFonts w:ascii="KZ Times New Roman" w:eastAsia="Times New Roman" w:hAnsi="KZ Times New Roman" w:cs="Times New Roman"/>
      <w:sz w:val="16"/>
      <w:szCs w:val="16"/>
      <w:lang w:eastAsia="ru-RU"/>
    </w:rPr>
  </w:style>
  <w:style w:type="paragraph" w:styleId="23">
    <w:name w:val="Body Text Indent 2"/>
    <w:basedOn w:val="a0"/>
    <w:link w:val="24"/>
    <w:semiHidden/>
    <w:unhideWhenUsed/>
    <w:rsid w:val="008C162E"/>
    <w:pPr>
      <w:spacing w:after="120" w:line="480" w:lineRule="auto"/>
      <w:ind w:left="283"/>
    </w:pPr>
    <w:rPr>
      <w:rFonts w:ascii="KZ Times New Roman" w:hAnsi="KZ Times New Roman"/>
      <w:sz w:val="20"/>
      <w:szCs w:val="20"/>
    </w:rPr>
  </w:style>
  <w:style w:type="character" w:customStyle="1" w:styleId="24">
    <w:name w:val="Основной текст с отступом 2 Знак"/>
    <w:basedOn w:val="a1"/>
    <w:link w:val="23"/>
    <w:semiHidden/>
    <w:rsid w:val="008C162E"/>
    <w:rPr>
      <w:rFonts w:ascii="KZ Times New Roman" w:eastAsia="Times New Roman" w:hAnsi="KZ Times New Roman" w:cs="Times New Roman"/>
      <w:sz w:val="20"/>
      <w:szCs w:val="20"/>
      <w:lang w:eastAsia="ru-RU"/>
    </w:rPr>
  </w:style>
  <w:style w:type="paragraph" w:styleId="af0">
    <w:name w:val="Title"/>
    <w:basedOn w:val="a0"/>
    <w:link w:val="af1"/>
    <w:qFormat/>
    <w:rsid w:val="008C162E"/>
    <w:pPr>
      <w:spacing w:after="0" w:line="240" w:lineRule="auto"/>
      <w:jc w:val="center"/>
    </w:pPr>
    <w:rPr>
      <w:rFonts w:ascii="Times Kaz" w:hAnsi="Times Kaz"/>
      <w:b/>
      <w:sz w:val="28"/>
      <w:szCs w:val="20"/>
      <w:lang w:eastAsia="ko-KR"/>
    </w:rPr>
  </w:style>
  <w:style w:type="character" w:customStyle="1" w:styleId="af1">
    <w:name w:val="Название Знак"/>
    <w:basedOn w:val="a1"/>
    <w:link w:val="af0"/>
    <w:rsid w:val="008C162E"/>
    <w:rPr>
      <w:rFonts w:ascii="Times Kaz" w:eastAsia="Times New Roman" w:hAnsi="Times Kaz" w:cs="Times New Roman"/>
      <w:b/>
      <w:sz w:val="28"/>
      <w:szCs w:val="20"/>
      <w:lang w:eastAsia="ko-KR"/>
    </w:rPr>
  </w:style>
  <w:style w:type="paragraph" w:customStyle="1" w:styleId="11">
    <w:name w:val="Обычный1"/>
    <w:rsid w:val="008C162E"/>
    <w:pPr>
      <w:widowControl w:val="0"/>
      <w:spacing w:after="0" w:line="240" w:lineRule="auto"/>
    </w:pPr>
    <w:rPr>
      <w:rFonts w:ascii="KZ Times New Roman" w:eastAsia="Times New Roman" w:hAnsi="KZ Times New Roman" w:cs="Times New Roman"/>
      <w:snapToGrid w:val="0"/>
      <w:sz w:val="20"/>
      <w:szCs w:val="20"/>
      <w:lang w:eastAsia="ru-RU"/>
    </w:rPr>
  </w:style>
  <w:style w:type="paragraph" w:styleId="af2">
    <w:name w:val="List Paragraph"/>
    <w:basedOn w:val="a0"/>
    <w:uiPriority w:val="1"/>
    <w:qFormat/>
    <w:rsid w:val="008C162E"/>
    <w:pPr>
      <w:spacing w:after="0" w:line="240" w:lineRule="auto"/>
      <w:ind w:left="720"/>
      <w:contextualSpacing/>
    </w:pPr>
    <w:rPr>
      <w:rFonts w:ascii="Times New Roman" w:hAnsi="Times New Roman"/>
      <w:sz w:val="24"/>
      <w:szCs w:val="24"/>
    </w:rPr>
  </w:style>
  <w:style w:type="character" w:customStyle="1" w:styleId="71">
    <w:name w:val="Знак Знак7"/>
    <w:locked/>
    <w:rsid w:val="008C162E"/>
    <w:rPr>
      <w:lang w:val="ru-RU" w:eastAsia="ru-RU" w:bidi="ar-SA"/>
    </w:rPr>
  </w:style>
  <w:style w:type="character" w:styleId="af3">
    <w:name w:val="Hyperlink"/>
    <w:rsid w:val="008C162E"/>
    <w:rPr>
      <w:color w:val="0000FF"/>
      <w:u w:val="single"/>
    </w:rPr>
  </w:style>
  <w:style w:type="paragraph" w:customStyle="1" w:styleId="af4">
    <w:name w:val="Центр"/>
    <w:basedOn w:val="a6"/>
    <w:rsid w:val="008C162E"/>
    <w:pPr>
      <w:tabs>
        <w:tab w:val="clear" w:pos="4153"/>
        <w:tab w:val="clear" w:pos="8306"/>
        <w:tab w:val="center" w:pos="4536"/>
        <w:tab w:val="right" w:pos="9072"/>
      </w:tabs>
      <w:jc w:val="center"/>
    </w:pPr>
    <w:rPr>
      <w:rFonts w:ascii="KZ Times New Roman" w:hAnsi="KZ Times New Roman" w:cs="KZ Times New Roman"/>
    </w:rPr>
  </w:style>
  <w:style w:type="paragraph" w:customStyle="1" w:styleId="Default">
    <w:name w:val="Default"/>
    <w:rsid w:val="008C162E"/>
    <w:pPr>
      <w:autoSpaceDE w:val="0"/>
      <w:autoSpaceDN w:val="0"/>
      <w:adjustRightInd w:val="0"/>
      <w:spacing w:after="0" w:line="240" w:lineRule="auto"/>
    </w:pPr>
    <w:rPr>
      <w:rFonts w:ascii="KZ Times New Roman" w:eastAsia="Times New Roman" w:hAnsi="KZ Times New Roman" w:cs="KZ Times New Roman"/>
      <w:color w:val="000000"/>
      <w:sz w:val="24"/>
      <w:szCs w:val="24"/>
    </w:rPr>
  </w:style>
  <w:style w:type="paragraph" w:customStyle="1" w:styleId="af5">
    <w:name w:val="Знак Знак Знак Знак Знак Знак Знак"/>
    <w:basedOn w:val="a0"/>
    <w:rsid w:val="008C162E"/>
    <w:pPr>
      <w:spacing w:after="0" w:line="240" w:lineRule="auto"/>
    </w:pPr>
    <w:rPr>
      <w:rFonts w:ascii="Verdana" w:hAnsi="Verdana" w:cs="Verdana"/>
      <w:sz w:val="20"/>
      <w:szCs w:val="20"/>
      <w:lang w:val="en-US" w:eastAsia="en-US"/>
    </w:rPr>
  </w:style>
  <w:style w:type="paragraph" w:styleId="af6">
    <w:name w:val="Block Text"/>
    <w:basedOn w:val="a0"/>
    <w:semiHidden/>
    <w:unhideWhenUsed/>
    <w:rsid w:val="008C162E"/>
    <w:pPr>
      <w:spacing w:after="0" w:line="240" w:lineRule="auto"/>
      <w:ind w:left="-720" w:right="-104"/>
      <w:jc w:val="both"/>
    </w:pPr>
    <w:rPr>
      <w:rFonts w:ascii="KZ Times New Roman" w:hAnsi="KZ Times New Roman"/>
      <w:sz w:val="28"/>
      <w:szCs w:val="24"/>
      <w:lang w:val="uk-UA"/>
    </w:rPr>
  </w:style>
  <w:style w:type="paragraph" w:customStyle="1" w:styleId="12">
    <w:name w:val="Абзац списка1"/>
    <w:basedOn w:val="a0"/>
    <w:rsid w:val="008C162E"/>
    <w:pPr>
      <w:ind w:left="720"/>
    </w:pPr>
  </w:style>
  <w:style w:type="paragraph" w:customStyle="1" w:styleId="13">
    <w:name w:val="Без интервала1"/>
    <w:rsid w:val="008C162E"/>
    <w:pPr>
      <w:spacing w:after="0" w:line="240" w:lineRule="auto"/>
    </w:pPr>
    <w:rPr>
      <w:rFonts w:ascii="Calibri" w:eastAsia="Times New Roman" w:hAnsi="Calibri" w:cs="Calibri"/>
    </w:rPr>
  </w:style>
  <w:style w:type="character" w:styleId="HTML">
    <w:name w:val="HTML Cite"/>
    <w:rsid w:val="008C162E"/>
    <w:rPr>
      <w:rFonts w:cs="Times New Roman"/>
      <w:i/>
      <w:iCs/>
    </w:rPr>
  </w:style>
  <w:style w:type="character" w:styleId="af7">
    <w:name w:val="FollowedHyperlink"/>
    <w:rsid w:val="008C162E"/>
    <w:rPr>
      <w:color w:val="800080"/>
      <w:u w:val="single"/>
    </w:rPr>
  </w:style>
  <w:style w:type="character" w:customStyle="1" w:styleId="41">
    <w:name w:val="Знак Знак4"/>
    <w:locked/>
    <w:rsid w:val="008C162E"/>
    <w:rPr>
      <w:rFonts w:ascii="Tahoma" w:hAnsi="Tahoma"/>
      <w:b/>
      <w:bCs/>
      <w:sz w:val="144"/>
      <w:szCs w:val="24"/>
      <w:lang w:val="en-US" w:eastAsia="ru-RU" w:bidi="ar-SA"/>
    </w:rPr>
  </w:style>
  <w:style w:type="character" w:customStyle="1" w:styleId="14">
    <w:name w:val="Знак Знак1"/>
    <w:locked/>
    <w:rsid w:val="008C162E"/>
    <w:rPr>
      <w:sz w:val="24"/>
      <w:szCs w:val="24"/>
      <w:lang w:val="ru-RU" w:eastAsia="ru-RU" w:bidi="ar-SA"/>
    </w:rPr>
  </w:style>
  <w:style w:type="character" w:customStyle="1" w:styleId="af8">
    <w:name w:val="Знак Знак"/>
    <w:locked/>
    <w:rsid w:val="008C162E"/>
    <w:rPr>
      <w:rFonts w:ascii="Tahoma" w:hAnsi="Tahoma" w:cs="Tahoma"/>
      <w:sz w:val="24"/>
      <w:szCs w:val="24"/>
      <w:lang w:val="ru-RU" w:eastAsia="ru-RU" w:bidi="ar-SA"/>
    </w:rPr>
  </w:style>
  <w:style w:type="paragraph" w:styleId="a">
    <w:name w:val="List Bullet"/>
    <w:basedOn w:val="a0"/>
    <w:semiHidden/>
    <w:rsid w:val="008C162E"/>
    <w:pPr>
      <w:numPr>
        <w:numId w:val="1"/>
      </w:numPr>
      <w:tabs>
        <w:tab w:val="num" w:pos="360"/>
      </w:tabs>
      <w:spacing w:after="0" w:line="240" w:lineRule="auto"/>
      <w:ind w:left="360"/>
    </w:pPr>
    <w:rPr>
      <w:rFonts w:ascii="Times New Roman" w:eastAsia="Calibri" w:hAnsi="Times New Roman"/>
      <w:sz w:val="24"/>
      <w:szCs w:val="24"/>
    </w:rPr>
  </w:style>
  <w:style w:type="paragraph" w:customStyle="1" w:styleId="af9">
    <w:name w:val="Цитаты"/>
    <w:basedOn w:val="a0"/>
    <w:rsid w:val="008C162E"/>
    <w:pPr>
      <w:snapToGrid w:val="0"/>
      <w:spacing w:before="100" w:after="100" w:line="240" w:lineRule="auto"/>
      <w:ind w:left="360" w:right="360"/>
    </w:pPr>
    <w:rPr>
      <w:rFonts w:ascii="Times New Roman" w:hAnsi="Times New Roman"/>
      <w:sz w:val="24"/>
      <w:szCs w:val="20"/>
    </w:rPr>
  </w:style>
  <w:style w:type="paragraph" w:customStyle="1" w:styleId="afa">
    <w:name w:val="Жай"/>
    <w:rsid w:val="008C162E"/>
    <w:pPr>
      <w:autoSpaceDE w:val="0"/>
      <w:autoSpaceDN w:val="0"/>
      <w:spacing w:before="100" w:after="100" w:line="240" w:lineRule="auto"/>
    </w:pPr>
    <w:rPr>
      <w:rFonts w:ascii="Times New Roman" w:eastAsia="Batang" w:hAnsi="Times New Roman" w:cs="Times New Roman"/>
      <w:sz w:val="24"/>
      <w:szCs w:val="20"/>
      <w:lang w:eastAsia="ru-RU"/>
    </w:rPr>
  </w:style>
  <w:style w:type="paragraph" w:customStyle="1" w:styleId="42">
    <w:name w:val="Титул 4"/>
    <w:basedOn w:val="a0"/>
    <w:rsid w:val="008C162E"/>
    <w:pPr>
      <w:tabs>
        <w:tab w:val="center" w:pos="6237"/>
        <w:tab w:val="right" w:pos="9923"/>
      </w:tabs>
      <w:spacing w:after="0" w:line="360" w:lineRule="auto"/>
    </w:pPr>
    <w:rPr>
      <w:rFonts w:ascii="Times New Roman" w:hAnsi="Times New Roman"/>
      <w:sz w:val="28"/>
      <w:szCs w:val="28"/>
    </w:rPr>
  </w:style>
  <w:style w:type="paragraph" w:customStyle="1" w:styleId="25">
    <w:name w:val="Обычный2"/>
    <w:rsid w:val="008C162E"/>
    <w:pPr>
      <w:spacing w:after="0" w:line="240" w:lineRule="auto"/>
    </w:pPr>
    <w:rPr>
      <w:rFonts w:ascii="Times New Roman" w:eastAsia="Calibri" w:hAnsi="Times New Roman" w:cs="Times New Roman"/>
      <w:sz w:val="20"/>
      <w:szCs w:val="20"/>
      <w:lang w:eastAsia="ru-RU"/>
    </w:rPr>
  </w:style>
  <w:style w:type="paragraph" w:customStyle="1" w:styleId="afb">
    <w:name w:val="Знак Знак Знак Знак Знак Знак Знак"/>
    <w:basedOn w:val="a0"/>
    <w:rsid w:val="008C162E"/>
    <w:pPr>
      <w:spacing w:after="0" w:line="240" w:lineRule="auto"/>
    </w:pPr>
    <w:rPr>
      <w:rFonts w:ascii="Verdana" w:hAnsi="Verdana" w:cs="Verdana"/>
      <w:sz w:val="20"/>
      <w:szCs w:val="20"/>
      <w:lang w:val="en-US" w:eastAsia="en-US"/>
    </w:rPr>
  </w:style>
  <w:style w:type="character" w:customStyle="1" w:styleId="mw-headline">
    <w:name w:val="mw-headline"/>
    <w:basedOn w:val="a1"/>
    <w:rsid w:val="008C162E"/>
  </w:style>
  <w:style w:type="character" w:customStyle="1" w:styleId="reference-text">
    <w:name w:val="reference-text"/>
    <w:basedOn w:val="a1"/>
    <w:rsid w:val="008C162E"/>
  </w:style>
  <w:style w:type="paragraph" w:styleId="afc">
    <w:name w:val="Subtitle"/>
    <w:basedOn w:val="a0"/>
    <w:link w:val="afd"/>
    <w:qFormat/>
    <w:rsid w:val="008C162E"/>
    <w:pPr>
      <w:spacing w:after="0" w:line="240" w:lineRule="auto"/>
      <w:jc w:val="center"/>
    </w:pPr>
    <w:rPr>
      <w:rFonts w:ascii="Times Kaz" w:hAnsi="Times Kaz"/>
      <w:sz w:val="24"/>
      <w:szCs w:val="20"/>
      <w:lang w:eastAsia="ko-KR"/>
    </w:rPr>
  </w:style>
  <w:style w:type="character" w:customStyle="1" w:styleId="afd">
    <w:name w:val="Подзаголовок Знак"/>
    <w:basedOn w:val="a1"/>
    <w:link w:val="afc"/>
    <w:rsid w:val="008C162E"/>
    <w:rPr>
      <w:rFonts w:ascii="Times Kaz" w:eastAsia="Times New Roman" w:hAnsi="Times Kaz" w:cs="Times New Roman"/>
      <w:sz w:val="24"/>
      <w:szCs w:val="20"/>
      <w:lang w:eastAsia="ko-KR"/>
    </w:rPr>
  </w:style>
  <w:style w:type="character" w:styleId="afe">
    <w:name w:val="Emphasis"/>
    <w:qFormat/>
    <w:rsid w:val="008C162E"/>
    <w:rPr>
      <w:i/>
      <w:iCs/>
    </w:rPr>
  </w:style>
  <w:style w:type="paragraph" w:customStyle="1" w:styleId="15">
    <w:name w:val="Знак Знак1 Знак"/>
    <w:basedOn w:val="a0"/>
    <w:next w:val="2"/>
    <w:autoRedefine/>
    <w:rsid w:val="008C162E"/>
    <w:pPr>
      <w:spacing w:after="160" w:line="240" w:lineRule="exact"/>
      <w:jc w:val="center"/>
    </w:pPr>
    <w:rPr>
      <w:rFonts w:ascii="Times New Roman" w:hAnsi="Times New Roman"/>
      <w:b/>
      <w:i/>
      <w:sz w:val="28"/>
      <w:szCs w:val="28"/>
      <w:lang w:val="en-US" w:eastAsia="en-US"/>
    </w:rPr>
  </w:style>
  <w:style w:type="paragraph" w:customStyle="1" w:styleId="d">
    <w:name w:val="Основмdой текст"/>
    <w:basedOn w:val="a0"/>
    <w:rsid w:val="008C162E"/>
    <w:pPr>
      <w:widowControl w:val="0"/>
      <w:overflowPunct w:val="0"/>
      <w:autoSpaceDE w:val="0"/>
      <w:autoSpaceDN w:val="0"/>
      <w:adjustRightInd w:val="0"/>
      <w:spacing w:after="0" w:line="240" w:lineRule="auto"/>
      <w:jc w:val="both"/>
      <w:textAlignment w:val="baseline"/>
    </w:pPr>
    <w:rPr>
      <w:rFonts w:ascii="Times New R Kaz" w:hAnsi="Times New R Kaz"/>
      <w:sz w:val="28"/>
      <w:szCs w:val="20"/>
      <w:lang w:val="en-US"/>
    </w:rPr>
  </w:style>
  <w:style w:type="paragraph" w:styleId="aff">
    <w:name w:val="Normal (Web)"/>
    <w:basedOn w:val="a0"/>
    <w:uiPriority w:val="99"/>
    <w:unhideWhenUsed/>
    <w:rsid w:val="008C162E"/>
    <w:pPr>
      <w:spacing w:before="100" w:beforeAutospacing="1" w:after="100" w:afterAutospacing="1" w:line="240" w:lineRule="auto"/>
    </w:pPr>
    <w:rPr>
      <w:rFonts w:ascii="Times New Roman" w:hAnsi="Times New Roman"/>
      <w:sz w:val="24"/>
      <w:szCs w:val="24"/>
    </w:rPr>
  </w:style>
  <w:style w:type="character" w:styleId="aff0">
    <w:name w:val="Strong"/>
    <w:uiPriority w:val="22"/>
    <w:qFormat/>
    <w:rsid w:val="008C162E"/>
    <w:rPr>
      <w:b/>
      <w:bCs/>
    </w:rPr>
  </w:style>
  <w:style w:type="paragraph" w:customStyle="1" w:styleId="TableParagraph">
    <w:name w:val="Table Paragraph"/>
    <w:basedOn w:val="a0"/>
    <w:uiPriority w:val="1"/>
    <w:qFormat/>
    <w:rsid w:val="00EF5870"/>
    <w:pPr>
      <w:widowControl w:val="0"/>
      <w:autoSpaceDE w:val="0"/>
      <w:autoSpaceDN w:val="0"/>
      <w:spacing w:after="0" w:line="240" w:lineRule="auto"/>
      <w:ind w:left="107"/>
    </w:pPr>
    <w:rPr>
      <w:rFonts w:ascii="Times New Roman" w:hAnsi="Times New Roman"/>
      <w:lang w:eastAsia="en-US"/>
    </w:rPr>
  </w:style>
  <w:style w:type="table" w:customStyle="1" w:styleId="TableNormal">
    <w:name w:val="Table Normal"/>
    <w:uiPriority w:val="2"/>
    <w:semiHidden/>
    <w:qFormat/>
    <w:rsid w:val="00EF5870"/>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ff1">
    <w:name w:val="Balloon Text"/>
    <w:basedOn w:val="a0"/>
    <w:link w:val="aff2"/>
    <w:uiPriority w:val="99"/>
    <w:semiHidden/>
    <w:unhideWhenUsed/>
    <w:rsid w:val="00B076A3"/>
    <w:pPr>
      <w:spacing w:after="0" w:line="240" w:lineRule="auto"/>
    </w:pPr>
    <w:rPr>
      <w:rFonts w:ascii="Segoe UI" w:hAnsi="Segoe UI" w:cs="Segoe UI"/>
      <w:sz w:val="18"/>
      <w:szCs w:val="18"/>
    </w:rPr>
  </w:style>
  <w:style w:type="character" w:customStyle="1" w:styleId="aff2">
    <w:name w:val="Текст выноски Знак"/>
    <w:basedOn w:val="a1"/>
    <w:link w:val="aff1"/>
    <w:uiPriority w:val="99"/>
    <w:semiHidden/>
    <w:rsid w:val="00B076A3"/>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Cite" w:uiPriority="0"/>
    <w:lsdException w:name="No Lis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C162E"/>
    <w:rPr>
      <w:rFonts w:ascii="Calibri" w:eastAsia="Times New Roman" w:hAnsi="Calibri" w:cs="Times New Roman"/>
      <w:lang w:eastAsia="ru-RU"/>
    </w:rPr>
  </w:style>
  <w:style w:type="paragraph" w:styleId="1">
    <w:name w:val="heading 1"/>
    <w:basedOn w:val="a0"/>
    <w:next w:val="a0"/>
    <w:link w:val="10"/>
    <w:qFormat/>
    <w:rsid w:val="008C162E"/>
    <w:pPr>
      <w:keepNext/>
      <w:spacing w:after="0" w:line="240" w:lineRule="auto"/>
      <w:outlineLvl w:val="0"/>
    </w:pPr>
    <w:rPr>
      <w:rFonts w:ascii="KZ Times New Roman" w:hAnsi="KZ Times New Roman"/>
      <w:sz w:val="24"/>
      <w:szCs w:val="20"/>
    </w:rPr>
  </w:style>
  <w:style w:type="paragraph" w:styleId="2">
    <w:name w:val="heading 2"/>
    <w:basedOn w:val="a0"/>
    <w:next w:val="a0"/>
    <w:link w:val="20"/>
    <w:qFormat/>
    <w:rsid w:val="008C162E"/>
    <w:pPr>
      <w:keepNext/>
      <w:spacing w:after="0" w:line="240" w:lineRule="auto"/>
      <w:jc w:val="right"/>
      <w:outlineLvl w:val="1"/>
    </w:pPr>
    <w:rPr>
      <w:rFonts w:ascii="KZ Times New Roman" w:hAnsi="KZ Times New Roman"/>
      <w:b/>
      <w:i/>
      <w:sz w:val="24"/>
      <w:szCs w:val="20"/>
      <w:lang w:val="kk-KZ"/>
    </w:rPr>
  </w:style>
  <w:style w:type="paragraph" w:styleId="3">
    <w:name w:val="heading 3"/>
    <w:basedOn w:val="a0"/>
    <w:next w:val="a0"/>
    <w:link w:val="30"/>
    <w:qFormat/>
    <w:rsid w:val="008C162E"/>
    <w:pPr>
      <w:keepNext/>
      <w:spacing w:after="0" w:line="240" w:lineRule="auto"/>
      <w:jc w:val="right"/>
      <w:outlineLvl w:val="2"/>
    </w:pPr>
    <w:rPr>
      <w:rFonts w:ascii="KZ Times New Roman" w:hAnsi="KZ Times New Roman"/>
      <w:b/>
      <w:i/>
      <w:sz w:val="24"/>
      <w:szCs w:val="20"/>
    </w:rPr>
  </w:style>
  <w:style w:type="paragraph" w:styleId="4">
    <w:name w:val="heading 4"/>
    <w:basedOn w:val="a0"/>
    <w:next w:val="a0"/>
    <w:link w:val="40"/>
    <w:qFormat/>
    <w:rsid w:val="008C162E"/>
    <w:pPr>
      <w:keepNext/>
      <w:spacing w:before="240" w:after="60" w:line="240" w:lineRule="auto"/>
      <w:outlineLvl w:val="3"/>
    </w:pPr>
    <w:rPr>
      <w:rFonts w:ascii="Times New Roman" w:hAnsi="Times New Roman"/>
      <w:b/>
      <w:bCs/>
      <w:sz w:val="28"/>
      <w:szCs w:val="28"/>
    </w:rPr>
  </w:style>
  <w:style w:type="paragraph" w:styleId="5">
    <w:name w:val="heading 5"/>
    <w:basedOn w:val="a0"/>
    <w:next w:val="a0"/>
    <w:link w:val="50"/>
    <w:qFormat/>
    <w:rsid w:val="008C162E"/>
    <w:pPr>
      <w:keepNext/>
      <w:spacing w:after="0" w:line="240" w:lineRule="auto"/>
      <w:outlineLvl w:val="4"/>
    </w:pPr>
    <w:rPr>
      <w:rFonts w:ascii="Times Kaz" w:hAnsi="Times Kaz"/>
      <w:sz w:val="24"/>
      <w:szCs w:val="20"/>
      <w:lang w:val="en-US"/>
    </w:rPr>
  </w:style>
  <w:style w:type="paragraph" w:styleId="6">
    <w:name w:val="heading 6"/>
    <w:basedOn w:val="a0"/>
    <w:next w:val="a0"/>
    <w:link w:val="60"/>
    <w:qFormat/>
    <w:rsid w:val="008C162E"/>
    <w:pPr>
      <w:keepNext/>
      <w:spacing w:after="0" w:line="240" w:lineRule="auto"/>
      <w:jc w:val="center"/>
      <w:outlineLvl w:val="5"/>
    </w:pPr>
    <w:rPr>
      <w:rFonts w:ascii="KZ Times New Roman" w:hAnsi="KZ Times New Roman"/>
      <w:b/>
      <w:sz w:val="24"/>
      <w:szCs w:val="20"/>
    </w:rPr>
  </w:style>
  <w:style w:type="paragraph" w:styleId="7">
    <w:name w:val="heading 7"/>
    <w:basedOn w:val="a0"/>
    <w:next w:val="a0"/>
    <w:link w:val="70"/>
    <w:qFormat/>
    <w:rsid w:val="008C162E"/>
    <w:pPr>
      <w:keepNext/>
      <w:spacing w:after="0" w:line="240" w:lineRule="auto"/>
      <w:jc w:val="center"/>
      <w:outlineLvl w:val="6"/>
    </w:pPr>
    <w:rPr>
      <w:rFonts w:ascii="KZ Times New Roman" w:hAnsi="KZ Times New Roman"/>
      <w:sz w:val="24"/>
      <w:szCs w:val="20"/>
    </w:rPr>
  </w:style>
  <w:style w:type="paragraph" w:styleId="8">
    <w:name w:val="heading 8"/>
    <w:basedOn w:val="a0"/>
    <w:next w:val="a0"/>
    <w:link w:val="80"/>
    <w:qFormat/>
    <w:rsid w:val="008C162E"/>
    <w:pPr>
      <w:keepNext/>
      <w:spacing w:after="0" w:line="240" w:lineRule="auto"/>
      <w:outlineLvl w:val="7"/>
    </w:pPr>
    <w:rPr>
      <w:rFonts w:ascii="KZ Times New Roman" w:hAnsi="KZ Times New Roman"/>
      <w:sz w:val="24"/>
      <w:szCs w:val="20"/>
    </w:rPr>
  </w:style>
  <w:style w:type="paragraph" w:styleId="9">
    <w:name w:val="heading 9"/>
    <w:basedOn w:val="a0"/>
    <w:next w:val="a0"/>
    <w:link w:val="90"/>
    <w:qFormat/>
    <w:rsid w:val="008C162E"/>
    <w:pPr>
      <w:keepNext/>
      <w:spacing w:after="0" w:line="240" w:lineRule="auto"/>
      <w:jc w:val="center"/>
      <w:outlineLvl w:val="8"/>
    </w:pPr>
    <w:rPr>
      <w:rFonts w:ascii="Times Kaz" w:hAnsi="Times Kaz"/>
      <w:b/>
      <w:sz w:val="28"/>
      <w:szCs w:val="20"/>
      <w:lang w:val="en-US" w:eastAsia="ko-KR"/>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C162E"/>
    <w:rPr>
      <w:rFonts w:ascii="KZ Times New Roman" w:eastAsia="Times New Roman" w:hAnsi="KZ Times New Roman" w:cs="Times New Roman"/>
      <w:sz w:val="24"/>
      <w:szCs w:val="20"/>
      <w:lang w:eastAsia="ru-RU"/>
    </w:rPr>
  </w:style>
  <w:style w:type="character" w:customStyle="1" w:styleId="20">
    <w:name w:val="Заголовок 2 Знак"/>
    <w:basedOn w:val="a1"/>
    <w:link w:val="2"/>
    <w:rsid w:val="008C162E"/>
    <w:rPr>
      <w:rFonts w:ascii="KZ Times New Roman" w:eastAsia="Times New Roman" w:hAnsi="KZ Times New Roman" w:cs="Times New Roman"/>
      <w:b/>
      <w:i/>
      <w:sz w:val="24"/>
      <w:szCs w:val="20"/>
      <w:lang w:val="kk-KZ" w:eastAsia="ru-RU"/>
    </w:rPr>
  </w:style>
  <w:style w:type="character" w:customStyle="1" w:styleId="30">
    <w:name w:val="Заголовок 3 Знак"/>
    <w:basedOn w:val="a1"/>
    <w:link w:val="3"/>
    <w:rsid w:val="008C162E"/>
    <w:rPr>
      <w:rFonts w:ascii="KZ Times New Roman" w:eastAsia="Times New Roman" w:hAnsi="KZ Times New Roman" w:cs="Times New Roman"/>
      <w:b/>
      <w:i/>
      <w:sz w:val="24"/>
      <w:szCs w:val="20"/>
      <w:lang w:eastAsia="ru-RU"/>
    </w:rPr>
  </w:style>
  <w:style w:type="character" w:customStyle="1" w:styleId="40">
    <w:name w:val="Заголовок 4 Знак"/>
    <w:basedOn w:val="a1"/>
    <w:link w:val="4"/>
    <w:rsid w:val="008C162E"/>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8C162E"/>
    <w:rPr>
      <w:rFonts w:ascii="Times Kaz" w:eastAsia="Times New Roman" w:hAnsi="Times Kaz" w:cs="Times New Roman"/>
      <w:sz w:val="24"/>
      <w:szCs w:val="20"/>
      <w:lang w:val="en-US" w:eastAsia="ru-RU"/>
    </w:rPr>
  </w:style>
  <w:style w:type="character" w:customStyle="1" w:styleId="60">
    <w:name w:val="Заголовок 6 Знак"/>
    <w:basedOn w:val="a1"/>
    <w:link w:val="6"/>
    <w:rsid w:val="008C162E"/>
    <w:rPr>
      <w:rFonts w:ascii="KZ Times New Roman" w:eastAsia="Times New Roman" w:hAnsi="KZ Times New Roman" w:cs="Times New Roman"/>
      <w:b/>
      <w:sz w:val="24"/>
      <w:szCs w:val="20"/>
      <w:lang w:eastAsia="ru-RU"/>
    </w:rPr>
  </w:style>
  <w:style w:type="character" w:customStyle="1" w:styleId="70">
    <w:name w:val="Заголовок 7 Знак"/>
    <w:basedOn w:val="a1"/>
    <w:link w:val="7"/>
    <w:rsid w:val="008C162E"/>
    <w:rPr>
      <w:rFonts w:ascii="KZ Times New Roman" w:eastAsia="Times New Roman" w:hAnsi="KZ Times New Roman" w:cs="Times New Roman"/>
      <w:sz w:val="24"/>
      <w:szCs w:val="20"/>
      <w:lang w:eastAsia="ru-RU"/>
    </w:rPr>
  </w:style>
  <w:style w:type="character" w:customStyle="1" w:styleId="80">
    <w:name w:val="Заголовок 8 Знак"/>
    <w:basedOn w:val="a1"/>
    <w:link w:val="8"/>
    <w:rsid w:val="008C162E"/>
    <w:rPr>
      <w:rFonts w:ascii="KZ Times New Roman" w:eastAsia="Times New Roman" w:hAnsi="KZ Times New Roman" w:cs="Times New Roman"/>
      <w:sz w:val="24"/>
      <w:szCs w:val="20"/>
      <w:lang w:eastAsia="ru-RU"/>
    </w:rPr>
  </w:style>
  <w:style w:type="character" w:customStyle="1" w:styleId="90">
    <w:name w:val="Заголовок 9 Знак"/>
    <w:basedOn w:val="a1"/>
    <w:link w:val="9"/>
    <w:rsid w:val="008C162E"/>
    <w:rPr>
      <w:rFonts w:ascii="Times Kaz" w:eastAsia="Times New Roman" w:hAnsi="Times Kaz" w:cs="Times New Roman"/>
      <w:b/>
      <w:sz w:val="28"/>
      <w:szCs w:val="20"/>
      <w:lang w:val="en-US" w:eastAsia="ko-KR"/>
    </w:rPr>
  </w:style>
  <w:style w:type="paragraph" w:styleId="a4">
    <w:name w:val="header"/>
    <w:basedOn w:val="a0"/>
    <w:link w:val="a5"/>
    <w:rsid w:val="008C162E"/>
    <w:pPr>
      <w:tabs>
        <w:tab w:val="center" w:pos="4677"/>
        <w:tab w:val="right" w:pos="9355"/>
      </w:tabs>
      <w:spacing w:after="0" w:line="240" w:lineRule="auto"/>
    </w:pPr>
    <w:rPr>
      <w:rFonts w:ascii="Times New Roman" w:hAnsi="Times New Roman"/>
      <w:sz w:val="24"/>
      <w:szCs w:val="20"/>
    </w:rPr>
  </w:style>
  <w:style w:type="character" w:customStyle="1" w:styleId="a5">
    <w:name w:val="Верхний колонтитул Знак"/>
    <w:basedOn w:val="a1"/>
    <w:link w:val="a4"/>
    <w:rsid w:val="008C162E"/>
    <w:rPr>
      <w:rFonts w:ascii="Times New Roman" w:eastAsia="Times New Roman" w:hAnsi="Times New Roman" w:cs="Times New Roman"/>
      <w:sz w:val="24"/>
      <w:szCs w:val="20"/>
      <w:lang w:eastAsia="ru-RU"/>
    </w:rPr>
  </w:style>
  <w:style w:type="paragraph" w:styleId="a6">
    <w:name w:val="footer"/>
    <w:basedOn w:val="a0"/>
    <w:link w:val="a7"/>
    <w:uiPriority w:val="99"/>
    <w:rsid w:val="008C162E"/>
    <w:pPr>
      <w:tabs>
        <w:tab w:val="center" w:pos="4153"/>
        <w:tab w:val="right" w:pos="8306"/>
      </w:tabs>
      <w:spacing w:after="0" w:line="240" w:lineRule="auto"/>
    </w:pPr>
    <w:rPr>
      <w:rFonts w:ascii="Times New Roman" w:hAnsi="Times New Roman"/>
      <w:sz w:val="20"/>
      <w:szCs w:val="20"/>
    </w:rPr>
  </w:style>
  <w:style w:type="character" w:customStyle="1" w:styleId="a7">
    <w:name w:val="Нижний колонтитул Знак"/>
    <w:basedOn w:val="a1"/>
    <w:link w:val="a6"/>
    <w:uiPriority w:val="99"/>
    <w:rsid w:val="008C162E"/>
    <w:rPr>
      <w:rFonts w:ascii="Times New Roman" w:eastAsia="Times New Roman" w:hAnsi="Times New Roman" w:cs="Times New Roman"/>
      <w:sz w:val="20"/>
      <w:szCs w:val="20"/>
      <w:lang w:eastAsia="ru-RU"/>
    </w:rPr>
  </w:style>
  <w:style w:type="paragraph" w:styleId="a8">
    <w:name w:val="Body Text"/>
    <w:basedOn w:val="a0"/>
    <w:link w:val="a9"/>
    <w:rsid w:val="008C162E"/>
    <w:pPr>
      <w:spacing w:after="0" w:line="360" w:lineRule="auto"/>
      <w:jc w:val="both"/>
    </w:pPr>
    <w:rPr>
      <w:rFonts w:ascii="KZ Times New Roman" w:hAnsi="KZ Times New Roman"/>
      <w:sz w:val="24"/>
      <w:szCs w:val="20"/>
    </w:rPr>
  </w:style>
  <w:style w:type="character" w:customStyle="1" w:styleId="a9">
    <w:name w:val="Основной текст Знак"/>
    <w:basedOn w:val="a1"/>
    <w:link w:val="a8"/>
    <w:rsid w:val="008C162E"/>
    <w:rPr>
      <w:rFonts w:ascii="KZ Times New Roman" w:eastAsia="Times New Roman" w:hAnsi="KZ Times New Roman" w:cs="Times New Roman"/>
      <w:sz w:val="24"/>
      <w:szCs w:val="20"/>
      <w:lang w:eastAsia="ru-RU"/>
    </w:rPr>
  </w:style>
  <w:style w:type="paragraph" w:styleId="aa">
    <w:name w:val="Body Text Indent"/>
    <w:basedOn w:val="a0"/>
    <w:link w:val="ab"/>
    <w:rsid w:val="008C162E"/>
    <w:pPr>
      <w:spacing w:after="0" w:line="360" w:lineRule="auto"/>
      <w:ind w:left="705"/>
      <w:jc w:val="both"/>
    </w:pPr>
    <w:rPr>
      <w:rFonts w:ascii="KZ Times New Roman" w:hAnsi="KZ Times New Roman"/>
      <w:sz w:val="24"/>
      <w:szCs w:val="20"/>
    </w:rPr>
  </w:style>
  <w:style w:type="character" w:customStyle="1" w:styleId="ab">
    <w:name w:val="Основной текст с отступом Знак"/>
    <w:basedOn w:val="a1"/>
    <w:link w:val="aa"/>
    <w:rsid w:val="008C162E"/>
    <w:rPr>
      <w:rFonts w:ascii="KZ Times New Roman" w:eastAsia="Times New Roman" w:hAnsi="KZ Times New Roman" w:cs="Times New Roman"/>
      <w:sz w:val="24"/>
      <w:szCs w:val="20"/>
      <w:lang w:eastAsia="ru-RU"/>
    </w:rPr>
  </w:style>
  <w:style w:type="paragraph" w:styleId="21">
    <w:name w:val="Body Text 2"/>
    <w:basedOn w:val="a0"/>
    <w:link w:val="22"/>
    <w:rsid w:val="008C162E"/>
    <w:pPr>
      <w:spacing w:after="0" w:line="240" w:lineRule="auto"/>
      <w:jc w:val="both"/>
    </w:pPr>
    <w:rPr>
      <w:rFonts w:ascii="KZ Times New Roman" w:hAnsi="KZ Times New Roman"/>
      <w:b/>
      <w:sz w:val="28"/>
      <w:szCs w:val="20"/>
    </w:rPr>
  </w:style>
  <w:style w:type="character" w:customStyle="1" w:styleId="22">
    <w:name w:val="Основной текст 2 Знак"/>
    <w:basedOn w:val="a1"/>
    <w:link w:val="21"/>
    <w:rsid w:val="008C162E"/>
    <w:rPr>
      <w:rFonts w:ascii="KZ Times New Roman" w:eastAsia="Times New Roman" w:hAnsi="KZ Times New Roman" w:cs="Times New Roman"/>
      <w:b/>
      <w:sz w:val="28"/>
      <w:szCs w:val="20"/>
      <w:lang w:eastAsia="ru-RU"/>
    </w:rPr>
  </w:style>
  <w:style w:type="paragraph" w:styleId="31">
    <w:name w:val="Body Text Indent 3"/>
    <w:basedOn w:val="a0"/>
    <w:link w:val="32"/>
    <w:rsid w:val="008C162E"/>
    <w:pPr>
      <w:spacing w:after="0" w:line="240" w:lineRule="auto"/>
      <w:ind w:firstLine="360"/>
      <w:jc w:val="both"/>
    </w:pPr>
    <w:rPr>
      <w:rFonts w:ascii="KZ Times New Roman" w:hAnsi="KZ Times New Roman"/>
      <w:sz w:val="28"/>
      <w:szCs w:val="20"/>
    </w:rPr>
  </w:style>
  <w:style w:type="character" w:customStyle="1" w:styleId="32">
    <w:name w:val="Основной текст с отступом 3 Знак"/>
    <w:basedOn w:val="a1"/>
    <w:link w:val="31"/>
    <w:rsid w:val="008C162E"/>
    <w:rPr>
      <w:rFonts w:ascii="KZ Times New Roman" w:eastAsia="Times New Roman" w:hAnsi="KZ Times New Roman" w:cs="Times New Roman"/>
      <w:sz w:val="28"/>
      <w:szCs w:val="20"/>
      <w:lang w:eastAsia="ru-RU"/>
    </w:rPr>
  </w:style>
  <w:style w:type="table" w:styleId="ac">
    <w:name w:val="Table Grid"/>
    <w:basedOn w:val="a2"/>
    <w:uiPriority w:val="59"/>
    <w:rsid w:val="008C16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1"/>
    <w:rsid w:val="008C162E"/>
  </w:style>
  <w:style w:type="paragraph" w:styleId="ae">
    <w:name w:val="Plain Text"/>
    <w:basedOn w:val="a0"/>
    <w:link w:val="af"/>
    <w:rsid w:val="008C162E"/>
    <w:pPr>
      <w:spacing w:after="0" w:line="240" w:lineRule="auto"/>
    </w:pPr>
    <w:rPr>
      <w:rFonts w:ascii="Courier New" w:hAnsi="Courier New"/>
      <w:sz w:val="20"/>
      <w:szCs w:val="20"/>
    </w:rPr>
  </w:style>
  <w:style w:type="character" w:customStyle="1" w:styleId="af">
    <w:name w:val="Текст Знак"/>
    <w:basedOn w:val="a1"/>
    <w:link w:val="ae"/>
    <w:rsid w:val="008C162E"/>
    <w:rPr>
      <w:rFonts w:ascii="Courier New" w:eastAsia="Times New Roman" w:hAnsi="Courier New" w:cs="Times New Roman"/>
      <w:sz w:val="20"/>
      <w:szCs w:val="20"/>
      <w:lang w:eastAsia="ru-RU"/>
    </w:rPr>
  </w:style>
  <w:style w:type="paragraph" w:styleId="33">
    <w:name w:val="Body Text 3"/>
    <w:basedOn w:val="a0"/>
    <w:link w:val="34"/>
    <w:unhideWhenUsed/>
    <w:rsid w:val="008C162E"/>
    <w:pPr>
      <w:spacing w:after="120" w:line="240" w:lineRule="auto"/>
    </w:pPr>
    <w:rPr>
      <w:rFonts w:ascii="KZ Times New Roman" w:hAnsi="KZ Times New Roman"/>
      <w:sz w:val="16"/>
      <w:szCs w:val="16"/>
    </w:rPr>
  </w:style>
  <w:style w:type="character" w:customStyle="1" w:styleId="34">
    <w:name w:val="Основной текст 3 Знак"/>
    <w:basedOn w:val="a1"/>
    <w:link w:val="33"/>
    <w:rsid w:val="008C162E"/>
    <w:rPr>
      <w:rFonts w:ascii="KZ Times New Roman" w:eastAsia="Times New Roman" w:hAnsi="KZ Times New Roman" w:cs="Times New Roman"/>
      <w:sz w:val="16"/>
      <w:szCs w:val="16"/>
      <w:lang w:eastAsia="ru-RU"/>
    </w:rPr>
  </w:style>
  <w:style w:type="paragraph" w:styleId="23">
    <w:name w:val="Body Text Indent 2"/>
    <w:basedOn w:val="a0"/>
    <w:link w:val="24"/>
    <w:semiHidden/>
    <w:unhideWhenUsed/>
    <w:rsid w:val="008C162E"/>
    <w:pPr>
      <w:spacing w:after="120" w:line="480" w:lineRule="auto"/>
      <w:ind w:left="283"/>
    </w:pPr>
    <w:rPr>
      <w:rFonts w:ascii="KZ Times New Roman" w:hAnsi="KZ Times New Roman"/>
      <w:sz w:val="20"/>
      <w:szCs w:val="20"/>
    </w:rPr>
  </w:style>
  <w:style w:type="character" w:customStyle="1" w:styleId="24">
    <w:name w:val="Основной текст с отступом 2 Знак"/>
    <w:basedOn w:val="a1"/>
    <w:link w:val="23"/>
    <w:semiHidden/>
    <w:rsid w:val="008C162E"/>
    <w:rPr>
      <w:rFonts w:ascii="KZ Times New Roman" w:eastAsia="Times New Roman" w:hAnsi="KZ Times New Roman" w:cs="Times New Roman"/>
      <w:sz w:val="20"/>
      <w:szCs w:val="20"/>
      <w:lang w:eastAsia="ru-RU"/>
    </w:rPr>
  </w:style>
  <w:style w:type="paragraph" w:styleId="af0">
    <w:name w:val="Title"/>
    <w:basedOn w:val="a0"/>
    <w:link w:val="af1"/>
    <w:qFormat/>
    <w:rsid w:val="008C162E"/>
    <w:pPr>
      <w:spacing w:after="0" w:line="240" w:lineRule="auto"/>
      <w:jc w:val="center"/>
    </w:pPr>
    <w:rPr>
      <w:rFonts w:ascii="Times Kaz" w:hAnsi="Times Kaz"/>
      <w:b/>
      <w:sz w:val="28"/>
      <w:szCs w:val="20"/>
      <w:lang w:eastAsia="ko-KR"/>
    </w:rPr>
  </w:style>
  <w:style w:type="character" w:customStyle="1" w:styleId="af1">
    <w:name w:val="Название Знак"/>
    <w:basedOn w:val="a1"/>
    <w:link w:val="af0"/>
    <w:rsid w:val="008C162E"/>
    <w:rPr>
      <w:rFonts w:ascii="Times Kaz" w:eastAsia="Times New Roman" w:hAnsi="Times Kaz" w:cs="Times New Roman"/>
      <w:b/>
      <w:sz w:val="28"/>
      <w:szCs w:val="20"/>
      <w:lang w:eastAsia="ko-KR"/>
    </w:rPr>
  </w:style>
  <w:style w:type="paragraph" w:customStyle="1" w:styleId="11">
    <w:name w:val="Обычный1"/>
    <w:rsid w:val="008C162E"/>
    <w:pPr>
      <w:widowControl w:val="0"/>
      <w:spacing w:after="0" w:line="240" w:lineRule="auto"/>
    </w:pPr>
    <w:rPr>
      <w:rFonts w:ascii="KZ Times New Roman" w:eastAsia="Times New Roman" w:hAnsi="KZ Times New Roman" w:cs="Times New Roman"/>
      <w:snapToGrid w:val="0"/>
      <w:sz w:val="20"/>
      <w:szCs w:val="20"/>
      <w:lang w:eastAsia="ru-RU"/>
    </w:rPr>
  </w:style>
  <w:style w:type="paragraph" w:styleId="af2">
    <w:name w:val="List Paragraph"/>
    <w:basedOn w:val="a0"/>
    <w:uiPriority w:val="1"/>
    <w:qFormat/>
    <w:rsid w:val="008C162E"/>
    <w:pPr>
      <w:spacing w:after="0" w:line="240" w:lineRule="auto"/>
      <w:ind w:left="720"/>
      <w:contextualSpacing/>
    </w:pPr>
    <w:rPr>
      <w:rFonts w:ascii="Times New Roman" w:hAnsi="Times New Roman"/>
      <w:sz w:val="24"/>
      <w:szCs w:val="24"/>
    </w:rPr>
  </w:style>
  <w:style w:type="character" w:customStyle="1" w:styleId="71">
    <w:name w:val="Знак Знак7"/>
    <w:locked/>
    <w:rsid w:val="008C162E"/>
    <w:rPr>
      <w:lang w:val="ru-RU" w:eastAsia="ru-RU" w:bidi="ar-SA"/>
    </w:rPr>
  </w:style>
  <w:style w:type="character" w:styleId="af3">
    <w:name w:val="Hyperlink"/>
    <w:rsid w:val="008C162E"/>
    <w:rPr>
      <w:color w:val="0000FF"/>
      <w:u w:val="single"/>
    </w:rPr>
  </w:style>
  <w:style w:type="paragraph" w:customStyle="1" w:styleId="af4">
    <w:name w:val="Центр"/>
    <w:basedOn w:val="a6"/>
    <w:rsid w:val="008C162E"/>
    <w:pPr>
      <w:tabs>
        <w:tab w:val="clear" w:pos="4153"/>
        <w:tab w:val="clear" w:pos="8306"/>
        <w:tab w:val="center" w:pos="4536"/>
        <w:tab w:val="right" w:pos="9072"/>
      </w:tabs>
      <w:jc w:val="center"/>
    </w:pPr>
    <w:rPr>
      <w:rFonts w:ascii="KZ Times New Roman" w:hAnsi="KZ Times New Roman" w:cs="KZ Times New Roman"/>
    </w:rPr>
  </w:style>
  <w:style w:type="paragraph" w:customStyle="1" w:styleId="Default">
    <w:name w:val="Default"/>
    <w:rsid w:val="008C162E"/>
    <w:pPr>
      <w:autoSpaceDE w:val="0"/>
      <w:autoSpaceDN w:val="0"/>
      <w:adjustRightInd w:val="0"/>
      <w:spacing w:after="0" w:line="240" w:lineRule="auto"/>
    </w:pPr>
    <w:rPr>
      <w:rFonts w:ascii="KZ Times New Roman" w:eastAsia="Times New Roman" w:hAnsi="KZ Times New Roman" w:cs="KZ Times New Roman"/>
      <w:color w:val="000000"/>
      <w:sz w:val="24"/>
      <w:szCs w:val="24"/>
    </w:rPr>
  </w:style>
  <w:style w:type="paragraph" w:customStyle="1" w:styleId="af5">
    <w:name w:val="Знак Знак Знак Знак Знак Знак Знак"/>
    <w:basedOn w:val="a0"/>
    <w:rsid w:val="008C162E"/>
    <w:pPr>
      <w:spacing w:after="0" w:line="240" w:lineRule="auto"/>
    </w:pPr>
    <w:rPr>
      <w:rFonts w:ascii="Verdana" w:hAnsi="Verdana" w:cs="Verdana"/>
      <w:sz w:val="20"/>
      <w:szCs w:val="20"/>
      <w:lang w:val="en-US" w:eastAsia="en-US"/>
    </w:rPr>
  </w:style>
  <w:style w:type="paragraph" w:styleId="af6">
    <w:name w:val="Block Text"/>
    <w:basedOn w:val="a0"/>
    <w:semiHidden/>
    <w:unhideWhenUsed/>
    <w:rsid w:val="008C162E"/>
    <w:pPr>
      <w:spacing w:after="0" w:line="240" w:lineRule="auto"/>
      <w:ind w:left="-720" w:right="-104"/>
      <w:jc w:val="both"/>
    </w:pPr>
    <w:rPr>
      <w:rFonts w:ascii="KZ Times New Roman" w:hAnsi="KZ Times New Roman"/>
      <w:sz w:val="28"/>
      <w:szCs w:val="24"/>
      <w:lang w:val="uk-UA"/>
    </w:rPr>
  </w:style>
  <w:style w:type="paragraph" w:customStyle="1" w:styleId="12">
    <w:name w:val="Абзац списка1"/>
    <w:basedOn w:val="a0"/>
    <w:rsid w:val="008C162E"/>
    <w:pPr>
      <w:ind w:left="720"/>
    </w:pPr>
  </w:style>
  <w:style w:type="paragraph" w:customStyle="1" w:styleId="13">
    <w:name w:val="Без интервала1"/>
    <w:rsid w:val="008C162E"/>
    <w:pPr>
      <w:spacing w:after="0" w:line="240" w:lineRule="auto"/>
    </w:pPr>
    <w:rPr>
      <w:rFonts w:ascii="Calibri" w:eastAsia="Times New Roman" w:hAnsi="Calibri" w:cs="Calibri"/>
    </w:rPr>
  </w:style>
  <w:style w:type="character" w:styleId="HTML">
    <w:name w:val="HTML Cite"/>
    <w:rsid w:val="008C162E"/>
    <w:rPr>
      <w:rFonts w:cs="Times New Roman"/>
      <w:i/>
      <w:iCs/>
    </w:rPr>
  </w:style>
  <w:style w:type="character" w:styleId="af7">
    <w:name w:val="FollowedHyperlink"/>
    <w:rsid w:val="008C162E"/>
    <w:rPr>
      <w:color w:val="800080"/>
      <w:u w:val="single"/>
    </w:rPr>
  </w:style>
  <w:style w:type="character" w:customStyle="1" w:styleId="41">
    <w:name w:val="Знак Знак4"/>
    <w:locked/>
    <w:rsid w:val="008C162E"/>
    <w:rPr>
      <w:rFonts w:ascii="Tahoma" w:hAnsi="Tahoma"/>
      <w:b/>
      <w:bCs/>
      <w:sz w:val="144"/>
      <w:szCs w:val="24"/>
      <w:lang w:val="en-US" w:eastAsia="ru-RU" w:bidi="ar-SA"/>
    </w:rPr>
  </w:style>
  <w:style w:type="character" w:customStyle="1" w:styleId="14">
    <w:name w:val="Знак Знак1"/>
    <w:locked/>
    <w:rsid w:val="008C162E"/>
    <w:rPr>
      <w:sz w:val="24"/>
      <w:szCs w:val="24"/>
      <w:lang w:val="ru-RU" w:eastAsia="ru-RU" w:bidi="ar-SA"/>
    </w:rPr>
  </w:style>
  <w:style w:type="character" w:customStyle="1" w:styleId="af8">
    <w:name w:val="Знак Знак"/>
    <w:locked/>
    <w:rsid w:val="008C162E"/>
    <w:rPr>
      <w:rFonts w:ascii="Tahoma" w:hAnsi="Tahoma" w:cs="Tahoma"/>
      <w:sz w:val="24"/>
      <w:szCs w:val="24"/>
      <w:lang w:val="ru-RU" w:eastAsia="ru-RU" w:bidi="ar-SA"/>
    </w:rPr>
  </w:style>
  <w:style w:type="paragraph" w:styleId="a">
    <w:name w:val="List Bullet"/>
    <w:basedOn w:val="a0"/>
    <w:semiHidden/>
    <w:rsid w:val="008C162E"/>
    <w:pPr>
      <w:numPr>
        <w:numId w:val="1"/>
      </w:numPr>
      <w:tabs>
        <w:tab w:val="num" w:pos="360"/>
      </w:tabs>
      <w:spacing w:after="0" w:line="240" w:lineRule="auto"/>
      <w:ind w:left="360"/>
    </w:pPr>
    <w:rPr>
      <w:rFonts w:ascii="Times New Roman" w:eastAsia="Calibri" w:hAnsi="Times New Roman"/>
      <w:sz w:val="24"/>
      <w:szCs w:val="24"/>
    </w:rPr>
  </w:style>
  <w:style w:type="paragraph" w:customStyle="1" w:styleId="af9">
    <w:name w:val="Цитаты"/>
    <w:basedOn w:val="a0"/>
    <w:rsid w:val="008C162E"/>
    <w:pPr>
      <w:snapToGrid w:val="0"/>
      <w:spacing w:before="100" w:after="100" w:line="240" w:lineRule="auto"/>
      <w:ind w:left="360" w:right="360"/>
    </w:pPr>
    <w:rPr>
      <w:rFonts w:ascii="Times New Roman" w:hAnsi="Times New Roman"/>
      <w:sz w:val="24"/>
      <w:szCs w:val="20"/>
    </w:rPr>
  </w:style>
  <w:style w:type="paragraph" w:customStyle="1" w:styleId="afa">
    <w:name w:val="Жай"/>
    <w:rsid w:val="008C162E"/>
    <w:pPr>
      <w:autoSpaceDE w:val="0"/>
      <w:autoSpaceDN w:val="0"/>
      <w:spacing w:before="100" w:after="100" w:line="240" w:lineRule="auto"/>
    </w:pPr>
    <w:rPr>
      <w:rFonts w:ascii="Times New Roman" w:eastAsia="Batang" w:hAnsi="Times New Roman" w:cs="Times New Roman"/>
      <w:sz w:val="24"/>
      <w:szCs w:val="20"/>
      <w:lang w:eastAsia="ru-RU"/>
    </w:rPr>
  </w:style>
  <w:style w:type="paragraph" w:customStyle="1" w:styleId="42">
    <w:name w:val="Титул 4"/>
    <w:basedOn w:val="a0"/>
    <w:rsid w:val="008C162E"/>
    <w:pPr>
      <w:tabs>
        <w:tab w:val="center" w:pos="6237"/>
        <w:tab w:val="right" w:pos="9923"/>
      </w:tabs>
      <w:spacing w:after="0" w:line="360" w:lineRule="auto"/>
    </w:pPr>
    <w:rPr>
      <w:rFonts w:ascii="Times New Roman" w:hAnsi="Times New Roman"/>
      <w:sz w:val="28"/>
      <w:szCs w:val="28"/>
    </w:rPr>
  </w:style>
  <w:style w:type="paragraph" w:customStyle="1" w:styleId="25">
    <w:name w:val="Обычный2"/>
    <w:rsid w:val="008C162E"/>
    <w:pPr>
      <w:spacing w:after="0" w:line="240" w:lineRule="auto"/>
    </w:pPr>
    <w:rPr>
      <w:rFonts w:ascii="Times New Roman" w:eastAsia="Calibri" w:hAnsi="Times New Roman" w:cs="Times New Roman"/>
      <w:sz w:val="20"/>
      <w:szCs w:val="20"/>
      <w:lang w:eastAsia="ru-RU"/>
    </w:rPr>
  </w:style>
  <w:style w:type="paragraph" w:customStyle="1" w:styleId="afb">
    <w:name w:val="Знак Знак Знак Знак Знак Знак Знак"/>
    <w:basedOn w:val="a0"/>
    <w:rsid w:val="008C162E"/>
    <w:pPr>
      <w:spacing w:after="0" w:line="240" w:lineRule="auto"/>
    </w:pPr>
    <w:rPr>
      <w:rFonts w:ascii="Verdana" w:hAnsi="Verdana" w:cs="Verdana"/>
      <w:sz w:val="20"/>
      <w:szCs w:val="20"/>
      <w:lang w:val="en-US" w:eastAsia="en-US"/>
    </w:rPr>
  </w:style>
  <w:style w:type="character" w:customStyle="1" w:styleId="mw-headline">
    <w:name w:val="mw-headline"/>
    <w:basedOn w:val="a1"/>
    <w:rsid w:val="008C162E"/>
  </w:style>
  <w:style w:type="character" w:customStyle="1" w:styleId="reference-text">
    <w:name w:val="reference-text"/>
    <w:basedOn w:val="a1"/>
    <w:rsid w:val="008C162E"/>
  </w:style>
  <w:style w:type="paragraph" w:styleId="afc">
    <w:name w:val="Subtitle"/>
    <w:basedOn w:val="a0"/>
    <w:link w:val="afd"/>
    <w:qFormat/>
    <w:rsid w:val="008C162E"/>
    <w:pPr>
      <w:spacing w:after="0" w:line="240" w:lineRule="auto"/>
      <w:jc w:val="center"/>
    </w:pPr>
    <w:rPr>
      <w:rFonts w:ascii="Times Kaz" w:hAnsi="Times Kaz"/>
      <w:sz w:val="24"/>
      <w:szCs w:val="20"/>
      <w:lang w:eastAsia="ko-KR"/>
    </w:rPr>
  </w:style>
  <w:style w:type="character" w:customStyle="1" w:styleId="afd">
    <w:name w:val="Подзаголовок Знак"/>
    <w:basedOn w:val="a1"/>
    <w:link w:val="afc"/>
    <w:rsid w:val="008C162E"/>
    <w:rPr>
      <w:rFonts w:ascii="Times Kaz" w:eastAsia="Times New Roman" w:hAnsi="Times Kaz" w:cs="Times New Roman"/>
      <w:sz w:val="24"/>
      <w:szCs w:val="20"/>
      <w:lang w:eastAsia="ko-KR"/>
    </w:rPr>
  </w:style>
  <w:style w:type="character" w:styleId="afe">
    <w:name w:val="Emphasis"/>
    <w:qFormat/>
    <w:rsid w:val="008C162E"/>
    <w:rPr>
      <w:i/>
      <w:iCs/>
    </w:rPr>
  </w:style>
  <w:style w:type="paragraph" w:customStyle="1" w:styleId="15">
    <w:name w:val="Знак Знак1 Знак"/>
    <w:basedOn w:val="a0"/>
    <w:next w:val="2"/>
    <w:autoRedefine/>
    <w:rsid w:val="008C162E"/>
    <w:pPr>
      <w:spacing w:after="160" w:line="240" w:lineRule="exact"/>
      <w:jc w:val="center"/>
    </w:pPr>
    <w:rPr>
      <w:rFonts w:ascii="Times New Roman" w:hAnsi="Times New Roman"/>
      <w:b/>
      <w:i/>
      <w:sz w:val="28"/>
      <w:szCs w:val="28"/>
      <w:lang w:val="en-US" w:eastAsia="en-US"/>
    </w:rPr>
  </w:style>
  <w:style w:type="paragraph" w:customStyle="1" w:styleId="d">
    <w:name w:val="Основмdой текст"/>
    <w:basedOn w:val="a0"/>
    <w:rsid w:val="008C162E"/>
    <w:pPr>
      <w:widowControl w:val="0"/>
      <w:overflowPunct w:val="0"/>
      <w:autoSpaceDE w:val="0"/>
      <w:autoSpaceDN w:val="0"/>
      <w:adjustRightInd w:val="0"/>
      <w:spacing w:after="0" w:line="240" w:lineRule="auto"/>
      <w:jc w:val="both"/>
      <w:textAlignment w:val="baseline"/>
    </w:pPr>
    <w:rPr>
      <w:rFonts w:ascii="Times New R Kaz" w:hAnsi="Times New R Kaz"/>
      <w:sz w:val="28"/>
      <w:szCs w:val="20"/>
      <w:lang w:val="en-US"/>
    </w:rPr>
  </w:style>
  <w:style w:type="paragraph" w:styleId="aff">
    <w:name w:val="Normal (Web)"/>
    <w:basedOn w:val="a0"/>
    <w:uiPriority w:val="99"/>
    <w:unhideWhenUsed/>
    <w:rsid w:val="008C162E"/>
    <w:pPr>
      <w:spacing w:before="100" w:beforeAutospacing="1" w:after="100" w:afterAutospacing="1" w:line="240" w:lineRule="auto"/>
    </w:pPr>
    <w:rPr>
      <w:rFonts w:ascii="Times New Roman" w:hAnsi="Times New Roman"/>
      <w:sz w:val="24"/>
      <w:szCs w:val="24"/>
    </w:rPr>
  </w:style>
  <w:style w:type="character" w:styleId="aff0">
    <w:name w:val="Strong"/>
    <w:uiPriority w:val="22"/>
    <w:qFormat/>
    <w:rsid w:val="008C162E"/>
    <w:rPr>
      <w:b/>
      <w:bCs/>
    </w:rPr>
  </w:style>
  <w:style w:type="paragraph" w:customStyle="1" w:styleId="TableParagraph">
    <w:name w:val="Table Paragraph"/>
    <w:basedOn w:val="a0"/>
    <w:uiPriority w:val="1"/>
    <w:qFormat/>
    <w:rsid w:val="00EF5870"/>
    <w:pPr>
      <w:widowControl w:val="0"/>
      <w:autoSpaceDE w:val="0"/>
      <w:autoSpaceDN w:val="0"/>
      <w:spacing w:after="0" w:line="240" w:lineRule="auto"/>
      <w:ind w:left="107"/>
    </w:pPr>
    <w:rPr>
      <w:rFonts w:ascii="Times New Roman" w:hAnsi="Times New Roman"/>
      <w:lang w:eastAsia="en-US"/>
    </w:rPr>
  </w:style>
  <w:style w:type="table" w:customStyle="1" w:styleId="TableNormal">
    <w:name w:val="Table Normal"/>
    <w:uiPriority w:val="2"/>
    <w:semiHidden/>
    <w:qFormat/>
    <w:rsid w:val="00EF5870"/>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ff1">
    <w:name w:val="Balloon Text"/>
    <w:basedOn w:val="a0"/>
    <w:link w:val="aff2"/>
    <w:uiPriority w:val="99"/>
    <w:semiHidden/>
    <w:unhideWhenUsed/>
    <w:rsid w:val="00B076A3"/>
    <w:pPr>
      <w:spacing w:after="0" w:line="240" w:lineRule="auto"/>
    </w:pPr>
    <w:rPr>
      <w:rFonts w:ascii="Segoe UI" w:hAnsi="Segoe UI" w:cs="Segoe UI"/>
      <w:sz w:val="18"/>
      <w:szCs w:val="18"/>
    </w:rPr>
  </w:style>
  <w:style w:type="character" w:customStyle="1" w:styleId="aff2">
    <w:name w:val="Текст выноски Знак"/>
    <w:basedOn w:val="a1"/>
    <w:link w:val="aff1"/>
    <w:uiPriority w:val="99"/>
    <w:semiHidden/>
    <w:rsid w:val="00B076A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361372">
      <w:bodyDiv w:val="1"/>
      <w:marLeft w:val="0"/>
      <w:marRight w:val="0"/>
      <w:marTop w:val="0"/>
      <w:marBottom w:val="0"/>
      <w:divBdr>
        <w:top w:val="none" w:sz="0" w:space="0" w:color="auto"/>
        <w:left w:val="none" w:sz="0" w:space="0" w:color="auto"/>
        <w:bottom w:val="none" w:sz="0" w:space="0" w:color="auto"/>
        <w:right w:val="none" w:sz="0" w:space="0" w:color="auto"/>
      </w:divBdr>
    </w:div>
    <w:div w:id="856698809">
      <w:bodyDiv w:val="1"/>
      <w:marLeft w:val="0"/>
      <w:marRight w:val="0"/>
      <w:marTop w:val="0"/>
      <w:marBottom w:val="0"/>
      <w:divBdr>
        <w:top w:val="none" w:sz="0" w:space="0" w:color="auto"/>
        <w:left w:val="none" w:sz="0" w:space="0" w:color="auto"/>
        <w:bottom w:val="none" w:sz="0" w:space="0" w:color="auto"/>
        <w:right w:val="none" w:sz="0" w:space="0" w:color="auto"/>
      </w:divBdr>
    </w:div>
    <w:div w:id="1240753303">
      <w:bodyDiv w:val="1"/>
      <w:marLeft w:val="0"/>
      <w:marRight w:val="0"/>
      <w:marTop w:val="0"/>
      <w:marBottom w:val="0"/>
      <w:divBdr>
        <w:top w:val="none" w:sz="0" w:space="0" w:color="auto"/>
        <w:left w:val="none" w:sz="0" w:space="0" w:color="auto"/>
        <w:bottom w:val="none" w:sz="0" w:space="0" w:color="auto"/>
        <w:right w:val="none" w:sz="0" w:space="0" w:color="auto"/>
      </w:divBdr>
    </w:div>
    <w:div w:id="1337924634">
      <w:bodyDiv w:val="1"/>
      <w:marLeft w:val="0"/>
      <w:marRight w:val="0"/>
      <w:marTop w:val="0"/>
      <w:marBottom w:val="0"/>
      <w:divBdr>
        <w:top w:val="none" w:sz="0" w:space="0" w:color="auto"/>
        <w:left w:val="none" w:sz="0" w:space="0" w:color="auto"/>
        <w:bottom w:val="none" w:sz="0" w:space="0" w:color="auto"/>
        <w:right w:val="none" w:sz="0" w:space="0" w:color="auto"/>
      </w:divBdr>
    </w:div>
    <w:div w:id="187789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kk.wikipedia.org/wiki/%D0%96%D0%BE%D0%BB" TargetMode="External"/><Relationship Id="rId18" Type="http://schemas.openxmlformats.org/officeDocument/2006/relationships/hyperlink" Target="http://kk.wikipedia.org/wiki/%D0%93%D0%B5%D0%BD%D0%B4%D1%96%D0%BA_%D0%B8%D0%BD%D0%B6%D0%B5%D0%BD%D0%B5%D1%80%D0%B8%D1%8F" TargetMode="External"/><Relationship Id="rId26" Type="http://schemas.openxmlformats.org/officeDocument/2006/relationships/hyperlink" Target="http://kk.wikipedia.org/w/index.php?title=%D0%A2%D0%B5%D1%81%D0%B5%D0%B9&amp;action=edit&amp;redlink=1" TargetMode="External"/><Relationship Id="rId39"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kk.wikipedia.org/wiki/%D0%9B%D0%BE%D0%B3%D0%B8%D0%BA%D0%B0%D0%BB%D1%8B%D2%9B_%D0%B7%D0%B0%D2%A3%D0%B4%D0%B0%D1%80" TargetMode="External"/><Relationship Id="rId34" Type="http://schemas.openxmlformats.org/officeDocument/2006/relationships/hyperlink" Target="http://kk.wikipedia.org/wiki/%D0%9C%D0%B5%D1%82%D0%B0%D1%84%D0%B8%D0%B7%D0%B8%D0%BA%D0%B0" TargetMode="External"/><Relationship Id="rId42" Type="http://schemas.openxmlformats.org/officeDocument/2006/relationships/image" Target="media/image6.png"/><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kk.wikipedia.org/w/index.php?title=%D0%93%D1%80%D0%B5%D0%BA&amp;action=edit&amp;redlink=1" TargetMode="External"/><Relationship Id="rId17" Type="http://schemas.openxmlformats.org/officeDocument/2006/relationships/hyperlink" Target="http://kk.wikipedia.org/wiki/%D0%94%D2%AF%D0%BD%D0%B8%D0%B5%D1%82%D0%B0%D0%BD%D1%8B%D0%BC" TargetMode="External"/><Relationship Id="rId25" Type="http://schemas.openxmlformats.org/officeDocument/2006/relationships/hyperlink" Target="http://kk.wikipedia.org/wiki/%D0%91%D0%B0%D1%82%D1%8B%D1%80" TargetMode="External"/><Relationship Id="rId33" Type="http://schemas.openxmlformats.org/officeDocument/2006/relationships/hyperlink" Target="http://kk.wikipedia.org/wiki/%D0%94%D0%B8%D0%B0%D0%BB%D0%B5%D0%BA%D1%82%D0%B8%D0%BA%D0%B0" TargetMode="External"/><Relationship Id="rId38" Type="http://schemas.openxmlformats.org/officeDocument/2006/relationships/image" Target="media/image2.png"/><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kk.wikipedia.org/wiki/%D0%86%D0%BB%D1%96%D0%BC" TargetMode="External"/><Relationship Id="rId20" Type="http://schemas.openxmlformats.org/officeDocument/2006/relationships/hyperlink" Target="http://kk.wikipedia.org/wiki/%D0%94%D0%9D%D2%9A" TargetMode="External"/><Relationship Id="rId29" Type="http://schemas.openxmlformats.org/officeDocument/2006/relationships/hyperlink" Target="http://kk.wikipedia.org/w/index.php?title=%D0%90%D1%80%D0%B8%D0%B0%D0%B4%D0%BD%D0%B0&amp;action=edit&amp;redlink=1" TargetMode="External"/><Relationship Id="rId41"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kk.wikipedia.org/wiki/%D3%98%D0%B4%D1%96%D1%81%D0%BD%D0%B0%D0%BC%D0%B0" TargetMode="External"/><Relationship Id="rId24" Type="http://schemas.openxmlformats.org/officeDocument/2006/relationships/hyperlink" Target="http://kk.wikipedia.org/wiki/%D0%90%D1%84%D0%B8%D0%BD%D0%B0" TargetMode="External"/><Relationship Id="rId32" Type="http://schemas.openxmlformats.org/officeDocument/2006/relationships/hyperlink" Target="http://kk.wikipedia.org/w/index.php?title=%D0%90%D1%80%D0%B8%D0%B0%D0%B4%D0%BD%D0%B0_%D0%B6%D1%96%D0%B1%D1%96&amp;action=edit&amp;redlink=1" TargetMode="External"/><Relationship Id="rId37" Type="http://schemas.openxmlformats.org/officeDocument/2006/relationships/image" Target="media/image1.png"/><Relationship Id="rId40" Type="http://schemas.openxmlformats.org/officeDocument/2006/relationships/image" Target="media/image4.png"/><Relationship Id="rId45"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kk.wikipedia.org/wiki/%D0%A8%D0%B5%D1%88%D1%96%D0%BC" TargetMode="External"/><Relationship Id="rId23" Type="http://schemas.openxmlformats.org/officeDocument/2006/relationships/hyperlink" Target="http://kk.wikipedia.org/wiki/%D0%A4%D1%83%D0%BD%D0%BA%D1%86%D0%B8%D1%8F" TargetMode="External"/><Relationship Id="rId28" Type="http://schemas.openxmlformats.org/officeDocument/2006/relationships/hyperlink" Target="http://kk.wikipedia.org/w/index.php?title=%D0%9C%D0%B8%D0%BD%D0%BE%D1%81&amp;action=edit&amp;redlink=1" TargetMode="External"/><Relationship Id="rId36" Type="http://schemas.openxmlformats.org/officeDocument/2006/relationships/footer" Target="footer1.xml"/><Relationship Id="rId10" Type="http://schemas.openxmlformats.org/officeDocument/2006/relationships/hyperlink" Target="http://kk.wikipedia.org/wiki/%D3%98%D0%B4%D1%96%D1%81" TargetMode="External"/><Relationship Id="rId19" Type="http://schemas.openxmlformats.org/officeDocument/2006/relationships/hyperlink" Target="http://kk.wikipedia.org/wiki/%D0%A2%D2%B1%D2%9B%D1%8B%D0%BC_%D2%9B%D1%83%D0%B0%D0%BB%D0%B0%D1%83%D1%88%D1%8B%D0%BB%D1%8B%D2%9B" TargetMode="External"/><Relationship Id="rId31" Type="http://schemas.openxmlformats.org/officeDocument/2006/relationships/hyperlink" Target="http://kk.wikipedia.org/w/index.php?title=%D0%9C%D0%B8%D0%BD%D0%BE%D1%82%D0%B0%D0%B2%D1%80&amp;action=edit&amp;redlink=1" TargetMode="External"/><Relationship Id="rId44"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kk.wikipedia.org/wiki/%D0%90%D2%9B%D0%B8%D2%9B%D0%B0%D1%82" TargetMode="External"/><Relationship Id="rId14" Type="http://schemas.openxmlformats.org/officeDocument/2006/relationships/hyperlink" Target="http://kk.wikipedia.org/wiki/%D0%90%D0%BC%D0%B0%D0%BB" TargetMode="External"/><Relationship Id="rId22" Type="http://schemas.openxmlformats.org/officeDocument/2006/relationships/hyperlink" Target="http://kk.wikipedia.org/w/index.php?title=%27%27%27%D0%A4%D0%B8%D0%BB%D0%BE%D1%81%D0%BE%D1%84%D0%B8%D1%8F%D0%BB%D1%8B%D2%9B_%D3%99%D0%B4%D1%96%D1%81%27%27%27&amp;action=edit&amp;redlink=1" TargetMode="External"/><Relationship Id="rId27" Type="http://schemas.openxmlformats.org/officeDocument/2006/relationships/hyperlink" Target="http://kk.wikipedia.org/wiki/%D0%9A%D1%80%D0%B8%D1%82" TargetMode="External"/><Relationship Id="rId30" Type="http://schemas.openxmlformats.org/officeDocument/2006/relationships/hyperlink" Target="http://kk.wikipedia.org/w/index.php?title=%D0%9B%D0%B0%D0%B1%D0%B8%D1%80%D0%B8%D0%BD%D1%82&amp;action=edit&amp;redlink=1" TargetMode="External"/><Relationship Id="rId35" Type="http://schemas.openxmlformats.org/officeDocument/2006/relationships/hyperlink" Target="http://kk.wikipedia.org/w/index.php?title=%D2%9A%D0%BE%D0%B7%D2%93%D0%B0%D0%BB%D1%8B%D1%81&amp;action=edit&amp;redlink=1" TargetMode="External"/><Relationship Id="rId43"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2F931-8EA2-4C36-B51B-6BE234F07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1241</TotalTime>
  <Pages>259</Pages>
  <Words>79213</Words>
  <Characters>451516</Characters>
  <Application>Microsoft Office Word</Application>
  <DocSecurity>0</DocSecurity>
  <Lines>3762</Lines>
  <Paragraphs>1059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529670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Вин7</dc:creator>
  <cp:lastModifiedBy>user</cp:lastModifiedBy>
  <cp:revision>92</cp:revision>
  <cp:lastPrinted>2022-10-13T14:57:00Z</cp:lastPrinted>
  <dcterms:created xsi:type="dcterms:W3CDTF">2022-03-13T07:28:00Z</dcterms:created>
  <dcterms:modified xsi:type="dcterms:W3CDTF">2023-02-02T03:09:00Z</dcterms:modified>
</cp:coreProperties>
</file>